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Pr="00BA049E" w:rsidRDefault="53461BA5" w:rsidP="53461BA5">
      <w:pPr>
        <w:tabs>
          <w:tab w:val="right" w:pos="9000"/>
        </w:tabs>
        <w:spacing w:after="0" w:line="240" w:lineRule="auto"/>
        <w:jc w:val="center"/>
        <w:rPr>
          <w:rFonts w:asciiTheme="majorHAnsi" w:eastAsia="Times New Roman" w:hAnsiTheme="majorHAnsi" w:cstheme="majorHAnsi"/>
          <w:b/>
          <w:bCs/>
          <w:sz w:val="18"/>
          <w:szCs w:val="18"/>
          <w:lang w:val="es-EC" w:eastAsia="en-GB"/>
        </w:rPr>
      </w:pPr>
    </w:p>
    <w:p w14:paraId="2B57B59B" w14:textId="4975C0E6" w:rsidR="00C22EF1" w:rsidRPr="00BA049E" w:rsidRDefault="00C22EF1" w:rsidP="0019299C">
      <w:pPr>
        <w:tabs>
          <w:tab w:val="right" w:pos="9000"/>
        </w:tabs>
        <w:spacing w:after="0" w:line="240" w:lineRule="auto"/>
        <w:jc w:val="center"/>
        <w:rPr>
          <w:rFonts w:asciiTheme="majorHAnsi" w:eastAsia="Times New Roman" w:hAnsiTheme="majorHAnsi" w:cstheme="majorHAnsi"/>
          <w:b/>
          <w:sz w:val="18"/>
          <w:szCs w:val="18"/>
        </w:rPr>
      </w:pPr>
      <w:r w:rsidRPr="00BA049E">
        <w:rPr>
          <w:rFonts w:asciiTheme="majorHAnsi" w:hAnsiTheme="majorHAnsi" w:cstheme="majorHAnsi"/>
          <w:b/>
          <w:sz w:val="18"/>
          <w:szCs w:val="18"/>
        </w:rPr>
        <w:t>Anexo B</w:t>
      </w:r>
    </w:p>
    <w:p w14:paraId="2481918A" w14:textId="49ABA198" w:rsidR="00C22EF1" w:rsidRPr="00BA049E" w:rsidRDefault="00C22EF1" w:rsidP="0038204D">
      <w:pPr>
        <w:tabs>
          <w:tab w:val="center" w:pos="4320"/>
          <w:tab w:val="right" w:pos="8640"/>
        </w:tabs>
        <w:spacing w:after="0" w:line="240" w:lineRule="auto"/>
        <w:jc w:val="center"/>
        <w:rPr>
          <w:rFonts w:asciiTheme="majorHAnsi" w:eastAsia="Times New Roman" w:hAnsiTheme="majorHAnsi" w:cstheme="majorHAnsi"/>
          <w:b/>
          <w:sz w:val="18"/>
          <w:szCs w:val="18"/>
        </w:rPr>
      </w:pPr>
      <w:r w:rsidRPr="00BA049E">
        <w:rPr>
          <w:rFonts w:asciiTheme="majorHAnsi" w:hAnsiTheme="majorHAnsi" w:cstheme="majorHAnsi"/>
          <w:b/>
          <w:sz w:val="18"/>
          <w:szCs w:val="18"/>
        </w:rPr>
        <w:t>Modelo de Llamado a Propuestas (CFP) para Partes Responsables</w:t>
      </w:r>
    </w:p>
    <w:p w14:paraId="6B6844C6" w14:textId="5EF5B9C7" w:rsidR="00C17C2A" w:rsidRPr="00BA049E" w:rsidRDefault="00C17C2A" w:rsidP="044E2C99">
      <w:pPr>
        <w:tabs>
          <w:tab w:val="center" w:pos="4320"/>
          <w:tab w:val="right" w:pos="8640"/>
        </w:tabs>
        <w:spacing w:after="0" w:line="240" w:lineRule="auto"/>
        <w:jc w:val="center"/>
        <w:rPr>
          <w:rFonts w:asciiTheme="majorHAnsi" w:eastAsia="Times New Roman" w:hAnsiTheme="majorHAnsi" w:cstheme="majorBidi"/>
          <w:b/>
          <w:bCs/>
          <w:sz w:val="18"/>
          <w:szCs w:val="18"/>
        </w:rPr>
      </w:pPr>
      <w:r w:rsidRPr="044E2C99">
        <w:rPr>
          <w:rFonts w:asciiTheme="majorHAnsi" w:hAnsiTheme="majorHAnsi" w:cstheme="majorBidi"/>
          <w:b/>
          <w:bCs/>
          <w:sz w:val="18"/>
          <w:szCs w:val="18"/>
        </w:rPr>
        <w:t>(Para Organizaciones de la Sociedad Civil [</w:t>
      </w:r>
      <w:bookmarkStart w:id="0" w:name="_Int_WzURZ7PW"/>
      <w:r w:rsidRPr="044E2C99">
        <w:rPr>
          <w:rFonts w:asciiTheme="majorHAnsi" w:hAnsiTheme="majorHAnsi" w:cstheme="majorBidi"/>
          <w:b/>
          <w:bCs/>
          <w:sz w:val="18"/>
          <w:szCs w:val="18"/>
        </w:rPr>
        <w:t>OSC</w:t>
      </w:r>
      <w:bookmarkEnd w:id="0"/>
      <w:r w:rsidRPr="044E2C99">
        <w:rPr>
          <w:rFonts w:asciiTheme="majorHAnsi" w:hAnsiTheme="majorHAnsi" w:cstheme="majorBidi"/>
          <w:b/>
          <w:bCs/>
          <w:sz w:val="18"/>
          <w:szCs w:val="18"/>
        </w:rPr>
        <w:t>])</w:t>
      </w:r>
    </w:p>
    <w:p w14:paraId="19B92EC1" w14:textId="2AC8C3A0" w:rsidR="00C22EF1" w:rsidRPr="00BA049E" w:rsidRDefault="00C22EF1" w:rsidP="0038204D">
      <w:pPr>
        <w:tabs>
          <w:tab w:val="center" w:pos="4320"/>
          <w:tab w:val="right" w:pos="8640"/>
        </w:tabs>
        <w:spacing w:after="0" w:line="240" w:lineRule="auto"/>
        <w:jc w:val="center"/>
        <w:rPr>
          <w:rFonts w:asciiTheme="majorHAnsi" w:eastAsia="Times New Roman" w:hAnsiTheme="majorHAnsi" w:cstheme="majorHAnsi"/>
          <w:b/>
          <w:bCs/>
          <w:sz w:val="18"/>
          <w:szCs w:val="18"/>
        </w:rPr>
      </w:pPr>
      <w:r w:rsidRPr="00BA049E">
        <w:rPr>
          <w:rFonts w:asciiTheme="majorHAnsi" w:hAnsiTheme="majorHAnsi" w:cstheme="majorHAnsi"/>
          <w:b/>
          <w:sz w:val="18"/>
          <w:szCs w:val="18"/>
        </w:rPr>
        <w:t xml:space="preserve"> </w:t>
      </w:r>
      <w:bookmarkStart w:id="1" w:name="_Hlk535499605"/>
    </w:p>
    <w:bookmarkEnd w:id="1"/>
    <w:p w14:paraId="56F9D521" w14:textId="77777777" w:rsidR="0052371C" w:rsidRPr="00BA049E" w:rsidRDefault="0052371C" w:rsidP="0038204D">
      <w:pPr>
        <w:spacing w:after="0" w:line="240" w:lineRule="auto"/>
        <w:jc w:val="center"/>
        <w:rPr>
          <w:rFonts w:asciiTheme="majorHAnsi" w:eastAsia="Calibri" w:hAnsiTheme="majorHAnsi" w:cstheme="majorHAnsi"/>
          <w:b/>
          <w:bCs/>
          <w:sz w:val="18"/>
          <w:szCs w:val="18"/>
        </w:rPr>
      </w:pPr>
      <w:r w:rsidRPr="00BA049E">
        <w:rPr>
          <w:rFonts w:asciiTheme="majorHAnsi" w:hAnsiTheme="majorHAnsi" w:cstheme="majorHAnsi"/>
          <w:b/>
          <w:sz w:val="18"/>
          <w:szCs w:val="18"/>
        </w:rPr>
        <w:t>Sección 1</w:t>
      </w:r>
    </w:p>
    <w:p w14:paraId="497245DA" w14:textId="77777777" w:rsidR="0052371C" w:rsidRPr="00BA049E" w:rsidRDefault="0052371C" w:rsidP="70A91D3B">
      <w:pPr>
        <w:spacing w:after="0" w:line="240" w:lineRule="auto"/>
        <w:rPr>
          <w:rFonts w:asciiTheme="majorHAnsi" w:eastAsia="Calibri" w:hAnsiTheme="majorHAnsi" w:cstheme="majorBidi"/>
          <w:b/>
          <w:bCs/>
          <w:sz w:val="18"/>
          <w:szCs w:val="18"/>
          <w:lang w:val="es-EC"/>
        </w:rPr>
      </w:pPr>
    </w:p>
    <w:p w14:paraId="419C6ACF" w14:textId="4B3AC0F8" w:rsidR="0052371C" w:rsidRPr="00ED5BB0" w:rsidRDefault="0052371C" w:rsidP="67629514">
      <w:pPr>
        <w:spacing w:after="0" w:line="240" w:lineRule="auto"/>
        <w:rPr>
          <w:rFonts w:asciiTheme="majorHAnsi" w:eastAsia="Calibri" w:hAnsiTheme="majorHAnsi" w:cstheme="majorBidi"/>
          <w:b/>
          <w:bCs/>
          <w:sz w:val="18"/>
          <w:szCs w:val="18"/>
        </w:rPr>
      </w:pPr>
      <w:r w:rsidRPr="67629514">
        <w:rPr>
          <w:rFonts w:asciiTheme="majorHAnsi" w:hAnsiTheme="majorHAnsi" w:cstheme="majorBidi"/>
          <w:b/>
          <w:bCs/>
          <w:sz w:val="18"/>
          <w:szCs w:val="18"/>
        </w:rPr>
        <w:t xml:space="preserve">N.º de CFP </w:t>
      </w:r>
      <w:r w:rsidR="00ED5BB0" w:rsidRPr="67629514">
        <w:rPr>
          <w:rFonts w:asciiTheme="majorHAnsi" w:hAnsiTheme="majorHAnsi" w:cstheme="majorBidi"/>
          <w:b/>
          <w:bCs/>
          <w:sz w:val="18"/>
          <w:szCs w:val="18"/>
        </w:rPr>
        <w:t>UNW-AC-ECU-2023-001</w:t>
      </w:r>
    </w:p>
    <w:p w14:paraId="28BA5F77" w14:textId="77777777" w:rsidR="0052371C" w:rsidRPr="00BA049E" w:rsidRDefault="0052371C" w:rsidP="0038204D">
      <w:pPr>
        <w:spacing w:after="0" w:line="240" w:lineRule="auto"/>
        <w:rPr>
          <w:rFonts w:asciiTheme="majorHAnsi" w:eastAsia="Calibri" w:hAnsiTheme="majorHAnsi" w:cstheme="majorHAnsi"/>
          <w:sz w:val="18"/>
          <w:szCs w:val="18"/>
          <w:lang w:val="es-EC"/>
        </w:rPr>
      </w:pPr>
    </w:p>
    <w:p w14:paraId="767E7005" w14:textId="5D88DCE3" w:rsidR="0052371C" w:rsidRPr="00BA049E" w:rsidRDefault="0052371C" w:rsidP="00BF36C9">
      <w:pPr>
        <w:numPr>
          <w:ilvl w:val="0"/>
          <w:numId w:val="15"/>
        </w:numPr>
        <w:tabs>
          <w:tab w:val="center" w:pos="4320"/>
          <w:tab w:val="right" w:pos="8640"/>
        </w:tabs>
        <w:spacing w:after="0" w:line="240" w:lineRule="auto"/>
        <w:contextualSpacing/>
        <w:rPr>
          <w:rFonts w:asciiTheme="majorHAnsi" w:eastAsia="Times New Roman" w:hAnsiTheme="majorHAnsi" w:cstheme="majorHAnsi"/>
          <w:b/>
          <w:sz w:val="18"/>
          <w:szCs w:val="18"/>
        </w:rPr>
      </w:pPr>
      <w:r w:rsidRPr="00BA049E">
        <w:rPr>
          <w:rFonts w:asciiTheme="majorHAnsi" w:hAnsiTheme="majorHAnsi" w:cstheme="majorHAnsi"/>
          <w:b/>
          <w:sz w:val="18"/>
          <w:szCs w:val="18"/>
        </w:rPr>
        <w:t>Carta de CFP para Partes Responsables</w:t>
      </w:r>
    </w:p>
    <w:p w14:paraId="6B9C5C89" w14:textId="77777777" w:rsidR="0052371C" w:rsidRPr="00BA049E" w:rsidRDefault="0052371C" w:rsidP="0038204D">
      <w:pPr>
        <w:spacing w:after="0" w:line="240" w:lineRule="auto"/>
        <w:rPr>
          <w:rFonts w:asciiTheme="majorHAnsi" w:eastAsia="Calibri" w:hAnsiTheme="majorHAnsi" w:cstheme="majorHAnsi"/>
          <w:sz w:val="18"/>
          <w:szCs w:val="18"/>
          <w:lang w:val="es-EC"/>
        </w:rPr>
      </w:pPr>
    </w:p>
    <w:p w14:paraId="6896E330" w14:textId="71EC9C67" w:rsidR="0052371C" w:rsidRPr="00BA049E" w:rsidRDefault="0026403E" w:rsidP="044E2C99">
      <w:pPr>
        <w:spacing w:after="0" w:line="240" w:lineRule="auto"/>
        <w:jc w:val="both"/>
        <w:rPr>
          <w:rFonts w:asciiTheme="majorHAnsi" w:eastAsia="Calibri" w:hAnsiTheme="majorHAnsi" w:cstheme="majorBidi"/>
          <w:spacing w:val="-2"/>
          <w:sz w:val="18"/>
          <w:szCs w:val="18"/>
        </w:rPr>
      </w:pPr>
      <w:bookmarkStart w:id="2" w:name="_Int_NYTmCCO7"/>
      <w:r w:rsidRPr="044E2C99">
        <w:rPr>
          <w:rFonts w:asciiTheme="majorHAnsi" w:hAnsiTheme="majorHAnsi" w:cstheme="majorBidi"/>
          <w:sz w:val="18"/>
          <w:szCs w:val="18"/>
        </w:rPr>
        <w:t>ONU</w:t>
      </w:r>
      <w:bookmarkEnd w:id="2"/>
      <w:r w:rsidRPr="044E2C99">
        <w:rPr>
          <w:rFonts w:asciiTheme="majorHAnsi" w:hAnsiTheme="majorHAnsi" w:cstheme="majorBidi"/>
          <w:sz w:val="18"/>
          <w:szCs w:val="18"/>
        </w:rPr>
        <w:t xml:space="preserve"> Mujeres tiene previsto contratar a una Parte Responsable, tal y como se define en estos documentos. ONU Mujeres invita a las organizaciones calificadas que cumplan los requisitos definidos en los Términos de Referencia a presentar propuestas selladas. </w:t>
      </w:r>
    </w:p>
    <w:p w14:paraId="17481B00" w14:textId="77777777" w:rsidR="001F45D2" w:rsidRPr="00BA049E" w:rsidRDefault="001F45D2" w:rsidP="00093C2D">
      <w:pPr>
        <w:spacing w:after="0" w:line="240" w:lineRule="auto"/>
        <w:jc w:val="both"/>
        <w:rPr>
          <w:rFonts w:asciiTheme="majorHAnsi" w:eastAsia="Calibri" w:hAnsiTheme="majorHAnsi" w:cstheme="majorHAnsi"/>
          <w:spacing w:val="-2"/>
          <w:sz w:val="18"/>
          <w:szCs w:val="18"/>
          <w:lang w:val="es-EC"/>
        </w:rPr>
      </w:pPr>
    </w:p>
    <w:p w14:paraId="7F96862B" w14:textId="1F52B70E" w:rsidR="0052371C" w:rsidRPr="00BA049E" w:rsidRDefault="23F75124" w:rsidP="528913B1">
      <w:pPr>
        <w:spacing w:after="0" w:line="240" w:lineRule="auto"/>
        <w:jc w:val="both"/>
        <w:rPr>
          <w:rFonts w:asciiTheme="majorHAnsi" w:eastAsia="Calibri" w:hAnsiTheme="majorHAnsi" w:cstheme="majorBidi"/>
          <w:sz w:val="18"/>
          <w:szCs w:val="18"/>
        </w:rPr>
      </w:pPr>
      <w:r w:rsidRPr="528913B1">
        <w:rPr>
          <w:rFonts w:asciiTheme="majorHAnsi" w:hAnsiTheme="majorHAnsi" w:cstheme="majorBidi"/>
          <w:sz w:val="18"/>
          <w:szCs w:val="18"/>
        </w:rPr>
        <w:t xml:space="preserve">ONU Mujeres deberá recibir las propuestas en la dirección indicada antes </w:t>
      </w:r>
      <w:r w:rsidR="4D7BCC21" w:rsidRPr="528913B1">
        <w:rPr>
          <w:rFonts w:asciiTheme="majorHAnsi" w:hAnsiTheme="majorHAnsi" w:cstheme="majorBidi"/>
          <w:sz w:val="18"/>
          <w:szCs w:val="18"/>
        </w:rPr>
        <w:t xml:space="preserve">del </w:t>
      </w:r>
      <w:r w:rsidR="00CE4A9A">
        <w:rPr>
          <w:rFonts w:asciiTheme="majorHAnsi" w:hAnsiTheme="majorHAnsi" w:cstheme="majorBidi"/>
          <w:sz w:val="18"/>
          <w:szCs w:val="18"/>
        </w:rPr>
        <w:t>25</w:t>
      </w:r>
      <w:r w:rsidR="008D7FEB" w:rsidRPr="528913B1">
        <w:rPr>
          <w:rFonts w:asciiTheme="majorHAnsi" w:hAnsiTheme="majorHAnsi" w:cstheme="majorBidi"/>
          <w:sz w:val="18"/>
          <w:szCs w:val="18"/>
        </w:rPr>
        <w:t xml:space="preserve"> de septiembre 2023</w:t>
      </w:r>
    </w:p>
    <w:p w14:paraId="1D32437B" w14:textId="2C538885" w:rsidR="00656EDE" w:rsidRPr="00BA049E" w:rsidRDefault="00656EDE" w:rsidP="00093C2D">
      <w:pPr>
        <w:spacing w:after="0" w:line="240" w:lineRule="auto"/>
        <w:jc w:val="both"/>
        <w:rPr>
          <w:rFonts w:asciiTheme="majorHAnsi" w:eastAsia="Calibri" w:hAnsiTheme="majorHAnsi" w:cstheme="majorHAnsi"/>
          <w:sz w:val="18"/>
          <w:szCs w:val="18"/>
          <w:lang w:val="es-EC"/>
        </w:rPr>
      </w:pPr>
    </w:p>
    <w:p w14:paraId="1BA9310F" w14:textId="798AB132" w:rsidR="00656EDE" w:rsidRPr="002C7CFD" w:rsidRDefault="00656EDE" w:rsidP="01316A59">
      <w:pPr>
        <w:spacing w:after="0" w:line="240" w:lineRule="auto"/>
        <w:jc w:val="both"/>
        <w:rPr>
          <w:rFonts w:asciiTheme="majorHAnsi" w:eastAsia="Calibri" w:hAnsiTheme="majorHAnsi" w:cstheme="majorBidi"/>
          <w:color w:val="FF0000"/>
          <w:spacing w:val="-2"/>
          <w:sz w:val="18"/>
          <w:szCs w:val="18"/>
        </w:rPr>
      </w:pPr>
      <w:r w:rsidRPr="01316A59">
        <w:rPr>
          <w:rFonts w:asciiTheme="majorHAnsi" w:hAnsiTheme="majorHAnsi" w:cstheme="majorBidi"/>
          <w:b/>
          <w:bCs/>
          <w:sz w:val="18"/>
          <w:szCs w:val="18"/>
        </w:rPr>
        <w:t xml:space="preserve">El rango de presupuesto para esta propuesta debe ser de </w:t>
      </w:r>
      <w:r w:rsidR="00A82681" w:rsidRPr="01316A59">
        <w:rPr>
          <w:rFonts w:asciiTheme="majorHAnsi" w:hAnsiTheme="majorHAnsi" w:cstheme="majorBidi"/>
          <w:b/>
          <w:bCs/>
          <w:sz w:val="18"/>
          <w:szCs w:val="18"/>
        </w:rPr>
        <w:t xml:space="preserve">USD </w:t>
      </w:r>
      <w:r w:rsidR="22FF835B" w:rsidRPr="01316A59">
        <w:rPr>
          <w:rFonts w:asciiTheme="majorHAnsi" w:hAnsiTheme="majorHAnsi" w:cstheme="majorBidi"/>
          <w:b/>
          <w:bCs/>
          <w:sz w:val="18"/>
          <w:szCs w:val="18"/>
        </w:rPr>
        <w:t>8</w:t>
      </w:r>
      <w:r w:rsidR="008D7FEB" w:rsidRPr="01316A59">
        <w:rPr>
          <w:rFonts w:asciiTheme="majorHAnsi" w:hAnsiTheme="majorHAnsi" w:cstheme="majorBidi"/>
          <w:b/>
          <w:bCs/>
          <w:sz w:val="18"/>
          <w:szCs w:val="18"/>
        </w:rPr>
        <w:t>0</w:t>
      </w:r>
      <w:r w:rsidR="46A4F1A4" w:rsidRPr="01316A59">
        <w:rPr>
          <w:rFonts w:asciiTheme="majorHAnsi" w:hAnsiTheme="majorHAnsi" w:cstheme="majorBidi"/>
          <w:b/>
          <w:bCs/>
          <w:sz w:val="18"/>
          <w:szCs w:val="18"/>
        </w:rPr>
        <w:t xml:space="preserve">.000 a </w:t>
      </w:r>
      <w:r w:rsidR="4761D748" w:rsidRPr="01316A59">
        <w:rPr>
          <w:rFonts w:asciiTheme="majorHAnsi" w:hAnsiTheme="majorHAnsi" w:cstheme="majorBidi"/>
          <w:b/>
          <w:bCs/>
          <w:sz w:val="18"/>
          <w:szCs w:val="18"/>
        </w:rPr>
        <w:t>9</w:t>
      </w:r>
      <w:r w:rsidR="008D7FEB" w:rsidRPr="01316A59">
        <w:rPr>
          <w:rFonts w:asciiTheme="majorHAnsi" w:hAnsiTheme="majorHAnsi" w:cstheme="majorBidi"/>
          <w:b/>
          <w:bCs/>
          <w:sz w:val="18"/>
          <w:szCs w:val="18"/>
        </w:rPr>
        <w:t>0</w:t>
      </w:r>
      <w:r w:rsidR="46A4F1A4" w:rsidRPr="01316A59">
        <w:rPr>
          <w:rFonts w:asciiTheme="majorHAnsi" w:hAnsiTheme="majorHAnsi" w:cstheme="majorBidi"/>
          <w:b/>
          <w:bCs/>
          <w:sz w:val="18"/>
          <w:szCs w:val="18"/>
        </w:rPr>
        <w:t>.000</w:t>
      </w:r>
      <w:r w:rsidRPr="01316A59">
        <w:rPr>
          <w:rFonts w:asciiTheme="majorHAnsi" w:hAnsiTheme="majorHAnsi" w:cstheme="majorBidi"/>
          <w:b/>
          <w:bCs/>
          <w:sz w:val="18"/>
          <w:szCs w:val="18"/>
        </w:rPr>
        <w:t>(mín. – máx.</w:t>
      </w:r>
      <w:r w:rsidR="0083354B" w:rsidRPr="01316A59">
        <w:rPr>
          <w:rStyle w:val="FootnoteReference"/>
          <w:rFonts w:asciiTheme="majorHAnsi" w:eastAsia="Calibri" w:hAnsiTheme="majorHAnsi" w:cstheme="majorBidi"/>
          <w:b/>
          <w:bCs/>
          <w:sz w:val="18"/>
          <w:szCs w:val="18"/>
          <w:lang w:val="en-CA"/>
        </w:rPr>
        <w:footnoteReference w:id="2"/>
      </w:r>
      <w:r w:rsidRPr="01316A59">
        <w:rPr>
          <w:rFonts w:asciiTheme="majorHAnsi" w:hAnsiTheme="majorHAnsi" w:cstheme="majorBidi"/>
          <w:b/>
          <w:bCs/>
          <w:sz w:val="18"/>
          <w:szCs w:val="18"/>
        </w:rPr>
        <w:t>)</w:t>
      </w:r>
    </w:p>
    <w:p w14:paraId="4CA628BD" w14:textId="77777777" w:rsidR="0052371C" w:rsidRPr="00BA049E" w:rsidRDefault="0052371C" w:rsidP="0038204D">
      <w:pPr>
        <w:tabs>
          <w:tab w:val="left" w:pos="-720"/>
          <w:tab w:val="left" w:pos="1440"/>
        </w:tabs>
        <w:suppressAutoHyphens/>
        <w:spacing w:after="0" w:line="240" w:lineRule="auto"/>
        <w:rPr>
          <w:rFonts w:asciiTheme="majorHAnsi" w:eastAsia="Calibri" w:hAnsiTheme="majorHAnsi" w:cstheme="majorHAnsi"/>
          <w:spacing w:val="-2"/>
          <w:sz w:val="18"/>
          <w:szCs w:val="18"/>
          <w:lang w:val="es-EC"/>
        </w:rPr>
      </w:pPr>
    </w:p>
    <w:tbl>
      <w:tblPr>
        <w:tblStyle w:val="TableGrid8"/>
        <w:tblW w:w="9450" w:type="dxa"/>
        <w:tblInd w:w="-180" w:type="dxa"/>
        <w:tblLook w:val="04A0" w:firstRow="1" w:lastRow="0" w:firstColumn="1" w:lastColumn="0" w:noHBand="0" w:noVBand="1"/>
      </w:tblPr>
      <w:tblGrid>
        <w:gridCol w:w="5125"/>
        <w:gridCol w:w="4325"/>
      </w:tblGrid>
      <w:tr w:rsidR="00842DDD" w:rsidRPr="00BA049E" w14:paraId="2237CEA2" w14:textId="77777777" w:rsidTr="7FE4D31C">
        <w:trPr>
          <w:trHeight w:val="446"/>
        </w:trPr>
        <w:tc>
          <w:tcPr>
            <w:tcW w:w="5125" w:type="dxa"/>
            <w:tcBorders>
              <w:bottom w:val="nil"/>
            </w:tcBorders>
            <w:shd w:val="clear" w:color="auto" w:fill="D5DCE4" w:themeFill="text2" w:themeFillTint="33"/>
          </w:tcPr>
          <w:p w14:paraId="1D75C416" w14:textId="663C45A0" w:rsidR="0052371C" w:rsidRPr="00BA049E" w:rsidRDefault="0052371C" w:rsidP="0038204D">
            <w:pPr>
              <w:tabs>
                <w:tab w:val="left" w:pos="-720"/>
                <w:tab w:val="left" w:pos="1440"/>
              </w:tabs>
              <w:suppressAutoHyphens/>
              <w:rPr>
                <w:rFonts w:asciiTheme="majorHAnsi" w:hAnsiTheme="majorHAnsi" w:cstheme="majorHAnsi"/>
                <w:b/>
                <w:spacing w:val="-2"/>
                <w:sz w:val="18"/>
                <w:szCs w:val="18"/>
              </w:rPr>
            </w:pPr>
            <w:r w:rsidRPr="00BA049E">
              <w:rPr>
                <w:rFonts w:asciiTheme="majorHAnsi" w:hAnsiTheme="majorHAnsi" w:cstheme="majorHAnsi"/>
                <w:b/>
                <w:sz w:val="18"/>
                <w:szCs w:val="18"/>
              </w:rPr>
              <w:t>Este Llamado a Propuestas de ONU Mujeres consta de dos secciones:</w:t>
            </w:r>
          </w:p>
        </w:tc>
        <w:tc>
          <w:tcPr>
            <w:tcW w:w="4325" w:type="dxa"/>
            <w:tcBorders>
              <w:bottom w:val="nil"/>
            </w:tcBorders>
            <w:shd w:val="clear" w:color="auto" w:fill="D5DCE4" w:themeFill="text2" w:themeFillTint="33"/>
          </w:tcPr>
          <w:p w14:paraId="49F04946" w14:textId="7EE72D4B" w:rsidR="0052371C" w:rsidRPr="00BA049E" w:rsidRDefault="00355378" w:rsidP="0038204D">
            <w:pPr>
              <w:tabs>
                <w:tab w:val="left" w:pos="-720"/>
                <w:tab w:val="left" w:pos="1440"/>
              </w:tabs>
              <w:suppressAutoHyphens/>
              <w:jc w:val="center"/>
              <w:rPr>
                <w:rFonts w:asciiTheme="majorHAnsi" w:hAnsiTheme="majorHAnsi" w:cstheme="majorHAnsi"/>
                <w:b/>
                <w:spacing w:val="-2"/>
                <w:sz w:val="18"/>
                <w:szCs w:val="18"/>
              </w:rPr>
            </w:pPr>
            <w:r w:rsidRPr="00BA049E">
              <w:rPr>
                <w:rFonts w:asciiTheme="majorHAnsi" w:hAnsiTheme="majorHAnsi" w:cstheme="majorHAnsi"/>
                <w:b/>
                <w:sz w:val="18"/>
                <w:szCs w:val="18"/>
              </w:rPr>
              <w:t>Documentos que las organizaciones postulantes deben completar y devolver como parte de su propuesta (obligatorios)</w:t>
            </w:r>
          </w:p>
        </w:tc>
      </w:tr>
      <w:tr w:rsidR="003759DF" w:rsidRPr="00BA049E" w14:paraId="15F86C0C" w14:textId="77777777" w:rsidTr="7FE4D31C">
        <w:trPr>
          <w:trHeight w:val="230"/>
        </w:trPr>
        <w:tc>
          <w:tcPr>
            <w:tcW w:w="5125" w:type="dxa"/>
            <w:tcBorders>
              <w:top w:val="nil"/>
              <w:left w:val="single" w:sz="4" w:space="0" w:color="auto"/>
              <w:bottom w:val="nil"/>
              <w:right w:val="single" w:sz="4" w:space="0" w:color="auto"/>
            </w:tcBorders>
          </w:tcPr>
          <w:p w14:paraId="6558E5E5" w14:textId="77777777" w:rsidR="0052371C" w:rsidRPr="00BA049E" w:rsidRDefault="0052371C" w:rsidP="00DC6588">
            <w:pPr>
              <w:tabs>
                <w:tab w:val="left" w:pos="-720"/>
                <w:tab w:val="left" w:pos="1440"/>
              </w:tabs>
              <w:suppressAutoHyphens/>
              <w:jc w:val="both"/>
              <w:rPr>
                <w:rFonts w:asciiTheme="majorHAnsi" w:hAnsiTheme="majorHAnsi" w:cstheme="majorHAnsi"/>
                <w:b/>
                <w:spacing w:val="-2"/>
                <w:sz w:val="18"/>
                <w:szCs w:val="18"/>
              </w:rPr>
            </w:pPr>
            <w:r w:rsidRPr="00BA049E">
              <w:rPr>
                <w:rFonts w:asciiTheme="majorHAnsi" w:hAnsiTheme="majorHAnsi" w:cstheme="majorHAnsi"/>
                <w:b/>
                <w:sz w:val="18"/>
                <w:szCs w:val="18"/>
              </w:rPr>
              <w:t xml:space="preserve">Sección 1 </w:t>
            </w:r>
          </w:p>
          <w:p w14:paraId="1E786240" w14:textId="77777777" w:rsidR="00A035E0" w:rsidRPr="00BA049E" w:rsidRDefault="00A035E0" w:rsidP="00DC6588">
            <w:pPr>
              <w:numPr>
                <w:ilvl w:val="0"/>
                <w:numId w:val="16"/>
              </w:numPr>
              <w:ind w:left="339"/>
              <w:contextualSpacing/>
              <w:jc w:val="both"/>
              <w:rPr>
                <w:rFonts w:asciiTheme="majorHAnsi" w:hAnsiTheme="majorHAnsi" w:cstheme="majorHAnsi"/>
                <w:spacing w:val="-2"/>
                <w:sz w:val="18"/>
                <w:szCs w:val="18"/>
              </w:rPr>
            </w:pPr>
            <w:r w:rsidRPr="00BA049E">
              <w:rPr>
                <w:rFonts w:asciiTheme="majorHAnsi" w:hAnsiTheme="majorHAnsi" w:cstheme="majorHAnsi"/>
                <w:sz w:val="18"/>
                <w:szCs w:val="18"/>
              </w:rPr>
              <w:t>Carta de CFP para Partes Responsables</w:t>
            </w:r>
          </w:p>
          <w:p w14:paraId="0B5E05D9" w14:textId="77777777" w:rsidR="00A035E0" w:rsidRPr="00BA049E" w:rsidRDefault="00A035E0" w:rsidP="00DC6588">
            <w:pPr>
              <w:numPr>
                <w:ilvl w:val="0"/>
                <w:numId w:val="16"/>
              </w:numPr>
              <w:ind w:left="339"/>
              <w:contextualSpacing/>
              <w:jc w:val="both"/>
              <w:rPr>
                <w:rFonts w:asciiTheme="majorHAnsi" w:hAnsiTheme="majorHAnsi" w:cstheme="majorHAnsi"/>
                <w:spacing w:val="-2"/>
                <w:sz w:val="18"/>
                <w:szCs w:val="18"/>
              </w:rPr>
            </w:pPr>
            <w:r w:rsidRPr="00BA049E">
              <w:rPr>
                <w:rFonts w:asciiTheme="majorHAnsi" w:hAnsiTheme="majorHAnsi" w:cstheme="majorHAnsi"/>
                <w:sz w:val="18"/>
                <w:szCs w:val="18"/>
              </w:rPr>
              <w:t>Ficha de datos de la propuesta para Partes Responsables</w:t>
            </w:r>
          </w:p>
          <w:p w14:paraId="31130C15" w14:textId="77777777" w:rsidR="00A035E0" w:rsidRPr="00BA049E" w:rsidRDefault="00A035E0" w:rsidP="00DC6588">
            <w:pPr>
              <w:numPr>
                <w:ilvl w:val="0"/>
                <w:numId w:val="16"/>
              </w:numPr>
              <w:ind w:left="339"/>
              <w:contextualSpacing/>
              <w:jc w:val="both"/>
              <w:rPr>
                <w:rFonts w:asciiTheme="majorHAnsi" w:hAnsiTheme="majorHAnsi" w:cstheme="majorHAnsi"/>
                <w:spacing w:val="-2"/>
                <w:sz w:val="18"/>
                <w:szCs w:val="18"/>
              </w:rPr>
            </w:pPr>
            <w:r w:rsidRPr="00BA049E">
              <w:rPr>
                <w:rFonts w:asciiTheme="majorHAnsi" w:hAnsiTheme="majorHAnsi" w:cstheme="majorHAnsi"/>
                <w:sz w:val="18"/>
                <w:szCs w:val="18"/>
              </w:rPr>
              <w:t>Términos de Referencia de ONU Mujeres</w:t>
            </w:r>
          </w:p>
          <w:p w14:paraId="1DC7D8F6" w14:textId="5981FDD7" w:rsidR="00553698" w:rsidRPr="00BA049E" w:rsidRDefault="00A035E0" w:rsidP="00DC6588">
            <w:pPr>
              <w:pStyle w:val="ListParagraph"/>
              <w:numPr>
                <w:ilvl w:val="0"/>
                <w:numId w:val="16"/>
              </w:numPr>
              <w:ind w:left="339"/>
              <w:jc w:val="both"/>
              <w:rPr>
                <w:rFonts w:asciiTheme="majorHAnsi" w:hAnsiTheme="majorHAnsi" w:cstheme="majorHAnsi"/>
                <w:spacing w:val="-3"/>
                <w:sz w:val="18"/>
                <w:szCs w:val="18"/>
              </w:rPr>
            </w:pPr>
            <w:r w:rsidRPr="00BA049E">
              <w:rPr>
                <w:rFonts w:asciiTheme="majorHAnsi" w:hAnsiTheme="majorHAnsi" w:cstheme="majorHAnsi"/>
                <w:sz w:val="18"/>
                <w:szCs w:val="18"/>
              </w:rPr>
              <w:t>Aceptación de los términos y condiciones que figuran en el modelo de Acuerdo de Asociación</w:t>
            </w:r>
          </w:p>
          <w:p w14:paraId="7024345B" w14:textId="773B7720" w:rsidR="00EE72FF" w:rsidRPr="00BA049E" w:rsidRDefault="00EE72FF" w:rsidP="0042572A">
            <w:pPr>
              <w:pStyle w:val="ListParagraph"/>
              <w:numPr>
                <w:ilvl w:val="0"/>
                <w:numId w:val="16"/>
              </w:numPr>
              <w:ind w:left="339"/>
              <w:jc w:val="both"/>
              <w:rPr>
                <w:rFonts w:asciiTheme="majorHAnsi" w:hAnsiTheme="majorHAnsi" w:cstheme="majorHAnsi"/>
                <w:spacing w:val="-3"/>
                <w:sz w:val="18"/>
                <w:szCs w:val="18"/>
              </w:rPr>
            </w:pPr>
            <w:r w:rsidRPr="00BA049E">
              <w:rPr>
                <w:rFonts w:asciiTheme="majorHAnsi" w:hAnsiTheme="majorHAnsi" w:cstheme="majorHAnsi"/>
                <w:b/>
                <w:sz w:val="18"/>
                <w:szCs w:val="18"/>
              </w:rPr>
              <w:t>Anexo</w:t>
            </w:r>
            <w:r w:rsidR="00D93E23">
              <w:rPr>
                <w:rFonts w:asciiTheme="majorHAnsi" w:hAnsiTheme="majorHAnsi" w:cstheme="majorHAnsi"/>
                <w:b/>
                <w:sz w:val="18"/>
                <w:szCs w:val="18"/>
              </w:rPr>
              <w:t xml:space="preserve"> </w:t>
            </w:r>
            <w:r w:rsidRPr="00BA049E">
              <w:rPr>
                <w:rFonts w:asciiTheme="majorHAnsi" w:hAnsiTheme="majorHAnsi" w:cstheme="majorHAnsi"/>
                <w:b/>
                <w:sz w:val="18"/>
                <w:szCs w:val="18"/>
              </w:rPr>
              <w:t>B-1</w:t>
            </w:r>
            <w:r w:rsidRPr="00BA049E">
              <w:rPr>
                <w:rFonts w:asciiTheme="majorHAnsi" w:hAnsiTheme="majorHAnsi" w:cstheme="majorHAnsi"/>
                <w:sz w:val="18"/>
                <w:szCs w:val="18"/>
              </w:rPr>
              <w:t xml:space="preserve"> Requisitos obligatorios/calificación preliminar </w:t>
            </w:r>
          </w:p>
          <w:p w14:paraId="51FEEC46" w14:textId="0B1ADBFC" w:rsidR="00A035E0" w:rsidRPr="00BA049E" w:rsidRDefault="00EE72FF" w:rsidP="0042572A">
            <w:pPr>
              <w:pStyle w:val="ListParagraph"/>
              <w:ind w:left="339"/>
              <w:jc w:val="both"/>
              <w:rPr>
                <w:rFonts w:asciiTheme="majorHAnsi" w:hAnsiTheme="majorHAnsi" w:cstheme="majorHAnsi"/>
                <w:sz w:val="18"/>
                <w:szCs w:val="18"/>
              </w:rPr>
            </w:pPr>
            <w:r w:rsidRPr="00BA049E">
              <w:rPr>
                <w:rFonts w:asciiTheme="majorHAnsi" w:hAnsiTheme="majorHAnsi" w:cstheme="majorHAnsi"/>
                <w:sz w:val="18"/>
                <w:szCs w:val="18"/>
              </w:rPr>
              <w:t>Criterios y aspectos contractuales</w:t>
            </w:r>
          </w:p>
        </w:tc>
        <w:tc>
          <w:tcPr>
            <w:tcW w:w="4325" w:type="dxa"/>
            <w:tcBorders>
              <w:top w:val="nil"/>
              <w:left w:val="single" w:sz="4" w:space="0" w:color="auto"/>
              <w:bottom w:val="nil"/>
              <w:right w:val="single" w:sz="4" w:space="0" w:color="auto"/>
            </w:tcBorders>
          </w:tcPr>
          <w:p w14:paraId="40A89907" w14:textId="77777777" w:rsidR="00553698" w:rsidRPr="00BA049E" w:rsidRDefault="00553698" w:rsidP="00DC6588">
            <w:pPr>
              <w:tabs>
                <w:tab w:val="left" w:pos="-720"/>
                <w:tab w:val="left" w:pos="1440"/>
              </w:tabs>
              <w:suppressAutoHyphens/>
              <w:jc w:val="both"/>
              <w:rPr>
                <w:rFonts w:asciiTheme="majorHAnsi" w:hAnsiTheme="majorHAnsi" w:cstheme="majorHAnsi"/>
                <w:b/>
                <w:spacing w:val="-2"/>
                <w:sz w:val="18"/>
                <w:szCs w:val="18"/>
                <w:lang w:val="es-EC"/>
              </w:rPr>
            </w:pPr>
          </w:p>
          <w:p w14:paraId="5D9D9B9E" w14:textId="606DDA7D" w:rsidR="00BB4D69" w:rsidRPr="00BA049E" w:rsidRDefault="0052371C" w:rsidP="7FE4D31C">
            <w:pPr>
              <w:tabs>
                <w:tab w:val="left" w:pos="1440"/>
              </w:tabs>
              <w:suppressAutoHyphens/>
              <w:rPr>
                <w:rFonts w:asciiTheme="majorHAnsi" w:hAnsiTheme="majorHAnsi" w:cstheme="majorBidi"/>
                <w:spacing w:val="-2"/>
                <w:sz w:val="18"/>
                <w:szCs w:val="18"/>
              </w:rPr>
            </w:pPr>
            <w:r w:rsidRPr="7FE4D31C">
              <w:rPr>
                <w:rFonts w:asciiTheme="majorHAnsi" w:hAnsiTheme="majorHAnsi" w:cstheme="majorBidi"/>
                <w:b/>
                <w:bCs/>
                <w:sz w:val="18"/>
                <w:szCs w:val="18"/>
              </w:rPr>
              <w:t>Anexo</w:t>
            </w:r>
            <w:r w:rsidR="00D93E23" w:rsidRPr="7FE4D31C">
              <w:rPr>
                <w:rFonts w:asciiTheme="majorHAnsi" w:hAnsiTheme="majorHAnsi" w:cstheme="majorBidi"/>
                <w:b/>
                <w:bCs/>
                <w:sz w:val="18"/>
                <w:szCs w:val="18"/>
              </w:rPr>
              <w:t xml:space="preserve"> </w:t>
            </w:r>
            <w:r w:rsidRPr="7FE4D31C">
              <w:rPr>
                <w:rFonts w:asciiTheme="majorHAnsi" w:hAnsiTheme="majorHAnsi" w:cstheme="majorBidi"/>
                <w:b/>
                <w:bCs/>
                <w:sz w:val="18"/>
                <w:szCs w:val="18"/>
              </w:rPr>
              <w:t>B-1</w:t>
            </w:r>
            <w:r w:rsidRPr="7FE4D31C">
              <w:rPr>
                <w:rFonts w:asciiTheme="majorHAnsi" w:hAnsiTheme="majorHAnsi" w:cstheme="majorBidi"/>
                <w:sz w:val="18"/>
                <w:szCs w:val="18"/>
              </w:rPr>
              <w:t xml:space="preserve"> Requisitos obligatorios/calificación preliminar </w:t>
            </w:r>
          </w:p>
          <w:p w14:paraId="0C3F4AFE" w14:textId="5E27CDA3" w:rsidR="0052371C" w:rsidRPr="00BA049E" w:rsidRDefault="00BB4D69" w:rsidP="7FE4D31C">
            <w:pPr>
              <w:tabs>
                <w:tab w:val="left" w:pos="1440"/>
              </w:tabs>
              <w:suppressAutoHyphens/>
              <w:rPr>
                <w:rFonts w:asciiTheme="majorHAnsi" w:hAnsiTheme="majorHAnsi" w:cstheme="majorBidi"/>
                <w:spacing w:val="-2"/>
                <w:sz w:val="18"/>
                <w:szCs w:val="18"/>
              </w:rPr>
            </w:pPr>
            <w:r w:rsidRPr="7FE4D31C">
              <w:rPr>
                <w:rFonts w:asciiTheme="majorHAnsi" w:hAnsiTheme="majorHAnsi" w:cstheme="majorBidi"/>
                <w:sz w:val="18"/>
                <w:szCs w:val="18"/>
              </w:rPr>
              <w:t xml:space="preserve">                    Criterios y aspectos contractuales</w:t>
            </w:r>
          </w:p>
          <w:p w14:paraId="3BBB27F3" w14:textId="158DD538" w:rsidR="00A035E0" w:rsidRPr="00BA049E" w:rsidRDefault="00A035E0" w:rsidP="00DC6588">
            <w:pPr>
              <w:tabs>
                <w:tab w:val="left" w:pos="-720"/>
                <w:tab w:val="left" w:pos="1440"/>
              </w:tabs>
              <w:suppressAutoHyphens/>
              <w:jc w:val="both"/>
              <w:rPr>
                <w:rFonts w:asciiTheme="majorHAnsi" w:hAnsiTheme="majorHAnsi" w:cstheme="majorHAnsi"/>
                <w:spacing w:val="-2"/>
                <w:sz w:val="18"/>
                <w:szCs w:val="18"/>
                <w:lang w:val="en-CA"/>
              </w:rPr>
            </w:pPr>
          </w:p>
        </w:tc>
      </w:tr>
      <w:tr w:rsidR="003759DF" w:rsidRPr="00BA049E" w14:paraId="76FCA6D4" w14:textId="77777777" w:rsidTr="7FE4D31C">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BA049E" w:rsidRDefault="00A035E0" w:rsidP="00DC6588">
            <w:pPr>
              <w:tabs>
                <w:tab w:val="left" w:pos="-720"/>
                <w:tab w:val="left" w:pos="1440"/>
              </w:tabs>
              <w:suppressAutoHyphens/>
              <w:jc w:val="both"/>
              <w:rPr>
                <w:rFonts w:asciiTheme="majorHAnsi" w:hAnsiTheme="majorHAnsi" w:cstheme="majorHAnsi"/>
                <w:b/>
                <w:spacing w:val="-2"/>
                <w:sz w:val="18"/>
                <w:szCs w:val="18"/>
              </w:rPr>
            </w:pPr>
            <w:r w:rsidRPr="00BA049E">
              <w:rPr>
                <w:rFonts w:asciiTheme="majorHAnsi" w:hAnsiTheme="majorHAnsi" w:cstheme="majorHAnsi"/>
                <w:b/>
                <w:sz w:val="18"/>
                <w:szCs w:val="18"/>
              </w:rPr>
              <w:t>Sección 2</w:t>
            </w:r>
          </w:p>
          <w:p w14:paraId="673F79AE" w14:textId="65670396" w:rsidR="00A035E0" w:rsidRPr="00BA049E" w:rsidRDefault="00A035E0" w:rsidP="00916BE8">
            <w:pPr>
              <w:pStyle w:val="ListParagraph"/>
              <w:numPr>
                <w:ilvl w:val="0"/>
                <w:numId w:val="24"/>
              </w:numPr>
              <w:tabs>
                <w:tab w:val="left" w:pos="-720"/>
                <w:tab w:val="left" w:pos="1440"/>
              </w:tabs>
              <w:suppressAutoHyphens/>
              <w:jc w:val="both"/>
              <w:rPr>
                <w:rFonts w:asciiTheme="majorHAnsi" w:hAnsiTheme="majorHAnsi" w:cstheme="majorHAnsi"/>
                <w:b/>
                <w:spacing w:val="-2"/>
                <w:sz w:val="18"/>
                <w:szCs w:val="18"/>
              </w:rPr>
            </w:pPr>
            <w:r w:rsidRPr="00BA049E">
              <w:rPr>
                <w:rFonts w:asciiTheme="majorHAnsi" w:hAnsiTheme="majorHAnsi" w:cstheme="majorHAnsi"/>
                <w:sz w:val="18"/>
                <w:szCs w:val="18"/>
              </w:rPr>
              <w:t>Instrucciones para la elaboración de propuestas, que incluyen lo siguiente:</w:t>
            </w:r>
          </w:p>
          <w:p w14:paraId="14C5C7F9" w14:textId="1D1EC592" w:rsidR="00CB0B08" w:rsidRPr="00BA049E" w:rsidRDefault="00CB0B08" w:rsidP="00CB0B08">
            <w:pPr>
              <w:pStyle w:val="ListParagraph"/>
              <w:tabs>
                <w:tab w:val="left" w:pos="-720"/>
                <w:tab w:val="left" w:pos="1440"/>
              </w:tabs>
              <w:suppressAutoHyphens/>
              <w:ind w:left="360"/>
              <w:jc w:val="both"/>
              <w:rPr>
                <w:rFonts w:asciiTheme="majorHAnsi" w:hAnsiTheme="majorHAnsi" w:cstheme="majorHAnsi"/>
                <w:b/>
                <w:spacing w:val="-2"/>
                <w:sz w:val="18"/>
                <w:szCs w:val="18"/>
              </w:rPr>
            </w:pPr>
            <w:r w:rsidRPr="00BA049E">
              <w:rPr>
                <w:rFonts w:asciiTheme="majorHAnsi" w:hAnsiTheme="majorHAnsi" w:cstheme="majorHAnsi"/>
                <w:b/>
                <w:sz w:val="18"/>
                <w:szCs w:val="18"/>
              </w:rPr>
              <w:t>Anexo</w:t>
            </w:r>
            <w:r w:rsidR="00D93E23">
              <w:rPr>
                <w:rFonts w:asciiTheme="majorHAnsi" w:hAnsiTheme="majorHAnsi" w:cstheme="majorHAnsi"/>
                <w:b/>
                <w:sz w:val="18"/>
                <w:szCs w:val="18"/>
              </w:rPr>
              <w:t xml:space="preserve"> </w:t>
            </w:r>
            <w:r w:rsidRPr="00BA049E">
              <w:rPr>
                <w:rFonts w:asciiTheme="majorHAnsi" w:hAnsiTheme="majorHAnsi" w:cstheme="majorHAnsi"/>
                <w:b/>
                <w:sz w:val="18"/>
                <w:szCs w:val="18"/>
              </w:rPr>
              <w:t xml:space="preserve">B-2 </w:t>
            </w:r>
            <w:r w:rsidRPr="00BA049E">
              <w:rPr>
                <w:rFonts w:asciiTheme="majorHAnsi" w:hAnsiTheme="majorHAnsi" w:cstheme="majorHAnsi"/>
                <w:sz w:val="18"/>
                <w:szCs w:val="18"/>
              </w:rPr>
              <w:t>Modelo de presentación de propuestas</w:t>
            </w:r>
          </w:p>
          <w:p w14:paraId="02955395" w14:textId="28A3C63B" w:rsidR="00CB0B08" w:rsidRPr="00BA049E" w:rsidRDefault="00CB0B08" w:rsidP="00CB0B08">
            <w:pPr>
              <w:pStyle w:val="ListParagraph"/>
              <w:tabs>
                <w:tab w:val="left" w:pos="-720"/>
                <w:tab w:val="left" w:pos="1440"/>
              </w:tabs>
              <w:suppressAutoHyphens/>
              <w:ind w:left="360"/>
              <w:jc w:val="both"/>
              <w:rPr>
                <w:rFonts w:asciiTheme="majorHAnsi" w:hAnsiTheme="majorHAnsi" w:cstheme="majorHAnsi"/>
                <w:b/>
                <w:spacing w:val="-2"/>
                <w:sz w:val="18"/>
                <w:szCs w:val="18"/>
              </w:rPr>
            </w:pPr>
            <w:r w:rsidRPr="00BA049E">
              <w:rPr>
                <w:rFonts w:asciiTheme="majorHAnsi" w:hAnsiTheme="majorHAnsi" w:cstheme="majorHAnsi"/>
                <w:b/>
                <w:sz w:val="18"/>
                <w:szCs w:val="18"/>
              </w:rPr>
              <w:t>Anexo</w:t>
            </w:r>
            <w:r w:rsidR="00D93E23">
              <w:rPr>
                <w:rFonts w:asciiTheme="majorHAnsi" w:hAnsiTheme="majorHAnsi" w:cstheme="majorHAnsi"/>
                <w:b/>
                <w:sz w:val="18"/>
                <w:szCs w:val="18"/>
              </w:rPr>
              <w:t xml:space="preserve"> </w:t>
            </w:r>
            <w:r w:rsidRPr="00BA049E">
              <w:rPr>
                <w:rFonts w:asciiTheme="majorHAnsi" w:hAnsiTheme="majorHAnsi" w:cstheme="majorHAnsi"/>
                <w:b/>
                <w:sz w:val="18"/>
                <w:szCs w:val="18"/>
              </w:rPr>
              <w:t xml:space="preserve">B-3 </w:t>
            </w:r>
            <w:r w:rsidRPr="00BA049E">
              <w:rPr>
                <w:rFonts w:asciiTheme="majorHAnsi" w:hAnsiTheme="majorHAnsi" w:cstheme="majorHAnsi"/>
                <w:sz w:val="18"/>
                <w:szCs w:val="18"/>
              </w:rPr>
              <w:t xml:space="preserve">Formato del </w:t>
            </w:r>
            <w:proofErr w:type="spellStart"/>
            <w:r w:rsidRPr="00BA049E">
              <w:rPr>
                <w:rFonts w:asciiTheme="majorHAnsi" w:hAnsiTheme="majorHAnsi" w:cstheme="majorHAnsi"/>
                <w:sz w:val="18"/>
                <w:szCs w:val="18"/>
              </w:rPr>
              <w:t>curriculum</w:t>
            </w:r>
            <w:proofErr w:type="spellEnd"/>
            <w:r w:rsidRPr="00BA049E">
              <w:rPr>
                <w:rFonts w:asciiTheme="majorHAnsi" w:hAnsiTheme="majorHAnsi" w:cstheme="majorHAnsi"/>
                <w:sz w:val="18"/>
                <w:szCs w:val="18"/>
              </w:rPr>
              <w:t xml:space="preserve"> vitae del personal propuesto</w:t>
            </w:r>
          </w:p>
          <w:p w14:paraId="6361426A" w14:textId="3231BE13" w:rsidR="00F15893" w:rsidRPr="00BA049E" w:rsidRDefault="00CB0B08" w:rsidP="0042572A">
            <w:pPr>
              <w:pStyle w:val="ListParagraph"/>
              <w:tabs>
                <w:tab w:val="left" w:pos="-720"/>
                <w:tab w:val="left" w:pos="1440"/>
              </w:tabs>
              <w:suppressAutoHyphens/>
              <w:ind w:left="360"/>
              <w:jc w:val="both"/>
              <w:rPr>
                <w:rFonts w:asciiTheme="majorHAnsi" w:hAnsiTheme="majorHAnsi" w:cstheme="majorHAnsi"/>
                <w:bCs/>
                <w:spacing w:val="-2"/>
                <w:sz w:val="18"/>
                <w:szCs w:val="18"/>
              </w:rPr>
            </w:pPr>
            <w:r w:rsidRPr="00BA049E">
              <w:rPr>
                <w:rFonts w:asciiTheme="majorHAnsi" w:hAnsiTheme="majorHAnsi" w:cstheme="majorHAnsi"/>
                <w:b/>
                <w:sz w:val="18"/>
                <w:szCs w:val="18"/>
              </w:rPr>
              <w:t>Anexo</w:t>
            </w:r>
            <w:r w:rsidR="00D93E23">
              <w:rPr>
                <w:rFonts w:asciiTheme="majorHAnsi" w:hAnsiTheme="majorHAnsi" w:cstheme="majorHAnsi"/>
                <w:b/>
                <w:sz w:val="18"/>
                <w:szCs w:val="18"/>
              </w:rPr>
              <w:t xml:space="preserve"> </w:t>
            </w:r>
            <w:r w:rsidRPr="00BA049E">
              <w:rPr>
                <w:rFonts w:asciiTheme="majorHAnsi" w:hAnsiTheme="majorHAnsi" w:cstheme="majorHAnsi"/>
                <w:b/>
                <w:sz w:val="18"/>
                <w:szCs w:val="18"/>
              </w:rPr>
              <w:t xml:space="preserve">B-4 </w:t>
            </w:r>
            <w:r w:rsidRPr="00BA049E">
              <w:rPr>
                <w:rFonts w:asciiTheme="majorHAnsi" w:hAnsiTheme="majorHAnsi" w:cstheme="majorHAnsi"/>
                <w:sz w:val="18"/>
                <w:szCs w:val="18"/>
              </w:rPr>
              <w:t>Documentación mínima para la evaluación de capacidades institucionales</w:t>
            </w:r>
          </w:p>
          <w:p w14:paraId="388AC6E5" w14:textId="25CE8307" w:rsidR="00A035E0" w:rsidRPr="00BA049E" w:rsidRDefault="00CB0B08" w:rsidP="00A410B1">
            <w:pPr>
              <w:pStyle w:val="ListParagraph"/>
              <w:tabs>
                <w:tab w:val="left" w:pos="-720"/>
                <w:tab w:val="left" w:pos="1440"/>
              </w:tabs>
              <w:suppressAutoHyphens/>
              <w:ind w:left="360"/>
              <w:jc w:val="both"/>
              <w:rPr>
                <w:rFonts w:asciiTheme="majorHAnsi" w:hAnsiTheme="majorHAnsi" w:cstheme="majorHAnsi"/>
                <w:b/>
                <w:spacing w:val="-2"/>
                <w:sz w:val="18"/>
                <w:szCs w:val="18"/>
              </w:rPr>
            </w:pPr>
            <w:r w:rsidRPr="00BA049E">
              <w:rPr>
                <w:rFonts w:asciiTheme="majorHAnsi" w:hAnsiTheme="majorHAnsi" w:cstheme="majorHAnsi"/>
                <w:b/>
                <w:sz w:val="18"/>
                <w:szCs w:val="18"/>
              </w:rPr>
              <w:t>Anexo</w:t>
            </w:r>
            <w:r w:rsidR="00D93E23">
              <w:rPr>
                <w:rFonts w:asciiTheme="majorHAnsi" w:hAnsiTheme="majorHAnsi" w:cstheme="majorHAnsi"/>
                <w:b/>
                <w:sz w:val="18"/>
                <w:szCs w:val="18"/>
              </w:rPr>
              <w:t xml:space="preserve"> </w:t>
            </w:r>
            <w:r w:rsidRPr="00BA049E">
              <w:rPr>
                <w:rFonts w:asciiTheme="majorHAnsi" w:hAnsiTheme="majorHAnsi" w:cstheme="majorHAnsi"/>
                <w:b/>
                <w:sz w:val="18"/>
                <w:szCs w:val="18"/>
              </w:rPr>
              <w:t xml:space="preserve">B-5 </w:t>
            </w:r>
            <w:r w:rsidRPr="00BA049E">
              <w:rPr>
                <w:rFonts w:asciiTheme="majorHAnsi" w:hAnsiTheme="majorHAnsi" w:cstheme="majorHAnsi"/>
                <w:sz w:val="18"/>
                <w:szCs w:val="18"/>
              </w:rPr>
              <w:t xml:space="preserve">Modelo de Acuerdo de Asociación de ONU Mujeres </w:t>
            </w:r>
          </w:p>
          <w:p w14:paraId="37D99A10" w14:textId="6141F49E" w:rsidR="0016762F" w:rsidRPr="00BA049E" w:rsidRDefault="0016762F" w:rsidP="00A410B1">
            <w:pPr>
              <w:pStyle w:val="ListParagraph"/>
              <w:tabs>
                <w:tab w:val="left" w:pos="-720"/>
                <w:tab w:val="left" w:pos="1440"/>
              </w:tabs>
              <w:suppressAutoHyphens/>
              <w:ind w:left="360"/>
              <w:jc w:val="both"/>
              <w:rPr>
                <w:rFonts w:asciiTheme="majorHAnsi" w:hAnsiTheme="majorHAnsi" w:cstheme="majorHAnsi"/>
                <w:bCs/>
                <w:spacing w:val="-2"/>
                <w:sz w:val="18"/>
                <w:szCs w:val="18"/>
              </w:rPr>
            </w:pPr>
            <w:r w:rsidRPr="00BA049E">
              <w:rPr>
                <w:rFonts w:asciiTheme="majorHAnsi" w:hAnsiTheme="majorHAnsi" w:cstheme="majorHAnsi"/>
                <w:b/>
                <w:sz w:val="18"/>
                <w:szCs w:val="18"/>
              </w:rPr>
              <w:t>Anexo</w:t>
            </w:r>
            <w:r w:rsidR="00D93E23">
              <w:rPr>
                <w:rFonts w:asciiTheme="majorHAnsi" w:hAnsiTheme="majorHAnsi" w:cstheme="majorHAnsi"/>
                <w:b/>
                <w:sz w:val="18"/>
                <w:szCs w:val="18"/>
              </w:rPr>
              <w:t xml:space="preserve"> </w:t>
            </w:r>
            <w:r w:rsidRPr="00BA049E">
              <w:rPr>
                <w:rFonts w:asciiTheme="majorHAnsi" w:hAnsiTheme="majorHAnsi" w:cstheme="majorHAnsi"/>
                <w:b/>
                <w:sz w:val="18"/>
                <w:szCs w:val="18"/>
              </w:rPr>
              <w:t>B-6</w:t>
            </w:r>
            <w:r w:rsidRPr="00BA049E">
              <w:rPr>
                <w:rFonts w:asciiTheme="majorHAnsi" w:hAnsiTheme="majorHAnsi" w:cstheme="majorHAnsi"/>
                <w:sz w:val="18"/>
                <w:szCs w:val="18"/>
              </w:rPr>
              <w:t xml:space="preserve"> Política Contra el Fraude de ONU Mujeres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BA049E" w:rsidRDefault="0052371C" w:rsidP="00DC6588">
            <w:pPr>
              <w:tabs>
                <w:tab w:val="left" w:pos="-720"/>
                <w:tab w:val="left" w:pos="1440"/>
              </w:tabs>
              <w:suppressAutoHyphens/>
              <w:jc w:val="both"/>
              <w:rPr>
                <w:rFonts w:asciiTheme="majorHAnsi" w:hAnsiTheme="majorHAnsi" w:cstheme="majorHAnsi"/>
                <w:spacing w:val="-2"/>
                <w:sz w:val="18"/>
                <w:szCs w:val="18"/>
                <w:lang w:val="es-EC"/>
              </w:rPr>
            </w:pPr>
          </w:p>
          <w:p w14:paraId="4BC03808" w14:textId="00AFEE0A" w:rsidR="00293E05" w:rsidRPr="00BA049E" w:rsidRDefault="00293E05" w:rsidP="00DC6588">
            <w:pPr>
              <w:tabs>
                <w:tab w:val="left" w:pos="-720"/>
                <w:tab w:val="left" w:pos="1440"/>
              </w:tabs>
              <w:suppressAutoHyphens/>
              <w:jc w:val="both"/>
              <w:rPr>
                <w:rFonts w:asciiTheme="majorHAnsi" w:hAnsiTheme="majorHAnsi" w:cstheme="majorHAnsi"/>
                <w:spacing w:val="-2"/>
                <w:sz w:val="18"/>
                <w:szCs w:val="18"/>
              </w:rPr>
            </w:pPr>
            <w:r w:rsidRPr="00BA049E">
              <w:rPr>
                <w:rFonts w:asciiTheme="majorHAnsi" w:hAnsiTheme="majorHAnsi" w:cstheme="majorHAnsi"/>
                <w:b/>
                <w:sz w:val="18"/>
                <w:szCs w:val="18"/>
              </w:rPr>
              <w:t>Anexo</w:t>
            </w:r>
            <w:r w:rsidR="00D93E23">
              <w:rPr>
                <w:rFonts w:asciiTheme="majorHAnsi" w:hAnsiTheme="majorHAnsi" w:cstheme="majorHAnsi"/>
                <w:b/>
                <w:sz w:val="18"/>
                <w:szCs w:val="18"/>
              </w:rPr>
              <w:t xml:space="preserve"> </w:t>
            </w:r>
            <w:r w:rsidRPr="00BA049E">
              <w:rPr>
                <w:rFonts w:asciiTheme="majorHAnsi" w:hAnsiTheme="majorHAnsi" w:cstheme="majorHAnsi"/>
                <w:b/>
                <w:sz w:val="18"/>
                <w:szCs w:val="18"/>
              </w:rPr>
              <w:t xml:space="preserve">B-2 </w:t>
            </w:r>
            <w:r w:rsidRPr="00BA049E">
              <w:rPr>
                <w:rFonts w:asciiTheme="majorHAnsi" w:hAnsiTheme="majorHAnsi" w:cstheme="majorHAnsi"/>
                <w:sz w:val="18"/>
                <w:szCs w:val="18"/>
              </w:rPr>
              <w:t>Modelo de presentación de propuestas</w:t>
            </w:r>
          </w:p>
          <w:p w14:paraId="0287A57C" w14:textId="0844B8A0" w:rsidR="0052371C" w:rsidRPr="00BA049E" w:rsidRDefault="00293E05" w:rsidP="00DC6588">
            <w:pPr>
              <w:tabs>
                <w:tab w:val="left" w:pos="-720"/>
                <w:tab w:val="left" w:pos="1440"/>
              </w:tabs>
              <w:suppressAutoHyphens/>
              <w:jc w:val="both"/>
              <w:rPr>
                <w:rFonts w:asciiTheme="majorHAnsi" w:hAnsiTheme="majorHAnsi" w:cstheme="majorHAnsi"/>
                <w:spacing w:val="-2"/>
                <w:sz w:val="18"/>
                <w:szCs w:val="18"/>
              </w:rPr>
            </w:pPr>
            <w:r w:rsidRPr="00BA049E">
              <w:rPr>
                <w:rFonts w:asciiTheme="majorHAnsi" w:hAnsiTheme="majorHAnsi" w:cstheme="majorHAnsi"/>
                <w:b/>
                <w:sz w:val="18"/>
                <w:szCs w:val="18"/>
              </w:rPr>
              <w:t>Anexo</w:t>
            </w:r>
            <w:r w:rsidR="00D93E23">
              <w:rPr>
                <w:rFonts w:asciiTheme="majorHAnsi" w:hAnsiTheme="majorHAnsi" w:cstheme="majorHAnsi"/>
                <w:b/>
                <w:sz w:val="18"/>
                <w:szCs w:val="18"/>
              </w:rPr>
              <w:t xml:space="preserve"> </w:t>
            </w:r>
            <w:r w:rsidRPr="00BA049E">
              <w:rPr>
                <w:rFonts w:asciiTheme="majorHAnsi" w:hAnsiTheme="majorHAnsi" w:cstheme="majorHAnsi"/>
                <w:b/>
                <w:sz w:val="18"/>
                <w:szCs w:val="18"/>
              </w:rPr>
              <w:t>B-3</w:t>
            </w:r>
            <w:r w:rsidRPr="00BA049E">
              <w:rPr>
                <w:rFonts w:asciiTheme="majorHAnsi" w:hAnsiTheme="majorHAnsi" w:cstheme="majorHAnsi"/>
                <w:sz w:val="18"/>
                <w:szCs w:val="18"/>
              </w:rPr>
              <w:t xml:space="preserve"> Formato del </w:t>
            </w:r>
            <w:proofErr w:type="spellStart"/>
            <w:r w:rsidRPr="00BA049E">
              <w:rPr>
                <w:rFonts w:asciiTheme="majorHAnsi" w:hAnsiTheme="majorHAnsi" w:cstheme="majorHAnsi"/>
                <w:sz w:val="18"/>
                <w:szCs w:val="18"/>
              </w:rPr>
              <w:t>curriculum</w:t>
            </w:r>
            <w:proofErr w:type="spellEnd"/>
            <w:r w:rsidRPr="00BA049E">
              <w:rPr>
                <w:rFonts w:asciiTheme="majorHAnsi" w:hAnsiTheme="majorHAnsi" w:cstheme="majorHAnsi"/>
                <w:sz w:val="18"/>
                <w:szCs w:val="18"/>
              </w:rPr>
              <w:t xml:space="preserve"> vitae del personal propuesto</w:t>
            </w:r>
          </w:p>
          <w:p w14:paraId="39972895" w14:textId="6D35DC7E" w:rsidR="00764B27" w:rsidRPr="00BA049E" w:rsidRDefault="00764B27" w:rsidP="00DC6588">
            <w:pPr>
              <w:tabs>
                <w:tab w:val="left" w:pos="-720"/>
                <w:tab w:val="left" w:pos="1440"/>
              </w:tabs>
              <w:suppressAutoHyphens/>
              <w:jc w:val="both"/>
              <w:rPr>
                <w:rFonts w:asciiTheme="majorHAnsi" w:hAnsiTheme="majorHAnsi" w:cstheme="majorHAnsi"/>
                <w:spacing w:val="-2"/>
                <w:sz w:val="18"/>
                <w:szCs w:val="18"/>
              </w:rPr>
            </w:pPr>
            <w:r w:rsidRPr="00BA049E">
              <w:rPr>
                <w:rFonts w:asciiTheme="majorHAnsi" w:hAnsiTheme="majorHAnsi" w:cstheme="majorHAnsi"/>
                <w:b/>
                <w:sz w:val="18"/>
                <w:szCs w:val="18"/>
              </w:rPr>
              <w:t>Anexo</w:t>
            </w:r>
            <w:r w:rsidR="00D93E23">
              <w:rPr>
                <w:rFonts w:asciiTheme="majorHAnsi" w:hAnsiTheme="majorHAnsi" w:cstheme="majorHAnsi"/>
                <w:b/>
                <w:sz w:val="18"/>
                <w:szCs w:val="18"/>
              </w:rPr>
              <w:t xml:space="preserve"> </w:t>
            </w:r>
            <w:r w:rsidRPr="00BA049E">
              <w:rPr>
                <w:rFonts w:asciiTheme="majorHAnsi" w:hAnsiTheme="majorHAnsi" w:cstheme="majorHAnsi"/>
                <w:b/>
                <w:sz w:val="18"/>
                <w:szCs w:val="18"/>
              </w:rPr>
              <w:t>B-4</w:t>
            </w:r>
            <w:r w:rsidRPr="00BA049E">
              <w:rPr>
                <w:rFonts w:asciiTheme="majorHAnsi" w:hAnsiTheme="majorHAnsi" w:cstheme="majorHAnsi"/>
                <w:sz w:val="18"/>
                <w:szCs w:val="18"/>
              </w:rPr>
              <w:t xml:space="preserve"> Documentación mínima para la evaluación de capacidades institucionales de la organización postulante</w:t>
            </w:r>
          </w:p>
        </w:tc>
      </w:tr>
    </w:tbl>
    <w:p w14:paraId="7365D77A" w14:textId="77777777" w:rsidR="00A035E0" w:rsidRPr="00BA049E" w:rsidRDefault="00A035E0" w:rsidP="0038204D">
      <w:pPr>
        <w:tabs>
          <w:tab w:val="left" w:pos="-720"/>
          <w:tab w:val="left" w:pos="1440"/>
        </w:tabs>
        <w:suppressAutoHyphens/>
        <w:spacing w:after="0" w:line="240" w:lineRule="auto"/>
        <w:rPr>
          <w:rFonts w:asciiTheme="majorHAnsi" w:eastAsia="Calibri" w:hAnsiTheme="majorHAnsi" w:cstheme="majorHAnsi"/>
          <w:spacing w:val="-2"/>
          <w:sz w:val="18"/>
          <w:szCs w:val="18"/>
          <w:lang w:val="es-EC"/>
        </w:rPr>
      </w:pPr>
    </w:p>
    <w:p w14:paraId="3C7EB08F" w14:textId="624DC423" w:rsidR="0052371C" w:rsidRPr="00BA049E" w:rsidRDefault="0052371C" w:rsidP="0038204D">
      <w:pPr>
        <w:tabs>
          <w:tab w:val="left" w:pos="-720"/>
          <w:tab w:val="left" w:pos="1440"/>
        </w:tabs>
        <w:suppressAutoHyphens/>
        <w:spacing w:after="0" w:line="240" w:lineRule="auto"/>
        <w:rPr>
          <w:rFonts w:asciiTheme="majorHAnsi" w:eastAsia="Calibri" w:hAnsiTheme="majorHAnsi" w:cstheme="majorHAnsi"/>
          <w:b/>
          <w:bCs/>
          <w:sz w:val="18"/>
          <w:szCs w:val="18"/>
        </w:rPr>
      </w:pPr>
      <w:r w:rsidRPr="00BA049E">
        <w:rPr>
          <w:rFonts w:asciiTheme="majorHAnsi" w:hAnsiTheme="majorHAnsi" w:cstheme="majorHAnsi"/>
          <w:sz w:val="18"/>
          <w:szCs w:val="18"/>
        </w:rPr>
        <w:t xml:space="preserve">Las organizaciones interesadas en aplicar pueden obtener más información a través de la siguiente dirección de correo electrónico: </w:t>
      </w:r>
      <w:hyperlink r:id="rId11" w:tgtFrame="_blank" w:history="1">
        <w:r w:rsidR="00A16792" w:rsidRPr="00BA049E">
          <w:rPr>
            <w:rStyle w:val="normaltextrun"/>
            <w:rFonts w:asciiTheme="majorHAnsi" w:hAnsiTheme="majorHAnsi" w:cstheme="majorHAnsi"/>
            <w:sz w:val="18"/>
            <w:szCs w:val="18"/>
            <w:shd w:val="clear" w:color="auto" w:fill="FFFFFF"/>
          </w:rPr>
          <w:t>onumujeres.ecuador@unwomen.org</w:t>
        </w:r>
      </w:hyperlink>
    </w:p>
    <w:p w14:paraId="634832EB" w14:textId="77777777" w:rsidR="0052371C" w:rsidRPr="00BA049E" w:rsidRDefault="0052371C" w:rsidP="0038204D">
      <w:pPr>
        <w:tabs>
          <w:tab w:val="center" w:pos="4320"/>
          <w:tab w:val="right" w:pos="8640"/>
        </w:tabs>
        <w:spacing w:after="0" w:line="240" w:lineRule="auto"/>
        <w:rPr>
          <w:rFonts w:asciiTheme="majorHAnsi" w:eastAsia="Times New Roman" w:hAnsiTheme="majorHAnsi" w:cstheme="majorHAnsi"/>
          <w:b/>
          <w:sz w:val="18"/>
          <w:szCs w:val="18"/>
          <w:lang w:val="es-EC" w:eastAsia="en-GB"/>
        </w:rPr>
      </w:pPr>
    </w:p>
    <w:p w14:paraId="63D63A75" w14:textId="4801499F" w:rsidR="0052371C" w:rsidRPr="00BA049E" w:rsidRDefault="0052371C" w:rsidP="67629514">
      <w:pPr>
        <w:numPr>
          <w:ilvl w:val="0"/>
          <w:numId w:val="15"/>
        </w:numPr>
        <w:tabs>
          <w:tab w:val="center" w:pos="4320"/>
          <w:tab w:val="right" w:pos="8640"/>
        </w:tabs>
        <w:spacing w:after="0" w:line="240" w:lineRule="auto"/>
        <w:contextualSpacing/>
        <w:rPr>
          <w:rFonts w:asciiTheme="majorHAnsi" w:eastAsia="Times New Roman" w:hAnsiTheme="majorHAnsi" w:cstheme="majorBidi"/>
          <w:b/>
          <w:bCs/>
          <w:sz w:val="18"/>
          <w:szCs w:val="18"/>
        </w:rPr>
      </w:pPr>
      <w:r w:rsidRPr="67629514">
        <w:rPr>
          <w:rFonts w:asciiTheme="majorHAnsi" w:hAnsiTheme="majorHAnsi" w:cstheme="majorBidi"/>
          <w:b/>
          <w:bCs/>
          <w:sz w:val="18"/>
          <w:szCs w:val="18"/>
        </w:rPr>
        <w:t>Ficha de datos de la propuesta para Partes Responsables</w:t>
      </w:r>
    </w:p>
    <w:p w14:paraId="4F49C55D" w14:textId="77777777" w:rsidR="0052371C" w:rsidRPr="00BA049E" w:rsidRDefault="0052371C" w:rsidP="0038204D">
      <w:pPr>
        <w:tabs>
          <w:tab w:val="right" w:pos="2880"/>
          <w:tab w:val="left" w:pos="3690"/>
          <w:tab w:val="left" w:pos="5040"/>
        </w:tabs>
        <w:spacing w:after="0" w:line="240" w:lineRule="auto"/>
        <w:ind w:right="144"/>
        <w:outlineLvl w:val="0"/>
        <w:rPr>
          <w:rFonts w:asciiTheme="majorHAnsi" w:eastAsia="Times New Roman" w:hAnsiTheme="majorHAnsi" w:cstheme="majorHAnsi"/>
          <w:b/>
          <w:sz w:val="18"/>
          <w:szCs w:val="18"/>
        </w:rPr>
      </w:pPr>
    </w:p>
    <w:tbl>
      <w:tblPr>
        <w:tblStyle w:val="TableGrid8"/>
        <w:tblW w:w="9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
        <w:gridCol w:w="5337"/>
        <w:gridCol w:w="1372"/>
        <w:gridCol w:w="1275"/>
      </w:tblGrid>
      <w:tr w:rsidR="003759DF" w:rsidRPr="00BA049E" w14:paraId="3EE1D0EF" w14:textId="77777777" w:rsidTr="7AA29C16">
        <w:trPr>
          <w:trHeight w:val="315"/>
        </w:trPr>
        <w:tc>
          <w:tcPr>
            <w:tcW w:w="645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BA049E" w:rsidRDefault="0052371C" w:rsidP="0038204D">
            <w:pPr>
              <w:tabs>
                <w:tab w:val="right" w:pos="2880"/>
                <w:tab w:val="left" w:pos="3690"/>
                <w:tab w:val="left" w:pos="5040"/>
              </w:tabs>
              <w:ind w:right="144"/>
              <w:outlineLvl w:val="0"/>
              <w:rPr>
                <w:rFonts w:asciiTheme="majorHAnsi" w:eastAsia="Times New Roman" w:hAnsiTheme="majorHAnsi" w:cstheme="majorHAnsi"/>
                <w:b/>
                <w:sz w:val="18"/>
                <w:szCs w:val="18"/>
              </w:rPr>
            </w:pPr>
            <w:r w:rsidRPr="00BA049E">
              <w:rPr>
                <w:rFonts w:asciiTheme="majorHAnsi" w:hAnsiTheme="majorHAnsi" w:cstheme="majorHAnsi"/>
                <w:b/>
                <w:sz w:val="18"/>
                <w:szCs w:val="18"/>
              </w:rPr>
              <w:t>Programa/proyecto:</w:t>
            </w:r>
          </w:p>
        </w:tc>
        <w:tc>
          <w:tcPr>
            <w:tcW w:w="264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BA049E" w:rsidRDefault="0052371C" w:rsidP="0038204D">
            <w:pPr>
              <w:tabs>
                <w:tab w:val="right" w:pos="2880"/>
                <w:tab w:val="left" w:pos="3690"/>
                <w:tab w:val="left" w:pos="5040"/>
              </w:tabs>
              <w:ind w:right="144"/>
              <w:outlineLvl w:val="0"/>
              <w:rPr>
                <w:rFonts w:asciiTheme="majorHAnsi" w:eastAsia="Times New Roman" w:hAnsiTheme="majorHAnsi" w:cstheme="majorHAnsi"/>
                <w:b/>
                <w:sz w:val="18"/>
                <w:szCs w:val="18"/>
              </w:rPr>
            </w:pPr>
            <w:r w:rsidRPr="00BA049E">
              <w:rPr>
                <w:rFonts w:asciiTheme="majorHAnsi" w:hAnsiTheme="majorHAnsi" w:cstheme="majorHAnsi"/>
                <w:b/>
                <w:sz w:val="18"/>
                <w:szCs w:val="18"/>
              </w:rPr>
              <w:t>Plazo para solicitudes de aclaraciones:</w:t>
            </w:r>
          </w:p>
        </w:tc>
      </w:tr>
      <w:tr w:rsidR="003759DF" w:rsidRPr="00BA049E" w14:paraId="3423111B" w14:textId="77777777" w:rsidTr="7AA29C16">
        <w:trPr>
          <w:trHeight w:val="360"/>
        </w:trPr>
        <w:tc>
          <w:tcPr>
            <w:tcW w:w="6458" w:type="dxa"/>
            <w:gridSpan w:val="2"/>
            <w:tcBorders>
              <w:top w:val="single" w:sz="4" w:space="0" w:color="auto"/>
              <w:left w:val="single" w:sz="4" w:space="0" w:color="auto"/>
              <w:bottom w:val="single" w:sz="4" w:space="0" w:color="auto"/>
              <w:right w:val="single" w:sz="4" w:space="0" w:color="auto"/>
            </w:tcBorders>
          </w:tcPr>
          <w:p w14:paraId="2551F11A" w14:textId="77777777" w:rsidR="00190CEA" w:rsidRDefault="00967A59" w:rsidP="00190CEA">
            <w:pPr>
              <w:jc w:val="center"/>
              <w:rPr>
                <w:rFonts w:ascii="Times New Roman" w:hAnsi="Times New Roman"/>
                <w:b/>
                <w:bCs/>
                <w:color w:val="1F4E79" w:themeColor="accent5" w:themeShade="80"/>
                <w:sz w:val="24"/>
                <w:szCs w:val="24"/>
                <w:lang w:val="es-EC"/>
              </w:rPr>
            </w:pPr>
            <w:r w:rsidRPr="00BA049E">
              <w:rPr>
                <w:rStyle w:val="normaltextrun"/>
                <w:rFonts w:asciiTheme="majorHAnsi" w:hAnsiTheme="majorHAnsi" w:cstheme="majorHAnsi"/>
                <w:b/>
                <w:bCs/>
                <w:sz w:val="18"/>
                <w:szCs w:val="18"/>
                <w:shd w:val="clear" w:color="auto" w:fill="FFFFFF"/>
              </w:rPr>
              <w:t>:</w:t>
            </w:r>
          </w:p>
          <w:p w14:paraId="78192EF9" w14:textId="4B2622B2" w:rsidR="00190CEA" w:rsidRPr="00BA049E" w:rsidRDefault="00190CEA" w:rsidP="00BB2BCF">
            <w:pPr>
              <w:rPr>
                <w:rFonts w:asciiTheme="majorHAnsi" w:eastAsia="Times New Roman" w:hAnsiTheme="majorHAnsi" w:cstheme="majorHAnsi"/>
                <w:b/>
                <w:sz w:val="18"/>
                <w:szCs w:val="18"/>
              </w:rPr>
            </w:pPr>
            <w:bookmarkStart w:id="3" w:name="_Hlk125826617"/>
            <w:r>
              <w:rPr>
                <w:rFonts w:asciiTheme="majorHAnsi" w:hAnsiTheme="majorHAnsi" w:cstheme="majorHAnsi"/>
                <w:b/>
                <w:sz w:val="18"/>
                <w:szCs w:val="18"/>
              </w:rPr>
              <w:t xml:space="preserve">Proyecto </w:t>
            </w:r>
            <w:r w:rsidRPr="00190CEA">
              <w:rPr>
                <w:rFonts w:asciiTheme="majorHAnsi" w:hAnsiTheme="majorHAnsi" w:cstheme="majorHAnsi"/>
                <w:b/>
                <w:sz w:val="18"/>
                <w:szCs w:val="18"/>
              </w:rPr>
              <w:t>FOMENTO A LAS VIVENCIAS DE LA CULTURA Y LAS ARTES E INNOVACIÓN PARA MUJERES RURALES DE QUITO</w:t>
            </w:r>
            <w:r>
              <w:rPr>
                <w:rFonts w:asciiTheme="majorHAnsi" w:hAnsiTheme="majorHAnsi" w:cstheme="majorHAnsi"/>
                <w:b/>
                <w:sz w:val="18"/>
                <w:szCs w:val="18"/>
              </w:rPr>
              <w:t xml:space="preserve">: </w:t>
            </w:r>
            <w:bookmarkEnd w:id="3"/>
            <w:r w:rsidR="00967A59" w:rsidRPr="00BA049E">
              <w:rPr>
                <w:rStyle w:val="normaltextrun"/>
                <w:rFonts w:asciiTheme="majorHAnsi" w:hAnsiTheme="majorHAnsi" w:cstheme="majorHAnsi"/>
                <w:sz w:val="18"/>
                <w:szCs w:val="18"/>
                <w:shd w:val="clear" w:color="auto" w:fill="FFFFFF"/>
              </w:rPr>
              <w:t>Empoderamiento</w:t>
            </w:r>
            <w:r w:rsidR="00016059">
              <w:rPr>
                <w:rStyle w:val="normaltextrun"/>
                <w:rFonts w:asciiTheme="majorHAnsi" w:hAnsiTheme="majorHAnsi" w:cstheme="majorHAnsi"/>
                <w:sz w:val="18"/>
                <w:szCs w:val="18"/>
                <w:shd w:val="clear" w:color="auto" w:fill="FFFFFF"/>
              </w:rPr>
              <w:t xml:space="preserve"> </w:t>
            </w:r>
            <w:r w:rsidR="00016059" w:rsidRPr="00D27477">
              <w:rPr>
                <w:rStyle w:val="normaltextrun"/>
                <w:rFonts w:asciiTheme="majorHAnsi" w:hAnsiTheme="majorHAnsi" w:cstheme="majorHAnsi"/>
                <w:sz w:val="18"/>
                <w:szCs w:val="18"/>
                <w:shd w:val="clear" w:color="auto" w:fill="FFFFFF"/>
              </w:rPr>
              <w:t>económico</w:t>
            </w:r>
            <w:r w:rsidR="00967A59" w:rsidRPr="00BA049E">
              <w:rPr>
                <w:rStyle w:val="normaltextrun"/>
                <w:rFonts w:asciiTheme="majorHAnsi" w:hAnsiTheme="majorHAnsi" w:cstheme="majorHAnsi"/>
                <w:sz w:val="18"/>
                <w:szCs w:val="18"/>
                <w:shd w:val="clear" w:color="auto" w:fill="FFFFFF"/>
              </w:rPr>
              <w:t xml:space="preserve"> de las </w:t>
            </w:r>
            <w:r w:rsidR="00345969">
              <w:rPr>
                <w:rStyle w:val="normaltextrun"/>
                <w:rFonts w:asciiTheme="majorHAnsi" w:hAnsiTheme="majorHAnsi" w:cstheme="majorHAnsi"/>
                <w:sz w:val="18"/>
                <w:szCs w:val="18"/>
                <w:shd w:val="clear" w:color="auto" w:fill="FFFFFF"/>
              </w:rPr>
              <w:t>m</w:t>
            </w:r>
            <w:r w:rsidR="00967A59" w:rsidRPr="00BA049E">
              <w:rPr>
                <w:rStyle w:val="normaltextrun"/>
                <w:rFonts w:asciiTheme="majorHAnsi" w:hAnsiTheme="majorHAnsi" w:cstheme="majorHAnsi"/>
                <w:sz w:val="18"/>
                <w:szCs w:val="18"/>
                <w:shd w:val="clear" w:color="auto" w:fill="FFFFFF"/>
              </w:rPr>
              <w:t>ujeres</w:t>
            </w:r>
            <w:r w:rsidR="00AE3C6B">
              <w:rPr>
                <w:rStyle w:val="normaltextrun"/>
                <w:rFonts w:asciiTheme="majorHAnsi" w:hAnsiTheme="majorHAnsi" w:cstheme="majorHAnsi"/>
                <w:sz w:val="18"/>
                <w:szCs w:val="18"/>
                <w:shd w:val="clear" w:color="auto" w:fill="FFFFFF"/>
              </w:rPr>
              <w:t>,</w:t>
            </w:r>
            <w:r w:rsidR="00345969">
              <w:rPr>
                <w:rStyle w:val="normaltextrun"/>
                <w:rFonts w:asciiTheme="majorHAnsi" w:hAnsiTheme="majorHAnsi" w:cstheme="majorHAnsi"/>
                <w:sz w:val="18"/>
                <w:szCs w:val="18"/>
                <w:shd w:val="clear" w:color="auto" w:fill="FFFFFF"/>
              </w:rPr>
              <w:t xml:space="preserve"> i</w:t>
            </w:r>
            <w:r w:rsidR="00AE3C6B" w:rsidRPr="00BA049E">
              <w:rPr>
                <w:rStyle w:val="normaltextrun"/>
                <w:rFonts w:asciiTheme="majorHAnsi" w:hAnsiTheme="majorHAnsi" w:cstheme="majorHAnsi"/>
                <w:sz w:val="18"/>
                <w:szCs w:val="18"/>
                <w:shd w:val="clear" w:color="auto" w:fill="FFFFFF"/>
              </w:rPr>
              <w:t xml:space="preserve">gualdad de </w:t>
            </w:r>
            <w:r w:rsidR="00345969">
              <w:rPr>
                <w:rStyle w:val="normaltextrun"/>
                <w:rFonts w:asciiTheme="majorHAnsi" w:hAnsiTheme="majorHAnsi" w:cstheme="majorHAnsi"/>
                <w:sz w:val="18"/>
                <w:szCs w:val="18"/>
                <w:shd w:val="clear" w:color="auto" w:fill="FFFFFF"/>
              </w:rPr>
              <w:t>g</w:t>
            </w:r>
            <w:r w:rsidR="00AE3C6B" w:rsidRPr="00BA049E">
              <w:rPr>
                <w:rStyle w:val="normaltextrun"/>
                <w:rFonts w:asciiTheme="majorHAnsi" w:hAnsiTheme="majorHAnsi" w:cstheme="majorHAnsi"/>
                <w:sz w:val="18"/>
                <w:szCs w:val="18"/>
                <w:shd w:val="clear" w:color="auto" w:fill="FFFFFF"/>
              </w:rPr>
              <w:t>énero</w:t>
            </w:r>
            <w:r w:rsidR="00345969">
              <w:rPr>
                <w:rStyle w:val="normaltextrun"/>
                <w:rFonts w:asciiTheme="majorHAnsi" w:hAnsiTheme="majorHAnsi" w:cstheme="majorHAnsi"/>
                <w:sz w:val="18"/>
                <w:szCs w:val="18"/>
                <w:shd w:val="clear" w:color="auto" w:fill="FFFFFF"/>
              </w:rPr>
              <w:t>, cultura y memoria social</w:t>
            </w:r>
            <w:r w:rsidR="00BB2BCF">
              <w:rPr>
                <w:rStyle w:val="normaltextrun"/>
                <w:rFonts w:asciiTheme="majorHAnsi" w:hAnsiTheme="majorHAnsi" w:cstheme="majorHAnsi"/>
                <w:sz w:val="18"/>
                <w:szCs w:val="18"/>
                <w:shd w:val="clear" w:color="auto" w:fill="FFFFFF"/>
              </w:rPr>
              <w:t xml:space="preserve">. </w:t>
            </w:r>
          </w:p>
        </w:tc>
        <w:tc>
          <w:tcPr>
            <w:tcW w:w="1372" w:type="dxa"/>
            <w:tcBorders>
              <w:top w:val="single" w:sz="4" w:space="0" w:color="auto"/>
              <w:left w:val="single" w:sz="4" w:space="0" w:color="auto"/>
              <w:bottom w:val="single" w:sz="4" w:space="0" w:color="auto"/>
              <w:right w:val="single" w:sz="4" w:space="0" w:color="auto"/>
            </w:tcBorders>
          </w:tcPr>
          <w:p w14:paraId="792BF19A" w14:textId="3CAAB798" w:rsidR="0052371C" w:rsidRPr="00BA049E" w:rsidRDefault="00CE4A9A" w:rsidP="7AB23379">
            <w:pPr>
              <w:tabs>
                <w:tab w:val="right" w:pos="2880"/>
                <w:tab w:val="left" w:pos="3690"/>
                <w:tab w:val="left" w:pos="5040"/>
              </w:tabs>
              <w:ind w:right="144"/>
              <w:outlineLvl w:val="0"/>
              <w:rPr>
                <w:rFonts w:asciiTheme="majorHAnsi" w:eastAsia="Times New Roman" w:hAnsiTheme="majorHAnsi" w:cstheme="majorBidi"/>
                <w:sz w:val="18"/>
                <w:szCs w:val="18"/>
              </w:rPr>
            </w:pPr>
            <w:r>
              <w:rPr>
                <w:rFonts w:asciiTheme="majorHAnsi" w:hAnsiTheme="majorHAnsi" w:cstheme="majorBidi"/>
                <w:sz w:val="18"/>
                <w:szCs w:val="18"/>
              </w:rPr>
              <w:t>14</w:t>
            </w:r>
            <w:r w:rsidR="008D7FEB">
              <w:rPr>
                <w:rFonts w:asciiTheme="majorHAnsi" w:hAnsiTheme="majorHAnsi" w:cstheme="majorBidi"/>
                <w:sz w:val="18"/>
                <w:szCs w:val="18"/>
              </w:rPr>
              <w:t xml:space="preserve"> de </w:t>
            </w:r>
            <w:r>
              <w:rPr>
                <w:rFonts w:asciiTheme="majorHAnsi" w:hAnsiTheme="majorHAnsi" w:cstheme="majorBidi"/>
                <w:sz w:val="18"/>
                <w:szCs w:val="18"/>
              </w:rPr>
              <w:t xml:space="preserve">septiembre </w:t>
            </w:r>
            <w:r w:rsidR="008D7FEB">
              <w:rPr>
                <w:rFonts w:asciiTheme="majorHAnsi" w:hAnsiTheme="majorHAnsi" w:cstheme="majorBidi"/>
                <w:sz w:val="18"/>
                <w:szCs w:val="18"/>
              </w:rPr>
              <w:t>2023</w:t>
            </w:r>
            <w:r w:rsidR="23F75124" w:rsidRPr="7AB23379">
              <w:rPr>
                <w:rFonts w:asciiTheme="majorHAnsi" w:hAnsiTheme="majorHAnsi" w:cstheme="majorBidi"/>
                <w:sz w:val="18"/>
                <w:szCs w:val="18"/>
              </w:rPr>
              <w:t>:</w:t>
            </w:r>
            <w:r w:rsidR="74A8A40A" w:rsidRPr="7AB23379">
              <w:rPr>
                <w:rFonts w:asciiTheme="majorHAnsi" w:hAnsiTheme="majorHAnsi" w:cstheme="majorBidi"/>
                <w:sz w:val="18"/>
                <w:szCs w:val="18"/>
              </w:rPr>
              <w:t xml:space="preserve"> </w:t>
            </w:r>
          </w:p>
        </w:tc>
        <w:tc>
          <w:tcPr>
            <w:tcW w:w="1275" w:type="dxa"/>
            <w:tcBorders>
              <w:top w:val="single" w:sz="4" w:space="0" w:color="auto"/>
              <w:left w:val="single" w:sz="4" w:space="0" w:color="auto"/>
              <w:bottom w:val="single" w:sz="4" w:space="0" w:color="auto"/>
              <w:right w:val="single" w:sz="4" w:space="0" w:color="auto"/>
            </w:tcBorders>
          </w:tcPr>
          <w:p w14:paraId="25E0978F" w14:textId="28D5A58F" w:rsidR="0052371C" w:rsidRPr="00BA049E" w:rsidRDefault="39B085D9" w:rsidP="7FE4D31C">
            <w:pPr>
              <w:tabs>
                <w:tab w:val="right" w:pos="2880"/>
                <w:tab w:val="left" w:pos="3690"/>
                <w:tab w:val="left" w:pos="5040"/>
              </w:tabs>
              <w:ind w:right="144"/>
              <w:outlineLvl w:val="0"/>
              <w:rPr>
                <w:rFonts w:asciiTheme="majorHAnsi" w:eastAsia="Times New Roman" w:hAnsiTheme="majorHAnsi" w:cstheme="majorBidi"/>
                <w:sz w:val="18"/>
                <w:szCs w:val="18"/>
              </w:rPr>
            </w:pPr>
            <w:r w:rsidRPr="7FE4D31C">
              <w:rPr>
                <w:rFonts w:asciiTheme="majorHAnsi" w:hAnsiTheme="majorHAnsi" w:cstheme="majorBidi"/>
                <w:sz w:val="18"/>
                <w:szCs w:val="18"/>
              </w:rPr>
              <w:t xml:space="preserve">Hora: </w:t>
            </w:r>
            <w:r w:rsidR="008D7FEB" w:rsidRPr="7FE4D31C">
              <w:rPr>
                <w:rFonts w:asciiTheme="majorHAnsi" w:hAnsiTheme="majorHAnsi" w:cstheme="majorBidi"/>
                <w:sz w:val="18"/>
                <w:szCs w:val="18"/>
              </w:rPr>
              <w:t xml:space="preserve">15 </w:t>
            </w:r>
            <w:proofErr w:type="spellStart"/>
            <w:r w:rsidR="008D7FEB" w:rsidRPr="7FE4D31C">
              <w:rPr>
                <w:rFonts w:asciiTheme="majorHAnsi" w:hAnsiTheme="majorHAnsi" w:cstheme="majorBidi"/>
                <w:sz w:val="18"/>
                <w:szCs w:val="18"/>
              </w:rPr>
              <w:t>hrs</w:t>
            </w:r>
            <w:proofErr w:type="spellEnd"/>
            <w:r w:rsidR="0052371C" w:rsidRPr="7FE4D31C">
              <w:rPr>
                <w:rFonts w:asciiTheme="majorHAnsi" w:hAnsiTheme="majorHAnsi" w:cstheme="majorBidi"/>
                <w:sz w:val="18"/>
                <w:szCs w:val="18"/>
              </w:rPr>
              <w:t>:</w:t>
            </w:r>
            <w:r w:rsidR="27BDECA4" w:rsidRPr="7FE4D31C">
              <w:rPr>
                <w:rFonts w:asciiTheme="majorHAnsi" w:hAnsiTheme="majorHAnsi" w:cstheme="majorBidi"/>
                <w:sz w:val="18"/>
                <w:szCs w:val="18"/>
              </w:rPr>
              <w:t xml:space="preserve"> </w:t>
            </w:r>
          </w:p>
        </w:tc>
      </w:tr>
      <w:tr w:rsidR="003759DF" w:rsidRPr="00BA049E" w14:paraId="682EC9B1" w14:textId="77777777" w:rsidTr="7AA29C16">
        <w:tc>
          <w:tcPr>
            <w:tcW w:w="6458" w:type="dxa"/>
            <w:gridSpan w:val="2"/>
            <w:tcBorders>
              <w:top w:val="single" w:sz="4" w:space="0" w:color="auto"/>
              <w:left w:val="single" w:sz="4" w:space="0" w:color="auto"/>
              <w:bottom w:val="single" w:sz="4" w:space="0" w:color="auto"/>
              <w:right w:val="single" w:sz="4" w:space="0" w:color="auto"/>
            </w:tcBorders>
          </w:tcPr>
          <w:p w14:paraId="40540F93" w14:textId="450B29A5" w:rsidR="0052371C" w:rsidRPr="00BA049E" w:rsidRDefault="0052371C" w:rsidP="0038204D">
            <w:pPr>
              <w:tabs>
                <w:tab w:val="right" w:pos="2880"/>
                <w:tab w:val="left" w:pos="3690"/>
                <w:tab w:val="left" w:pos="5040"/>
              </w:tabs>
              <w:ind w:right="144"/>
              <w:outlineLvl w:val="0"/>
              <w:rPr>
                <w:rFonts w:asciiTheme="majorHAnsi" w:eastAsia="Times New Roman" w:hAnsiTheme="majorHAnsi" w:cstheme="majorHAnsi"/>
                <w:b/>
                <w:sz w:val="18"/>
                <w:szCs w:val="18"/>
              </w:rPr>
            </w:pPr>
            <w:r w:rsidRPr="00BA049E">
              <w:rPr>
                <w:rFonts w:asciiTheme="majorHAnsi" w:hAnsiTheme="majorHAnsi" w:cstheme="majorHAnsi"/>
                <w:b/>
                <w:sz w:val="18"/>
                <w:szCs w:val="18"/>
              </w:rPr>
              <w:t>Nombre del/de la Apoderado/a del programa:</w:t>
            </w:r>
            <w:r w:rsidR="003720BA" w:rsidRPr="00BA049E">
              <w:rPr>
                <w:rFonts w:asciiTheme="majorHAnsi" w:hAnsiTheme="majorHAnsi" w:cstheme="majorHAnsi"/>
                <w:b/>
                <w:sz w:val="18"/>
                <w:szCs w:val="18"/>
              </w:rPr>
              <w:t xml:space="preserve"> </w:t>
            </w:r>
            <w:r w:rsidR="00485F30">
              <w:rPr>
                <w:rFonts w:asciiTheme="majorHAnsi" w:hAnsiTheme="majorHAnsi" w:cstheme="majorHAnsi"/>
                <w:bCs/>
                <w:sz w:val="18"/>
                <w:szCs w:val="18"/>
              </w:rPr>
              <w:t>A</w:t>
            </w:r>
            <w:r w:rsidR="00485F30">
              <w:rPr>
                <w:bCs/>
              </w:rPr>
              <w:t>ndrea Nina</w:t>
            </w:r>
          </w:p>
        </w:tc>
        <w:tc>
          <w:tcPr>
            <w:tcW w:w="2647" w:type="dxa"/>
            <w:gridSpan w:val="2"/>
            <w:tcBorders>
              <w:top w:val="single" w:sz="4" w:space="0" w:color="auto"/>
              <w:left w:val="single" w:sz="4" w:space="0" w:color="auto"/>
              <w:bottom w:val="single" w:sz="4" w:space="0" w:color="auto"/>
              <w:right w:val="single" w:sz="4" w:space="0" w:color="auto"/>
            </w:tcBorders>
          </w:tcPr>
          <w:p w14:paraId="73E66147" w14:textId="000E0E1B" w:rsidR="0052371C" w:rsidRPr="00BA049E" w:rsidRDefault="0052371C" w:rsidP="0038204D">
            <w:pPr>
              <w:tabs>
                <w:tab w:val="right" w:pos="2880"/>
                <w:tab w:val="left" w:pos="3690"/>
                <w:tab w:val="left" w:pos="5040"/>
              </w:tabs>
              <w:ind w:right="144"/>
              <w:outlineLvl w:val="0"/>
              <w:rPr>
                <w:rFonts w:asciiTheme="majorHAnsi" w:eastAsia="Times New Roman" w:hAnsiTheme="majorHAnsi" w:cstheme="majorHAnsi"/>
                <w:b/>
                <w:sz w:val="18"/>
                <w:szCs w:val="18"/>
              </w:rPr>
            </w:pPr>
          </w:p>
        </w:tc>
      </w:tr>
      <w:tr w:rsidR="003759DF" w:rsidRPr="00BA049E" w14:paraId="017BC11E" w14:textId="77777777" w:rsidTr="7AA29C16">
        <w:trPr>
          <w:trHeight w:val="324"/>
        </w:trPr>
        <w:tc>
          <w:tcPr>
            <w:tcW w:w="6458" w:type="dxa"/>
            <w:gridSpan w:val="2"/>
            <w:tcBorders>
              <w:top w:val="single" w:sz="4" w:space="0" w:color="auto"/>
              <w:left w:val="single" w:sz="4" w:space="0" w:color="auto"/>
              <w:bottom w:val="single" w:sz="4" w:space="0" w:color="auto"/>
              <w:right w:val="single" w:sz="4" w:space="0" w:color="auto"/>
            </w:tcBorders>
          </w:tcPr>
          <w:p w14:paraId="051AF421" w14:textId="4779CB6F" w:rsidR="0052371C" w:rsidRPr="00BA049E" w:rsidRDefault="0052371C" w:rsidP="0038204D">
            <w:pPr>
              <w:tabs>
                <w:tab w:val="right" w:pos="2880"/>
                <w:tab w:val="left" w:pos="3690"/>
                <w:tab w:val="left" w:pos="5040"/>
              </w:tabs>
              <w:ind w:right="144"/>
              <w:outlineLvl w:val="0"/>
              <w:rPr>
                <w:rFonts w:asciiTheme="majorHAnsi" w:eastAsia="Times New Roman" w:hAnsiTheme="majorHAnsi" w:cstheme="majorHAnsi"/>
                <w:b/>
                <w:sz w:val="18"/>
                <w:szCs w:val="18"/>
              </w:rPr>
            </w:pPr>
            <w:r w:rsidRPr="00BA049E">
              <w:rPr>
                <w:rFonts w:asciiTheme="majorHAnsi" w:hAnsiTheme="majorHAnsi" w:cstheme="majorHAnsi"/>
                <w:b/>
                <w:sz w:val="18"/>
                <w:szCs w:val="18"/>
              </w:rPr>
              <w:t>Correo electrónico:</w:t>
            </w:r>
            <w:r w:rsidR="003720BA" w:rsidRPr="00BA049E">
              <w:rPr>
                <w:rFonts w:asciiTheme="majorHAnsi" w:hAnsiTheme="majorHAnsi" w:cstheme="majorHAnsi"/>
                <w:b/>
                <w:sz w:val="18"/>
                <w:szCs w:val="18"/>
              </w:rPr>
              <w:t xml:space="preserve"> </w:t>
            </w:r>
            <w:hyperlink r:id="rId12" w:tgtFrame="_blank" w:history="1">
              <w:r w:rsidR="003720BA" w:rsidRPr="00BA049E">
                <w:rPr>
                  <w:rStyle w:val="normaltextrun"/>
                  <w:rFonts w:asciiTheme="majorHAnsi" w:hAnsiTheme="majorHAnsi" w:cstheme="majorHAnsi"/>
                  <w:sz w:val="18"/>
                  <w:szCs w:val="18"/>
                  <w:shd w:val="clear" w:color="auto" w:fill="FFFFFF"/>
                </w:rPr>
                <w:t>onumujeres.ecuador@unwomen.org</w:t>
              </w:r>
            </w:hyperlink>
            <w:r w:rsidR="003720BA" w:rsidRPr="00BA049E">
              <w:rPr>
                <w:rStyle w:val="normaltextrun"/>
                <w:rFonts w:asciiTheme="majorHAnsi" w:hAnsiTheme="majorHAnsi" w:cstheme="majorHAnsi"/>
                <w:b/>
                <w:bCs/>
                <w:sz w:val="18"/>
                <w:szCs w:val="18"/>
                <w:shd w:val="clear" w:color="auto" w:fill="FFFFFF"/>
              </w:rPr>
              <w:t> </w:t>
            </w:r>
          </w:p>
        </w:tc>
        <w:tc>
          <w:tcPr>
            <w:tcW w:w="264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152CD589" w:rsidR="0052371C" w:rsidRPr="00BA049E" w:rsidRDefault="0026403E" w:rsidP="0038204D">
            <w:pPr>
              <w:tabs>
                <w:tab w:val="right" w:pos="2880"/>
                <w:tab w:val="left" w:pos="3690"/>
                <w:tab w:val="left" w:pos="5040"/>
              </w:tabs>
              <w:ind w:right="144"/>
              <w:outlineLvl w:val="0"/>
              <w:rPr>
                <w:rFonts w:asciiTheme="majorHAnsi" w:eastAsia="Times New Roman" w:hAnsiTheme="majorHAnsi" w:cstheme="majorHAnsi"/>
                <w:b/>
                <w:sz w:val="18"/>
                <w:szCs w:val="18"/>
              </w:rPr>
            </w:pPr>
            <w:r w:rsidRPr="00BA049E">
              <w:rPr>
                <w:rFonts w:asciiTheme="majorHAnsi" w:hAnsiTheme="majorHAnsi" w:cstheme="majorHAnsi"/>
                <w:b/>
                <w:sz w:val="18"/>
                <w:szCs w:val="18"/>
              </w:rPr>
              <w:t xml:space="preserve">Plazo para las aclaraciones de ONU Mujeres: </w:t>
            </w:r>
          </w:p>
        </w:tc>
      </w:tr>
      <w:tr w:rsidR="003759DF" w:rsidRPr="00BA049E" w14:paraId="60C82E14" w14:textId="77777777" w:rsidTr="7AA29C16">
        <w:tc>
          <w:tcPr>
            <w:tcW w:w="6458" w:type="dxa"/>
            <w:gridSpan w:val="2"/>
            <w:vMerge w:val="restart"/>
            <w:tcBorders>
              <w:top w:val="single" w:sz="4" w:space="0" w:color="auto"/>
              <w:left w:val="single" w:sz="4" w:space="0" w:color="auto"/>
              <w:right w:val="single" w:sz="4" w:space="0" w:color="auto"/>
            </w:tcBorders>
          </w:tcPr>
          <w:p w14:paraId="03AC4064" w14:textId="58497362" w:rsidR="00FD1033" w:rsidRPr="00BA049E" w:rsidRDefault="2DFAD60F" w:rsidP="7AB23379">
            <w:pPr>
              <w:tabs>
                <w:tab w:val="right" w:pos="2880"/>
                <w:tab w:val="left" w:pos="3690"/>
                <w:tab w:val="left" w:pos="5040"/>
              </w:tabs>
              <w:ind w:right="144"/>
              <w:outlineLvl w:val="0"/>
              <w:rPr>
                <w:rFonts w:asciiTheme="majorHAnsi" w:eastAsia="Times New Roman" w:hAnsiTheme="majorHAnsi" w:cstheme="majorBidi"/>
                <w:b/>
                <w:bCs/>
                <w:sz w:val="18"/>
                <w:szCs w:val="18"/>
              </w:rPr>
            </w:pPr>
            <w:r w:rsidRPr="7AB23379">
              <w:rPr>
                <w:rFonts w:asciiTheme="majorHAnsi" w:hAnsiTheme="majorHAnsi" w:cstheme="majorBidi"/>
                <w:b/>
                <w:bCs/>
                <w:sz w:val="18"/>
                <w:szCs w:val="18"/>
              </w:rPr>
              <w:t xml:space="preserve">Fecha de emisión: </w:t>
            </w:r>
            <w:r w:rsidR="4CDAF077" w:rsidRPr="7AB23379">
              <w:rPr>
                <w:rFonts w:asciiTheme="majorHAnsi" w:hAnsiTheme="majorHAnsi" w:cstheme="majorBidi"/>
                <w:sz w:val="18"/>
                <w:szCs w:val="18"/>
              </w:rPr>
              <w:t xml:space="preserve"> </w:t>
            </w:r>
          </w:p>
        </w:tc>
        <w:tc>
          <w:tcPr>
            <w:tcW w:w="1372" w:type="dxa"/>
            <w:tcBorders>
              <w:top w:val="single" w:sz="4" w:space="0" w:color="auto"/>
              <w:left w:val="single" w:sz="4" w:space="0" w:color="auto"/>
              <w:bottom w:val="single" w:sz="4" w:space="0" w:color="auto"/>
              <w:right w:val="single" w:sz="4" w:space="0" w:color="auto"/>
            </w:tcBorders>
          </w:tcPr>
          <w:p w14:paraId="022F016B" w14:textId="37ECDBE2" w:rsidR="00FD1033" w:rsidRPr="00CE4A9A" w:rsidRDefault="00CE4A9A" w:rsidP="7FE4D31C">
            <w:pPr>
              <w:tabs>
                <w:tab w:val="right" w:pos="2880"/>
                <w:tab w:val="left" w:pos="3690"/>
                <w:tab w:val="left" w:pos="5040"/>
              </w:tabs>
              <w:ind w:right="144"/>
              <w:outlineLvl w:val="0"/>
              <w:rPr>
                <w:rFonts w:asciiTheme="majorHAnsi" w:eastAsia="Times New Roman" w:hAnsiTheme="majorHAnsi" w:cstheme="majorBidi"/>
                <w:sz w:val="16"/>
                <w:szCs w:val="16"/>
              </w:rPr>
            </w:pPr>
            <w:r>
              <w:rPr>
                <w:rFonts w:asciiTheme="majorHAnsi" w:hAnsiTheme="majorHAnsi" w:cstheme="majorBidi"/>
                <w:sz w:val="16"/>
                <w:szCs w:val="16"/>
              </w:rPr>
              <w:t>15</w:t>
            </w:r>
            <w:r w:rsidR="008D7FEB" w:rsidRPr="00CE4A9A">
              <w:rPr>
                <w:rFonts w:asciiTheme="majorHAnsi" w:hAnsiTheme="majorHAnsi" w:cstheme="majorBidi"/>
                <w:sz w:val="16"/>
                <w:szCs w:val="16"/>
              </w:rPr>
              <w:t xml:space="preserve"> de septiembre 202</w:t>
            </w:r>
            <w:r w:rsidR="42505016" w:rsidRPr="00CE4A9A">
              <w:rPr>
                <w:rFonts w:asciiTheme="majorHAnsi" w:hAnsiTheme="majorHAnsi" w:cstheme="majorBidi"/>
                <w:sz w:val="16"/>
                <w:szCs w:val="16"/>
              </w:rPr>
              <w:t>3</w:t>
            </w:r>
            <w:r w:rsidR="3A71FE81" w:rsidRPr="00CE4A9A">
              <w:rPr>
                <w:rFonts w:asciiTheme="majorHAnsi" w:hAnsiTheme="majorHAnsi" w:cstheme="majorBidi"/>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tcPr>
          <w:p w14:paraId="6056109D" w14:textId="2DBF88B5" w:rsidR="00FD1033" w:rsidRPr="00CE4A9A" w:rsidRDefault="00FD1033" w:rsidP="00FD1033">
            <w:pPr>
              <w:tabs>
                <w:tab w:val="right" w:pos="2880"/>
                <w:tab w:val="left" w:pos="3690"/>
                <w:tab w:val="left" w:pos="5040"/>
              </w:tabs>
              <w:ind w:right="144"/>
              <w:outlineLvl w:val="0"/>
              <w:rPr>
                <w:rFonts w:asciiTheme="majorHAnsi" w:eastAsia="Times New Roman" w:hAnsiTheme="majorHAnsi" w:cstheme="majorHAnsi"/>
                <w:bCs/>
                <w:sz w:val="16"/>
                <w:szCs w:val="16"/>
              </w:rPr>
            </w:pPr>
            <w:r w:rsidRPr="00CE4A9A">
              <w:rPr>
                <w:rFonts w:asciiTheme="majorHAnsi" w:hAnsiTheme="majorHAnsi" w:cstheme="majorHAnsi"/>
                <w:bCs/>
                <w:sz w:val="16"/>
                <w:szCs w:val="16"/>
              </w:rPr>
              <w:t xml:space="preserve">Hora: </w:t>
            </w:r>
            <w:proofErr w:type="gramStart"/>
            <w:r w:rsidR="008D7FEB" w:rsidRPr="00CE4A9A">
              <w:rPr>
                <w:rFonts w:asciiTheme="majorHAnsi" w:hAnsiTheme="majorHAnsi" w:cstheme="majorHAnsi"/>
                <w:bCs/>
                <w:sz w:val="16"/>
                <w:szCs w:val="16"/>
              </w:rPr>
              <w:t>1</w:t>
            </w:r>
            <w:r w:rsidR="00CE4A9A">
              <w:rPr>
                <w:rFonts w:asciiTheme="majorHAnsi" w:hAnsiTheme="majorHAnsi" w:cstheme="majorHAnsi"/>
                <w:bCs/>
                <w:sz w:val="16"/>
                <w:szCs w:val="16"/>
              </w:rPr>
              <w:t xml:space="preserve">2 </w:t>
            </w:r>
            <w:r w:rsidR="008D7FEB" w:rsidRPr="00CE4A9A">
              <w:rPr>
                <w:rFonts w:asciiTheme="majorHAnsi" w:hAnsiTheme="majorHAnsi" w:cstheme="majorHAnsi"/>
                <w:bCs/>
                <w:sz w:val="16"/>
                <w:szCs w:val="16"/>
              </w:rPr>
              <w:t xml:space="preserve"> </w:t>
            </w:r>
            <w:proofErr w:type="spellStart"/>
            <w:r w:rsidR="008D7FEB" w:rsidRPr="00CE4A9A">
              <w:rPr>
                <w:rFonts w:asciiTheme="majorHAnsi" w:hAnsiTheme="majorHAnsi" w:cstheme="majorHAnsi"/>
                <w:bCs/>
                <w:sz w:val="16"/>
                <w:szCs w:val="16"/>
              </w:rPr>
              <w:t>hrs</w:t>
            </w:r>
            <w:proofErr w:type="spellEnd"/>
            <w:r w:rsidR="008D7FEB" w:rsidRPr="00CE4A9A">
              <w:rPr>
                <w:rFonts w:asciiTheme="majorHAnsi" w:hAnsiTheme="majorHAnsi" w:cstheme="majorHAnsi"/>
                <w:bCs/>
                <w:sz w:val="16"/>
                <w:szCs w:val="16"/>
              </w:rPr>
              <w:t>.</w:t>
            </w:r>
            <w:proofErr w:type="gramEnd"/>
            <w:r w:rsidR="008D7FEB" w:rsidRPr="00CE4A9A">
              <w:rPr>
                <w:rFonts w:asciiTheme="majorHAnsi" w:hAnsiTheme="majorHAnsi" w:cstheme="majorHAnsi"/>
                <w:bCs/>
                <w:sz w:val="16"/>
                <w:szCs w:val="16"/>
              </w:rPr>
              <w:t xml:space="preserve"> </w:t>
            </w:r>
          </w:p>
        </w:tc>
      </w:tr>
      <w:tr w:rsidR="003759DF" w:rsidRPr="00BA049E" w14:paraId="48C0CD39" w14:textId="77777777" w:rsidTr="7AA29C16">
        <w:trPr>
          <w:trHeight w:val="279"/>
        </w:trPr>
        <w:tc>
          <w:tcPr>
            <w:tcW w:w="6458" w:type="dxa"/>
            <w:gridSpan w:val="2"/>
            <w:vMerge/>
          </w:tcPr>
          <w:p w14:paraId="30DBA49F" w14:textId="34E43A9C" w:rsidR="00FD1033" w:rsidRPr="00BA049E" w:rsidRDefault="00FD1033" w:rsidP="00FD1033">
            <w:pPr>
              <w:tabs>
                <w:tab w:val="right" w:pos="2880"/>
                <w:tab w:val="left" w:pos="3690"/>
                <w:tab w:val="left" w:pos="5040"/>
              </w:tabs>
              <w:ind w:right="144"/>
              <w:outlineLvl w:val="0"/>
              <w:rPr>
                <w:rFonts w:asciiTheme="majorHAnsi" w:eastAsia="Times New Roman" w:hAnsiTheme="majorHAnsi" w:cstheme="majorHAnsi"/>
                <w:b/>
                <w:sz w:val="18"/>
                <w:szCs w:val="18"/>
              </w:rPr>
            </w:pPr>
          </w:p>
        </w:tc>
        <w:tc>
          <w:tcPr>
            <w:tcW w:w="264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FD1033" w:rsidRPr="00BA049E" w:rsidRDefault="00FD1033" w:rsidP="00FD1033">
            <w:pPr>
              <w:tabs>
                <w:tab w:val="right" w:pos="2880"/>
                <w:tab w:val="left" w:pos="3690"/>
                <w:tab w:val="left" w:pos="5040"/>
              </w:tabs>
              <w:ind w:right="144"/>
              <w:outlineLvl w:val="0"/>
              <w:rPr>
                <w:rFonts w:asciiTheme="majorHAnsi" w:eastAsia="Times New Roman" w:hAnsiTheme="majorHAnsi" w:cstheme="majorHAnsi"/>
                <w:b/>
                <w:sz w:val="18"/>
                <w:szCs w:val="18"/>
              </w:rPr>
            </w:pPr>
            <w:r w:rsidRPr="00BA049E">
              <w:rPr>
                <w:rFonts w:asciiTheme="majorHAnsi" w:hAnsiTheme="majorHAnsi" w:cstheme="majorHAnsi"/>
                <w:b/>
                <w:sz w:val="18"/>
                <w:szCs w:val="18"/>
              </w:rPr>
              <w:t>Plazo para el envío de la propuesta:</w:t>
            </w:r>
          </w:p>
        </w:tc>
      </w:tr>
      <w:tr w:rsidR="003759DF" w:rsidRPr="00BA049E" w14:paraId="446B5A3F" w14:textId="77777777" w:rsidTr="7AA29C16">
        <w:tc>
          <w:tcPr>
            <w:tcW w:w="6458" w:type="dxa"/>
            <w:gridSpan w:val="2"/>
            <w:vMerge/>
          </w:tcPr>
          <w:p w14:paraId="278DD5C1" w14:textId="58E3EF93" w:rsidR="00FD1033" w:rsidRPr="00BA049E" w:rsidRDefault="00FD1033" w:rsidP="00FD1033">
            <w:pPr>
              <w:tabs>
                <w:tab w:val="right" w:pos="2880"/>
                <w:tab w:val="left" w:pos="3690"/>
                <w:tab w:val="left" w:pos="5040"/>
              </w:tabs>
              <w:ind w:right="144"/>
              <w:outlineLvl w:val="0"/>
              <w:rPr>
                <w:rFonts w:asciiTheme="majorHAnsi" w:eastAsia="Times New Roman" w:hAnsiTheme="majorHAnsi" w:cstheme="majorHAnsi"/>
                <w:b/>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073C60A4" w14:textId="5545A4D5" w:rsidR="00FD1033" w:rsidRPr="00BA049E" w:rsidRDefault="2DFAD60F" w:rsidP="7AA29C16">
            <w:pPr>
              <w:tabs>
                <w:tab w:val="right" w:pos="2880"/>
                <w:tab w:val="left" w:pos="3690"/>
                <w:tab w:val="left" w:pos="5040"/>
              </w:tabs>
              <w:ind w:right="144"/>
              <w:outlineLvl w:val="0"/>
              <w:rPr>
                <w:rFonts w:asciiTheme="majorHAnsi" w:eastAsia="Times New Roman" w:hAnsiTheme="majorHAnsi" w:cstheme="majorBidi"/>
                <w:b/>
                <w:bCs/>
                <w:sz w:val="18"/>
                <w:szCs w:val="18"/>
              </w:rPr>
            </w:pPr>
            <w:r w:rsidRPr="7AA29C16">
              <w:rPr>
                <w:rFonts w:asciiTheme="majorHAnsi" w:hAnsiTheme="majorHAnsi" w:cstheme="majorBidi"/>
                <w:sz w:val="18"/>
                <w:szCs w:val="18"/>
              </w:rPr>
              <w:t>Fecha:</w:t>
            </w:r>
            <w:r w:rsidR="00CE4A9A">
              <w:rPr>
                <w:rFonts w:asciiTheme="majorHAnsi" w:hAnsiTheme="majorHAnsi" w:cstheme="majorBidi"/>
                <w:sz w:val="18"/>
                <w:szCs w:val="18"/>
              </w:rPr>
              <w:t xml:space="preserve"> </w:t>
            </w:r>
            <w:r w:rsidR="00CE4A9A" w:rsidRPr="00CE4A9A">
              <w:rPr>
                <w:rFonts w:asciiTheme="majorHAnsi" w:hAnsiTheme="majorHAnsi" w:cstheme="majorBidi"/>
                <w:b/>
                <w:bCs/>
                <w:sz w:val="18"/>
                <w:szCs w:val="18"/>
              </w:rPr>
              <w:t>25</w:t>
            </w:r>
            <w:r w:rsidR="76FA73BF" w:rsidRPr="7AA29C16">
              <w:rPr>
                <w:rFonts w:asciiTheme="majorHAnsi" w:eastAsia="Times New Roman" w:hAnsiTheme="majorHAnsi" w:cstheme="majorBidi"/>
                <w:b/>
                <w:bCs/>
                <w:sz w:val="18"/>
                <w:szCs w:val="18"/>
              </w:rPr>
              <w:t xml:space="preserve"> de septiembre 2023</w:t>
            </w:r>
          </w:p>
          <w:p w14:paraId="074E22FC" w14:textId="3F71884B" w:rsidR="00FD1033" w:rsidRPr="00BA049E" w:rsidRDefault="00FD1033" w:rsidP="7AA29C16">
            <w:pPr>
              <w:tabs>
                <w:tab w:val="right" w:pos="2880"/>
                <w:tab w:val="left" w:pos="3690"/>
                <w:tab w:val="left" w:pos="5040"/>
              </w:tabs>
              <w:ind w:right="144"/>
              <w:outlineLvl w:val="0"/>
              <w:rPr>
                <w:rFonts w:asciiTheme="majorHAnsi" w:hAnsiTheme="majorHAnsi" w:cstheme="majorBidi"/>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BA0D72A" w14:textId="31367F6D" w:rsidR="00FD1033" w:rsidRPr="00BA049E" w:rsidRDefault="6E459FBA" w:rsidP="7FE4D31C">
            <w:pPr>
              <w:tabs>
                <w:tab w:val="right" w:pos="2880"/>
                <w:tab w:val="left" w:pos="3690"/>
                <w:tab w:val="left" w:pos="5040"/>
              </w:tabs>
              <w:ind w:right="144"/>
              <w:outlineLvl w:val="0"/>
              <w:rPr>
                <w:rFonts w:asciiTheme="majorHAnsi" w:eastAsia="Times New Roman" w:hAnsiTheme="majorHAnsi" w:cstheme="majorBidi"/>
                <w:sz w:val="18"/>
                <w:szCs w:val="18"/>
              </w:rPr>
            </w:pPr>
            <w:r w:rsidRPr="7FE4D31C">
              <w:rPr>
                <w:rFonts w:asciiTheme="majorHAnsi" w:hAnsiTheme="majorHAnsi" w:cstheme="majorBidi"/>
                <w:sz w:val="18"/>
                <w:szCs w:val="18"/>
              </w:rPr>
              <w:t xml:space="preserve">Hora: </w:t>
            </w:r>
            <w:r w:rsidR="59742996" w:rsidRPr="7FE4D31C">
              <w:rPr>
                <w:rFonts w:asciiTheme="majorHAnsi" w:hAnsiTheme="majorHAnsi" w:cstheme="majorBidi"/>
                <w:sz w:val="18"/>
                <w:szCs w:val="18"/>
              </w:rPr>
              <w:t xml:space="preserve">15 </w:t>
            </w:r>
            <w:proofErr w:type="spellStart"/>
            <w:r w:rsidR="59742996" w:rsidRPr="7FE4D31C">
              <w:rPr>
                <w:rFonts w:asciiTheme="majorHAnsi" w:hAnsiTheme="majorHAnsi" w:cstheme="majorBidi"/>
                <w:sz w:val="18"/>
                <w:szCs w:val="18"/>
              </w:rPr>
              <w:t>hrs</w:t>
            </w:r>
            <w:proofErr w:type="spellEnd"/>
            <w:r w:rsidR="59742996" w:rsidRPr="7FE4D31C">
              <w:rPr>
                <w:rFonts w:asciiTheme="majorHAnsi" w:hAnsiTheme="majorHAnsi" w:cstheme="majorBidi"/>
                <w:sz w:val="18"/>
                <w:szCs w:val="18"/>
              </w:rPr>
              <w:t>.</w:t>
            </w:r>
          </w:p>
        </w:tc>
      </w:tr>
      <w:tr w:rsidR="003759DF" w:rsidRPr="00BA049E" w14:paraId="75FD5ADA" w14:textId="77777777" w:rsidTr="7AA29C16">
        <w:tc>
          <w:tcPr>
            <w:tcW w:w="6458" w:type="dxa"/>
            <w:gridSpan w:val="2"/>
            <w:tcBorders>
              <w:top w:val="single" w:sz="4" w:space="0" w:color="auto"/>
              <w:left w:val="single" w:sz="4" w:space="0" w:color="auto"/>
              <w:bottom w:val="single" w:sz="4" w:space="0" w:color="auto"/>
              <w:right w:val="single" w:sz="4" w:space="0" w:color="auto"/>
            </w:tcBorders>
          </w:tcPr>
          <w:p w14:paraId="6572039E" w14:textId="77777777" w:rsidR="00FD1033" w:rsidRPr="00BA049E" w:rsidRDefault="00FD1033" w:rsidP="00FD1033">
            <w:pPr>
              <w:tabs>
                <w:tab w:val="right" w:pos="2880"/>
                <w:tab w:val="left" w:pos="3690"/>
                <w:tab w:val="left" w:pos="5040"/>
              </w:tabs>
              <w:ind w:right="144"/>
              <w:outlineLvl w:val="0"/>
              <w:rPr>
                <w:rFonts w:asciiTheme="majorHAnsi" w:eastAsia="Times New Roman" w:hAnsiTheme="majorHAnsi" w:cstheme="majorHAnsi"/>
                <w:b/>
                <w:sz w:val="18"/>
                <w:szCs w:val="18"/>
              </w:rPr>
            </w:pPr>
          </w:p>
        </w:tc>
        <w:tc>
          <w:tcPr>
            <w:tcW w:w="2647" w:type="dxa"/>
            <w:gridSpan w:val="2"/>
            <w:tcBorders>
              <w:top w:val="single" w:sz="4" w:space="0" w:color="auto"/>
              <w:left w:val="single" w:sz="4" w:space="0" w:color="auto"/>
              <w:bottom w:val="single" w:sz="4" w:space="0" w:color="auto"/>
              <w:right w:val="single" w:sz="4" w:space="0" w:color="auto"/>
            </w:tcBorders>
          </w:tcPr>
          <w:p w14:paraId="6201B158" w14:textId="004D349C" w:rsidR="00FD1033" w:rsidRPr="00BA049E" w:rsidRDefault="00FD1033" w:rsidP="7AA29C16">
            <w:pPr>
              <w:tabs>
                <w:tab w:val="right" w:pos="2880"/>
                <w:tab w:val="left" w:pos="3690"/>
                <w:tab w:val="left" w:pos="5040"/>
              </w:tabs>
              <w:ind w:right="144"/>
              <w:outlineLvl w:val="0"/>
              <w:rPr>
                <w:rFonts w:asciiTheme="majorHAnsi" w:eastAsia="Times New Roman" w:hAnsiTheme="majorHAnsi" w:cstheme="majorBidi"/>
                <w:b/>
                <w:bCs/>
                <w:sz w:val="18"/>
                <w:szCs w:val="18"/>
              </w:rPr>
            </w:pPr>
          </w:p>
        </w:tc>
      </w:tr>
      <w:tr w:rsidR="00BA049E" w:rsidRPr="00BA049E" w14:paraId="7162E49E" w14:textId="77777777" w:rsidTr="7AA29C16">
        <w:trPr>
          <w:trHeight w:val="80"/>
        </w:trPr>
        <w:tc>
          <w:tcPr>
            <w:tcW w:w="11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44DD7AD0" w:rsidR="00FD1033" w:rsidRPr="00BA049E" w:rsidRDefault="00FD1033" w:rsidP="00FD1033">
            <w:pPr>
              <w:tabs>
                <w:tab w:val="right" w:pos="2880"/>
                <w:tab w:val="left" w:pos="3690"/>
                <w:tab w:val="left" w:pos="5040"/>
              </w:tabs>
              <w:ind w:right="144"/>
              <w:outlineLvl w:val="0"/>
              <w:rPr>
                <w:rFonts w:asciiTheme="majorHAnsi" w:eastAsia="Times New Roman" w:hAnsiTheme="majorHAnsi" w:cstheme="majorHAnsi"/>
                <w:b/>
                <w:sz w:val="18"/>
                <w:szCs w:val="18"/>
                <w:highlight w:val="yellow"/>
              </w:rPr>
            </w:pPr>
            <w:r w:rsidRPr="001925F1">
              <w:rPr>
                <w:rFonts w:asciiTheme="majorHAnsi" w:hAnsiTheme="majorHAnsi" w:cstheme="majorHAnsi"/>
                <w:b/>
                <w:sz w:val="18"/>
                <w:szCs w:val="18"/>
              </w:rPr>
              <w:t xml:space="preserve">Reunión previa de aclaración de dudas </w:t>
            </w:r>
          </w:p>
        </w:tc>
        <w:tc>
          <w:tcPr>
            <w:tcW w:w="5337" w:type="dxa"/>
            <w:tcBorders>
              <w:top w:val="single" w:sz="4" w:space="0" w:color="auto"/>
              <w:left w:val="single" w:sz="4" w:space="0" w:color="auto"/>
              <w:bottom w:val="single" w:sz="4" w:space="0" w:color="auto"/>
              <w:right w:val="single" w:sz="4" w:space="0" w:color="auto"/>
            </w:tcBorders>
          </w:tcPr>
          <w:p w14:paraId="13934DE4" w14:textId="695F2B45" w:rsidR="00FD1033" w:rsidRPr="00BA049E" w:rsidRDefault="00FD1033" w:rsidP="00FD1033">
            <w:pPr>
              <w:tabs>
                <w:tab w:val="right" w:pos="2880"/>
                <w:tab w:val="left" w:pos="3690"/>
                <w:tab w:val="left" w:pos="5040"/>
              </w:tabs>
              <w:ind w:right="144"/>
              <w:outlineLvl w:val="0"/>
              <w:rPr>
                <w:rFonts w:asciiTheme="majorHAnsi" w:eastAsia="Times New Roman" w:hAnsiTheme="majorHAnsi" w:cstheme="majorHAnsi"/>
                <w:b/>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FD1033" w:rsidRPr="00BA049E" w:rsidRDefault="00FD1033" w:rsidP="00FD1033">
            <w:pPr>
              <w:tabs>
                <w:tab w:val="right" w:pos="2880"/>
                <w:tab w:val="left" w:pos="3690"/>
                <w:tab w:val="left" w:pos="5040"/>
              </w:tabs>
              <w:ind w:right="144"/>
              <w:outlineLvl w:val="0"/>
              <w:rPr>
                <w:rFonts w:asciiTheme="majorHAnsi" w:eastAsia="Times New Roman" w:hAnsiTheme="majorHAnsi" w:cstheme="majorHAnsi"/>
                <w:b/>
                <w:sz w:val="18"/>
                <w:szCs w:val="18"/>
                <w:highlight w:val="yellow"/>
              </w:rPr>
            </w:pPr>
            <w:r w:rsidRPr="001925F1">
              <w:rPr>
                <w:rFonts w:asciiTheme="majorHAnsi" w:hAnsiTheme="majorHAnsi" w:cstheme="majorHAnsi"/>
                <w:b/>
                <w:sz w:val="18"/>
                <w:szCs w:val="18"/>
              </w:rPr>
              <w:t xml:space="preserve">Fecha prevista de adjudicación del acuerdo: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140E6003" w:rsidR="00FD1033" w:rsidRPr="00BA049E" w:rsidRDefault="00CE4A9A" w:rsidP="7FE4D31C">
            <w:pPr>
              <w:tabs>
                <w:tab w:val="right" w:pos="2880"/>
                <w:tab w:val="left" w:pos="3690"/>
                <w:tab w:val="left" w:pos="5040"/>
              </w:tabs>
              <w:ind w:right="144"/>
              <w:outlineLvl w:val="0"/>
              <w:rPr>
                <w:rFonts w:asciiTheme="majorHAnsi" w:eastAsia="Times New Roman" w:hAnsiTheme="majorHAnsi" w:cstheme="majorBidi"/>
                <w:sz w:val="18"/>
                <w:szCs w:val="18"/>
              </w:rPr>
            </w:pPr>
            <w:r>
              <w:rPr>
                <w:rFonts w:asciiTheme="majorHAnsi" w:eastAsia="Times New Roman" w:hAnsiTheme="majorHAnsi" w:cstheme="majorBidi"/>
                <w:sz w:val="18"/>
                <w:szCs w:val="18"/>
              </w:rPr>
              <w:t xml:space="preserve">19 </w:t>
            </w:r>
            <w:r w:rsidR="008D7FEB" w:rsidRPr="7FE4D31C">
              <w:rPr>
                <w:rFonts w:asciiTheme="majorHAnsi" w:eastAsia="Times New Roman" w:hAnsiTheme="majorHAnsi" w:cstheme="majorBidi"/>
                <w:sz w:val="18"/>
                <w:szCs w:val="18"/>
              </w:rPr>
              <w:t>de septiembre 20</w:t>
            </w:r>
            <w:r w:rsidR="72FD5B72" w:rsidRPr="7FE4D31C">
              <w:rPr>
                <w:rFonts w:asciiTheme="majorHAnsi" w:eastAsia="Times New Roman" w:hAnsiTheme="majorHAnsi" w:cstheme="majorBidi"/>
                <w:sz w:val="18"/>
                <w:szCs w:val="18"/>
              </w:rPr>
              <w:t>23</w:t>
            </w:r>
          </w:p>
        </w:tc>
      </w:tr>
      <w:tr w:rsidR="00BA049E" w:rsidRPr="00BA049E" w14:paraId="3D7CB28A" w14:textId="77777777" w:rsidTr="7AA29C16">
        <w:trPr>
          <w:trHeight w:val="80"/>
        </w:trPr>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10808099" w:rsidR="00FD1033" w:rsidRPr="00BA049E" w:rsidRDefault="00FD1033" w:rsidP="00FD1033">
            <w:pPr>
              <w:tabs>
                <w:tab w:val="right" w:pos="2880"/>
                <w:tab w:val="left" w:pos="3690"/>
                <w:tab w:val="left" w:pos="5040"/>
              </w:tabs>
              <w:ind w:right="144"/>
              <w:outlineLvl w:val="0"/>
              <w:rPr>
                <w:rFonts w:asciiTheme="majorHAnsi" w:eastAsia="Times New Roman" w:hAnsiTheme="majorHAnsi" w:cstheme="majorHAnsi"/>
                <w:b/>
                <w:sz w:val="18"/>
                <w:szCs w:val="18"/>
                <w:highlight w:val="yellow"/>
              </w:rPr>
            </w:pPr>
            <w:r w:rsidRPr="001925F1">
              <w:rPr>
                <w:rFonts w:asciiTheme="majorHAnsi" w:hAnsiTheme="majorHAnsi" w:cstheme="majorHAnsi"/>
                <w:b/>
                <w:sz w:val="18"/>
                <w:szCs w:val="18"/>
              </w:rPr>
              <w:t xml:space="preserve">Ubicación: </w:t>
            </w:r>
          </w:p>
        </w:tc>
        <w:tc>
          <w:tcPr>
            <w:tcW w:w="5337" w:type="dxa"/>
            <w:tcBorders>
              <w:top w:val="single" w:sz="4" w:space="0" w:color="auto"/>
              <w:left w:val="single" w:sz="4" w:space="0" w:color="auto"/>
              <w:bottom w:val="single" w:sz="4" w:space="0" w:color="auto"/>
              <w:right w:val="single" w:sz="4" w:space="0" w:color="auto"/>
            </w:tcBorders>
          </w:tcPr>
          <w:p w14:paraId="4D137F3C" w14:textId="4033B4EF" w:rsidR="008A7B19" w:rsidRPr="00BA049E" w:rsidRDefault="008D7FEB" w:rsidP="00CC41B9">
            <w:pPr>
              <w:shd w:val="clear" w:color="auto" w:fill="FFFFFF"/>
              <w:textAlignment w:val="baseline"/>
              <w:rPr>
                <w:rFonts w:asciiTheme="majorHAnsi" w:eastAsia="Times New Roman" w:hAnsiTheme="majorHAnsi" w:cstheme="majorHAnsi"/>
                <w:sz w:val="18"/>
                <w:szCs w:val="18"/>
                <w:lang w:eastAsia="es-EC"/>
              </w:rPr>
            </w:pPr>
            <w:r>
              <w:rPr>
                <w:rFonts w:asciiTheme="majorHAnsi" w:eastAsia="Times New Roman" w:hAnsiTheme="majorHAnsi" w:cstheme="majorHAnsi"/>
                <w:sz w:val="18"/>
                <w:szCs w:val="18"/>
                <w:lang w:eastAsia="es-EC"/>
              </w:rPr>
              <w:t>Oficina ONU MUJERES</w:t>
            </w:r>
          </w:p>
        </w:tc>
        <w:tc>
          <w:tcPr>
            <w:tcW w:w="1372"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FD1033" w:rsidRPr="00BA049E" w:rsidRDefault="00FD1033" w:rsidP="00FD1033">
            <w:pPr>
              <w:tabs>
                <w:tab w:val="right" w:pos="2880"/>
                <w:tab w:val="left" w:pos="3690"/>
                <w:tab w:val="left" w:pos="5040"/>
              </w:tabs>
              <w:ind w:right="144"/>
              <w:outlineLvl w:val="0"/>
              <w:rPr>
                <w:rFonts w:asciiTheme="majorHAnsi" w:eastAsia="Times New Roman" w:hAnsiTheme="majorHAnsi" w:cstheme="majorHAnsi"/>
                <w:b/>
                <w:sz w:val="18"/>
                <w:szCs w:val="18"/>
                <w:highlight w:val="yellow"/>
              </w:rPr>
            </w:pPr>
            <w:r w:rsidRPr="001925F1">
              <w:rPr>
                <w:rFonts w:asciiTheme="majorHAnsi" w:hAnsiTheme="majorHAnsi" w:cstheme="majorHAnsi"/>
                <w:b/>
                <w:sz w:val="18"/>
                <w:szCs w:val="18"/>
              </w:rPr>
              <w:t>Fecha prevista de entrega/inicio del contrato (en esa fecha o antes):</w:t>
            </w:r>
          </w:p>
        </w:tc>
        <w:tc>
          <w:tcPr>
            <w:tcW w:w="1275" w:type="dxa"/>
            <w:vMerge w:val="restart"/>
            <w:tcBorders>
              <w:top w:val="single" w:sz="4" w:space="0" w:color="auto"/>
              <w:left w:val="single" w:sz="4" w:space="0" w:color="auto"/>
              <w:right w:val="single" w:sz="4" w:space="0" w:color="auto"/>
            </w:tcBorders>
            <w:shd w:val="clear" w:color="auto" w:fill="FFFFFF" w:themeFill="background1"/>
          </w:tcPr>
          <w:p w14:paraId="58C29FE3" w14:textId="3846ED67" w:rsidR="00FD1033" w:rsidRPr="00BA049E" w:rsidRDefault="00CE4A9A" w:rsidP="7AB23379">
            <w:pPr>
              <w:tabs>
                <w:tab w:val="right" w:pos="2880"/>
                <w:tab w:val="left" w:pos="3690"/>
                <w:tab w:val="left" w:pos="5040"/>
              </w:tabs>
              <w:ind w:right="144"/>
              <w:outlineLvl w:val="0"/>
              <w:rPr>
                <w:rFonts w:asciiTheme="majorHAnsi" w:eastAsia="Times New Roman" w:hAnsiTheme="majorHAnsi" w:cstheme="majorBidi"/>
                <w:sz w:val="18"/>
                <w:szCs w:val="18"/>
              </w:rPr>
            </w:pPr>
            <w:r>
              <w:rPr>
                <w:rFonts w:asciiTheme="majorHAnsi" w:eastAsia="Times New Roman" w:hAnsiTheme="majorHAnsi" w:cstheme="majorBidi"/>
                <w:sz w:val="18"/>
                <w:szCs w:val="18"/>
              </w:rPr>
              <w:t>10</w:t>
            </w:r>
            <w:r w:rsidR="008D7FEB">
              <w:rPr>
                <w:rFonts w:asciiTheme="majorHAnsi" w:eastAsia="Times New Roman" w:hAnsiTheme="majorHAnsi" w:cstheme="majorBidi"/>
                <w:sz w:val="18"/>
                <w:szCs w:val="18"/>
              </w:rPr>
              <w:t xml:space="preserve"> de </w:t>
            </w:r>
            <w:r>
              <w:rPr>
                <w:rFonts w:asciiTheme="majorHAnsi" w:eastAsia="Times New Roman" w:hAnsiTheme="majorHAnsi" w:cstheme="majorBidi"/>
                <w:sz w:val="18"/>
                <w:szCs w:val="18"/>
              </w:rPr>
              <w:t>octubre</w:t>
            </w:r>
            <w:r w:rsidR="008D7FEB">
              <w:rPr>
                <w:rFonts w:asciiTheme="majorHAnsi" w:eastAsia="Times New Roman" w:hAnsiTheme="majorHAnsi" w:cstheme="majorBidi"/>
                <w:sz w:val="18"/>
                <w:szCs w:val="18"/>
              </w:rPr>
              <w:t xml:space="preserve"> 2023</w:t>
            </w:r>
          </w:p>
        </w:tc>
      </w:tr>
      <w:tr w:rsidR="00BA049E" w:rsidRPr="00BA049E" w14:paraId="72E6C3E2" w14:textId="77777777" w:rsidTr="7AA29C16">
        <w:trPr>
          <w:trHeight w:val="80"/>
        </w:trPr>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363ED549" w:rsidR="00FD1033" w:rsidRPr="001925F1" w:rsidRDefault="00FD1033" w:rsidP="00FD1033">
            <w:pPr>
              <w:tabs>
                <w:tab w:val="right" w:pos="2880"/>
                <w:tab w:val="left" w:pos="3690"/>
                <w:tab w:val="left" w:pos="5040"/>
              </w:tabs>
              <w:ind w:right="144"/>
              <w:outlineLvl w:val="0"/>
              <w:rPr>
                <w:rFonts w:asciiTheme="majorHAnsi" w:eastAsia="Times New Roman" w:hAnsiTheme="majorHAnsi" w:cstheme="majorHAnsi"/>
                <w:b/>
                <w:sz w:val="18"/>
                <w:szCs w:val="18"/>
              </w:rPr>
            </w:pPr>
            <w:r w:rsidRPr="001925F1">
              <w:rPr>
                <w:rFonts w:asciiTheme="majorHAnsi" w:hAnsiTheme="majorHAnsi" w:cstheme="majorHAnsi"/>
                <w:b/>
                <w:sz w:val="18"/>
                <w:szCs w:val="18"/>
              </w:rPr>
              <w:t>Fecha:</w:t>
            </w:r>
          </w:p>
        </w:tc>
        <w:tc>
          <w:tcPr>
            <w:tcW w:w="5337"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1AE520A2" w:rsidR="00FD1033" w:rsidRPr="00BA049E" w:rsidRDefault="00CE4A9A" w:rsidP="7AB23379">
            <w:pPr>
              <w:tabs>
                <w:tab w:val="right" w:pos="2880"/>
                <w:tab w:val="left" w:pos="3690"/>
                <w:tab w:val="left" w:pos="5040"/>
              </w:tabs>
              <w:ind w:right="144"/>
              <w:outlineLvl w:val="0"/>
              <w:rPr>
                <w:rFonts w:asciiTheme="majorHAnsi" w:eastAsia="Times New Roman" w:hAnsiTheme="majorHAnsi" w:cstheme="majorBidi"/>
                <w:sz w:val="18"/>
                <w:szCs w:val="18"/>
              </w:rPr>
            </w:pPr>
            <w:r>
              <w:rPr>
                <w:rFonts w:asciiTheme="majorHAnsi" w:eastAsia="Times New Roman" w:hAnsiTheme="majorHAnsi" w:cstheme="majorBidi"/>
                <w:sz w:val="18"/>
                <w:szCs w:val="18"/>
              </w:rPr>
              <w:t>19</w:t>
            </w:r>
            <w:r w:rsidR="008D7FEB">
              <w:rPr>
                <w:rFonts w:asciiTheme="majorHAnsi" w:eastAsia="Times New Roman" w:hAnsiTheme="majorHAnsi" w:cstheme="majorBidi"/>
                <w:sz w:val="18"/>
                <w:szCs w:val="18"/>
              </w:rPr>
              <w:t xml:space="preserve"> de septiembre 2023</w:t>
            </w:r>
          </w:p>
        </w:tc>
        <w:tc>
          <w:tcPr>
            <w:tcW w:w="1372" w:type="dxa"/>
            <w:vMerge/>
          </w:tcPr>
          <w:p w14:paraId="0C0451E2" w14:textId="77777777" w:rsidR="00FD1033" w:rsidRPr="00BA049E" w:rsidRDefault="00FD1033" w:rsidP="00FD1033">
            <w:pPr>
              <w:tabs>
                <w:tab w:val="right" w:pos="2880"/>
                <w:tab w:val="left" w:pos="3690"/>
                <w:tab w:val="left" w:pos="5040"/>
              </w:tabs>
              <w:ind w:right="144"/>
              <w:outlineLvl w:val="0"/>
              <w:rPr>
                <w:rFonts w:asciiTheme="majorHAnsi" w:eastAsia="Times New Roman" w:hAnsiTheme="majorHAnsi" w:cstheme="majorHAnsi"/>
                <w:b/>
                <w:sz w:val="18"/>
                <w:szCs w:val="18"/>
                <w:highlight w:val="yellow"/>
              </w:rPr>
            </w:pPr>
          </w:p>
        </w:tc>
        <w:tc>
          <w:tcPr>
            <w:tcW w:w="1275" w:type="dxa"/>
            <w:vMerge/>
          </w:tcPr>
          <w:p w14:paraId="1CC5FF7B" w14:textId="77777777" w:rsidR="00FD1033" w:rsidRPr="00BA049E" w:rsidRDefault="00FD1033" w:rsidP="00FD1033">
            <w:pPr>
              <w:tabs>
                <w:tab w:val="right" w:pos="2880"/>
                <w:tab w:val="left" w:pos="3690"/>
                <w:tab w:val="left" w:pos="5040"/>
              </w:tabs>
              <w:ind w:right="144"/>
              <w:outlineLvl w:val="0"/>
              <w:rPr>
                <w:rFonts w:asciiTheme="majorHAnsi" w:eastAsia="Times New Roman" w:hAnsiTheme="majorHAnsi" w:cstheme="majorHAnsi"/>
                <w:b/>
                <w:sz w:val="18"/>
                <w:szCs w:val="18"/>
              </w:rPr>
            </w:pPr>
          </w:p>
        </w:tc>
      </w:tr>
      <w:tr w:rsidR="00BA049E" w:rsidRPr="00BA049E" w14:paraId="1373A9D4" w14:textId="77777777" w:rsidTr="7AA29C16">
        <w:tc>
          <w:tcPr>
            <w:tcW w:w="1121" w:type="dxa"/>
            <w:tcBorders>
              <w:top w:val="single" w:sz="4" w:space="0" w:color="auto"/>
              <w:left w:val="single" w:sz="4" w:space="0" w:color="auto"/>
              <w:bottom w:val="single" w:sz="4" w:space="0" w:color="auto"/>
              <w:right w:val="single" w:sz="4" w:space="0" w:color="auto"/>
            </w:tcBorders>
          </w:tcPr>
          <w:p w14:paraId="2E1B74BF" w14:textId="6236D4EE" w:rsidR="00FD1033" w:rsidRPr="001925F1" w:rsidRDefault="00FD1033" w:rsidP="00FD1033">
            <w:pPr>
              <w:tabs>
                <w:tab w:val="right" w:pos="2880"/>
                <w:tab w:val="left" w:pos="3690"/>
                <w:tab w:val="left" w:pos="5040"/>
              </w:tabs>
              <w:ind w:right="144"/>
              <w:outlineLvl w:val="0"/>
              <w:rPr>
                <w:rFonts w:asciiTheme="majorHAnsi" w:eastAsia="Times New Roman" w:hAnsiTheme="majorHAnsi" w:cstheme="majorHAnsi"/>
                <w:b/>
                <w:sz w:val="18"/>
                <w:szCs w:val="18"/>
              </w:rPr>
            </w:pPr>
            <w:r w:rsidRPr="001925F1">
              <w:rPr>
                <w:rFonts w:asciiTheme="majorHAnsi" w:hAnsiTheme="majorHAnsi" w:cstheme="majorHAnsi"/>
                <w:b/>
                <w:sz w:val="18"/>
                <w:szCs w:val="18"/>
              </w:rPr>
              <w:t>Contacto:</w:t>
            </w:r>
          </w:p>
        </w:tc>
        <w:tc>
          <w:tcPr>
            <w:tcW w:w="5337" w:type="dxa"/>
            <w:tcBorders>
              <w:top w:val="single" w:sz="4" w:space="0" w:color="auto"/>
              <w:left w:val="single" w:sz="4" w:space="0" w:color="auto"/>
              <w:bottom w:val="single" w:sz="4" w:space="0" w:color="auto"/>
              <w:right w:val="single" w:sz="4" w:space="0" w:color="auto"/>
            </w:tcBorders>
          </w:tcPr>
          <w:p w14:paraId="19F5A9C4" w14:textId="5FE059A1" w:rsidR="00FD1033" w:rsidRPr="00BA049E" w:rsidRDefault="00000000" w:rsidP="00FD1033">
            <w:pPr>
              <w:tabs>
                <w:tab w:val="right" w:pos="2880"/>
                <w:tab w:val="left" w:pos="3690"/>
                <w:tab w:val="left" w:pos="5040"/>
              </w:tabs>
              <w:ind w:right="144"/>
              <w:outlineLvl w:val="0"/>
              <w:rPr>
                <w:rFonts w:asciiTheme="majorHAnsi" w:eastAsia="Times New Roman" w:hAnsiTheme="majorHAnsi" w:cstheme="majorHAnsi"/>
                <w:b/>
                <w:sz w:val="18"/>
                <w:szCs w:val="18"/>
              </w:rPr>
            </w:pPr>
            <w:hyperlink r:id="rId13" w:history="1">
              <w:r w:rsidR="00FD1033" w:rsidRPr="00BA049E">
                <w:rPr>
                  <w:rFonts w:asciiTheme="majorHAnsi" w:hAnsiTheme="majorHAnsi" w:cstheme="majorHAnsi"/>
                  <w:sz w:val="18"/>
                  <w:szCs w:val="18"/>
                </w:rPr>
                <w:t>onumujeres.ecuador@unwomen.org</w:t>
              </w:r>
            </w:hyperlink>
          </w:p>
        </w:tc>
        <w:tc>
          <w:tcPr>
            <w:tcW w:w="1372" w:type="dxa"/>
            <w:vMerge/>
          </w:tcPr>
          <w:p w14:paraId="32524C27" w14:textId="77777777" w:rsidR="00FD1033" w:rsidRPr="00BA049E" w:rsidRDefault="00FD1033" w:rsidP="00FD1033">
            <w:pPr>
              <w:tabs>
                <w:tab w:val="right" w:pos="2880"/>
                <w:tab w:val="left" w:pos="3690"/>
                <w:tab w:val="left" w:pos="5040"/>
              </w:tabs>
              <w:ind w:right="144"/>
              <w:outlineLvl w:val="0"/>
              <w:rPr>
                <w:rFonts w:asciiTheme="majorHAnsi" w:eastAsia="Times New Roman" w:hAnsiTheme="majorHAnsi" w:cstheme="majorHAnsi"/>
                <w:b/>
                <w:sz w:val="18"/>
                <w:szCs w:val="18"/>
                <w:highlight w:val="yellow"/>
              </w:rPr>
            </w:pPr>
          </w:p>
        </w:tc>
        <w:tc>
          <w:tcPr>
            <w:tcW w:w="1275" w:type="dxa"/>
            <w:vMerge/>
          </w:tcPr>
          <w:p w14:paraId="007E9701" w14:textId="338938BC" w:rsidR="00FD1033" w:rsidRPr="00BA049E" w:rsidRDefault="00FD1033" w:rsidP="00FD1033">
            <w:pPr>
              <w:tabs>
                <w:tab w:val="right" w:pos="2880"/>
                <w:tab w:val="left" w:pos="3690"/>
                <w:tab w:val="left" w:pos="5040"/>
              </w:tabs>
              <w:ind w:right="144"/>
              <w:outlineLvl w:val="0"/>
              <w:rPr>
                <w:rFonts w:asciiTheme="majorHAnsi" w:eastAsia="Times New Roman" w:hAnsiTheme="majorHAnsi" w:cstheme="majorHAnsi"/>
                <w:b/>
                <w:sz w:val="18"/>
                <w:szCs w:val="18"/>
              </w:rPr>
            </w:pPr>
          </w:p>
        </w:tc>
      </w:tr>
    </w:tbl>
    <w:p w14:paraId="3E264AE7" w14:textId="77777777" w:rsidR="00B1004B" w:rsidRPr="00BA049E" w:rsidRDefault="00B1004B" w:rsidP="0038204D">
      <w:pPr>
        <w:tabs>
          <w:tab w:val="right" w:pos="2880"/>
          <w:tab w:val="left" w:pos="3690"/>
          <w:tab w:val="left" w:pos="5040"/>
        </w:tabs>
        <w:spacing w:after="0" w:line="240" w:lineRule="auto"/>
        <w:ind w:right="144"/>
        <w:outlineLvl w:val="0"/>
        <w:rPr>
          <w:rFonts w:asciiTheme="majorHAnsi" w:eastAsia="Times New Roman" w:hAnsiTheme="majorHAnsi" w:cstheme="majorHAnsi"/>
          <w:b/>
          <w:sz w:val="18"/>
          <w:szCs w:val="18"/>
        </w:rPr>
      </w:pPr>
    </w:p>
    <w:p w14:paraId="7EA98332" w14:textId="262E4075" w:rsidR="00D45B16" w:rsidRPr="00BA049E" w:rsidRDefault="00AC30E6" w:rsidP="00BF36C9">
      <w:pPr>
        <w:pStyle w:val="ListParagraph"/>
        <w:numPr>
          <w:ilvl w:val="0"/>
          <w:numId w:val="15"/>
        </w:numPr>
        <w:spacing w:after="0" w:line="240" w:lineRule="auto"/>
        <w:rPr>
          <w:rFonts w:asciiTheme="majorHAnsi" w:eastAsia="Calibri" w:hAnsiTheme="majorHAnsi" w:cstheme="majorHAnsi"/>
          <w:spacing w:val="-3"/>
          <w:sz w:val="18"/>
          <w:szCs w:val="18"/>
        </w:rPr>
      </w:pPr>
      <w:r w:rsidRPr="00BA049E">
        <w:rPr>
          <w:rFonts w:asciiTheme="majorHAnsi" w:hAnsiTheme="majorHAnsi" w:cstheme="majorHAnsi"/>
          <w:b/>
          <w:sz w:val="18"/>
          <w:szCs w:val="18"/>
        </w:rPr>
        <w:t>Términos de Referencia de ONU Mujeres</w:t>
      </w:r>
    </w:p>
    <w:p w14:paraId="07779A16" w14:textId="77777777" w:rsidR="00FE26C7" w:rsidRPr="00BA049E" w:rsidRDefault="00FE26C7" w:rsidP="00FE26C7">
      <w:pPr>
        <w:pStyle w:val="ListParagraph"/>
        <w:spacing w:after="0" w:line="240" w:lineRule="auto"/>
        <w:rPr>
          <w:rFonts w:asciiTheme="majorHAnsi" w:eastAsia="Calibri" w:hAnsiTheme="majorHAnsi" w:cstheme="majorHAnsi"/>
          <w:spacing w:val="-3"/>
          <w:sz w:val="18"/>
          <w:szCs w:val="18"/>
          <w:lang w:val="es-EC"/>
        </w:rPr>
      </w:pPr>
    </w:p>
    <w:tbl>
      <w:tblPr>
        <w:tblStyle w:val="TableGrid4"/>
        <w:tblW w:w="9085" w:type="dxa"/>
        <w:tblLook w:val="04A0" w:firstRow="1" w:lastRow="0" w:firstColumn="1" w:lastColumn="0" w:noHBand="0" w:noVBand="1"/>
      </w:tblPr>
      <w:tblGrid>
        <w:gridCol w:w="9085"/>
      </w:tblGrid>
      <w:tr w:rsidR="003759DF" w:rsidRPr="00BA049E" w14:paraId="24C9FB91" w14:textId="77777777" w:rsidTr="7AA29C16">
        <w:trPr>
          <w:trHeight w:val="989"/>
        </w:trPr>
        <w:tc>
          <w:tcPr>
            <w:tcW w:w="9085" w:type="dxa"/>
          </w:tcPr>
          <w:p w14:paraId="481B1FB5" w14:textId="7FA5975E" w:rsidR="00D45B16" w:rsidRPr="00BA049E" w:rsidRDefault="00D45B16" w:rsidP="70A91D3B">
            <w:pPr>
              <w:numPr>
                <w:ilvl w:val="0"/>
                <w:numId w:val="9"/>
              </w:numPr>
              <w:tabs>
                <w:tab w:val="center" w:pos="4320"/>
                <w:tab w:val="right" w:pos="8640"/>
              </w:tabs>
              <w:jc w:val="both"/>
              <w:rPr>
                <w:rFonts w:asciiTheme="majorHAnsi" w:eastAsia="Times New Roman" w:hAnsiTheme="majorHAnsi" w:cstheme="majorBidi"/>
                <w:spacing w:val="-3"/>
                <w:sz w:val="18"/>
                <w:szCs w:val="18"/>
              </w:rPr>
            </w:pPr>
            <w:r w:rsidRPr="70A91D3B">
              <w:rPr>
                <w:rFonts w:asciiTheme="majorHAnsi" w:hAnsiTheme="majorHAnsi" w:cstheme="majorBidi"/>
                <w:b/>
                <w:bCs/>
                <w:sz w:val="18"/>
                <w:szCs w:val="18"/>
              </w:rPr>
              <w:t>Introducción</w:t>
            </w:r>
            <w:r w:rsidRPr="70A91D3B">
              <w:rPr>
                <w:rFonts w:asciiTheme="majorHAnsi" w:hAnsiTheme="majorHAnsi" w:cstheme="majorBidi"/>
                <w:sz w:val="18"/>
                <w:szCs w:val="18"/>
              </w:rPr>
              <w:t xml:space="preserve"> </w:t>
            </w:r>
          </w:p>
          <w:p w14:paraId="470A3300" w14:textId="4987762F" w:rsidR="376FC699" w:rsidRDefault="376FC699" w:rsidP="70A91D3B">
            <w:pPr>
              <w:tabs>
                <w:tab w:val="center" w:pos="4320"/>
                <w:tab w:val="right" w:pos="8640"/>
              </w:tabs>
              <w:jc w:val="both"/>
              <w:rPr>
                <w:rFonts w:asciiTheme="majorHAnsi" w:eastAsia="Times New Roman" w:hAnsiTheme="majorHAnsi" w:cstheme="majorBidi"/>
                <w:sz w:val="18"/>
                <w:szCs w:val="18"/>
              </w:rPr>
            </w:pPr>
            <w:r w:rsidRPr="70A91D3B">
              <w:rPr>
                <w:rFonts w:asciiTheme="majorHAnsi" w:eastAsia="Times New Roman" w:hAnsiTheme="majorHAnsi" w:cstheme="majorBidi"/>
                <w:sz w:val="18"/>
                <w:szCs w:val="18"/>
              </w:rPr>
              <w:t xml:space="preserve"> </w:t>
            </w:r>
          </w:p>
          <w:p w14:paraId="539C370C" w14:textId="34CD400A" w:rsidR="00D45B16" w:rsidRPr="00BA049E" w:rsidRDefault="00D45B16" w:rsidP="70A91D3B">
            <w:pPr>
              <w:numPr>
                <w:ilvl w:val="1"/>
                <w:numId w:val="9"/>
              </w:numPr>
              <w:tabs>
                <w:tab w:val="center" w:pos="4320"/>
                <w:tab w:val="right" w:pos="8640"/>
              </w:tabs>
              <w:ind w:left="700"/>
              <w:jc w:val="both"/>
              <w:rPr>
                <w:rFonts w:asciiTheme="majorHAnsi" w:eastAsia="Times New Roman" w:hAnsiTheme="majorHAnsi" w:cstheme="majorBidi"/>
                <w:b/>
                <w:bCs/>
                <w:spacing w:val="-3"/>
                <w:sz w:val="18"/>
                <w:szCs w:val="18"/>
              </w:rPr>
            </w:pPr>
            <w:r w:rsidRPr="70A91D3B">
              <w:rPr>
                <w:rFonts w:asciiTheme="majorHAnsi" w:hAnsiTheme="majorHAnsi" w:cstheme="majorBidi"/>
                <w:b/>
                <w:bCs/>
                <w:sz w:val="18"/>
                <w:szCs w:val="18"/>
              </w:rPr>
              <w:t>Antecedentes/contexto de los servicios/resultados requeridos</w:t>
            </w:r>
          </w:p>
          <w:p w14:paraId="16EF1208" w14:textId="77777777" w:rsidR="00F463F8" w:rsidRDefault="00F463F8" w:rsidP="70A91D3B">
            <w:pPr>
              <w:tabs>
                <w:tab w:val="center" w:pos="4320"/>
                <w:tab w:val="right" w:pos="8640"/>
              </w:tabs>
              <w:jc w:val="both"/>
              <w:rPr>
                <w:rFonts w:asciiTheme="majorHAnsi" w:eastAsia="Times New Roman" w:hAnsiTheme="majorHAnsi" w:cstheme="majorBidi"/>
                <w:spacing w:val="-3"/>
                <w:sz w:val="18"/>
                <w:szCs w:val="18"/>
              </w:rPr>
            </w:pPr>
          </w:p>
          <w:p w14:paraId="26A02106" w14:textId="15F7EE50" w:rsidR="00B139C6" w:rsidRPr="003F5A13" w:rsidRDefault="00B139C6" w:rsidP="70A91D3B">
            <w:pPr>
              <w:jc w:val="both"/>
              <w:rPr>
                <w:rFonts w:asciiTheme="majorHAnsi" w:hAnsiTheme="majorHAnsi" w:cstheme="majorBidi"/>
                <w:sz w:val="18"/>
                <w:szCs w:val="18"/>
              </w:rPr>
            </w:pPr>
            <w:r w:rsidRPr="70A91D3B">
              <w:rPr>
                <w:rFonts w:asciiTheme="majorHAnsi" w:hAnsiTheme="majorHAnsi" w:cstheme="majorBidi"/>
                <w:sz w:val="18"/>
                <w:szCs w:val="18"/>
              </w:rPr>
              <w:t>De acuerdo con los datos del Perfil de Género, elaborado por ONU MUJERES en el año 2022, en Ecuador, la incidencia de la pobreza por ingresos, conforme a datos de la ENEMDU del INEC</w:t>
            </w:r>
            <w:r w:rsidR="00C93C09" w:rsidRPr="70A91D3B">
              <w:rPr>
                <w:rFonts w:asciiTheme="majorHAnsi" w:hAnsiTheme="majorHAnsi" w:cstheme="majorBidi"/>
                <w:sz w:val="18"/>
                <w:szCs w:val="18"/>
              </w:rPr>
              <w:t xml:space="preserve">, </w:t>
            </w:r>
            <w:r w:rsidRPr="70A91D3B">
              <w:rPr>
                <w:rFonts w:asciiTheme="majorHAnsi" w:hAnsiTheme="majorHAnsi" w:cstheme="majorBidi"/>
                <w:sz w:val="18"/>
                <w:szCs w:val="18"/>
              </w:rPr>
              <w:t xml:space="preserve">para el año 2021, es de 27,7%. </w:t>
            </w:r>
            <w:r w:rsidR="00DC4C58" w:rsidRPr="70A91D3B">
              <w:rPr>
                <w:rFonts w:asciiTheme="majorHAnsi" w:hAnsiTheme="majorHAnsi" w:cstheme="majorBidi"/>
                <w:sz w:val="18"/>
                <w:szCs w:val="18"/>
              </w:rPr>
              <w:t>L</w:t>
            </w:r>
            <w:r w:rsidRPr="70A91D3B">
              <w:rPr>
                <w:rFonts w:asciiTheme="majorHAnsi" w:hAnsiTheme="majorHAnsi" w:cstheme="majorBidi"/>
                <w:sz w:val="18"/>
                <w:szCs w:val="18"/>
              </w:rPr>
              <w:t xml:space="preserve">a crisis económica ocasionada por la pandemia afectó en mayor medida a las mujeres, dado que se encuentran sobrerrepresentadas en los hogares en situación de pobreza, trabajan en actividades informales y/o en actividades y servicios que se vieron interrumpidos y tienen menor acceso a posibilidades de teletrabajo y a tecnología (Almeida, 2022). </w:t>
            </w:r>
          </w:p>
          <w:p w14:paraId="681FA497" w14:textId="77777777" w:rsidR="00B139C6" w:rsidRPr="003F5A13" w:rsidRDefault="00B139C6" w:rsidP="70A91D3B">
            <w:pPr>
              <w:jc w:val="both"/>
              <w:rPr>
                <w:rFonts w:asciiTheme="majorHAnsi" w:hAnsiTheme="majorHAnsi" w:cstheme="majorBidi"/>
                <w:sz w:val="18"/>
                <w:szCs w:val="18"/>
              </w:rPr>
            </w:pPr>
          </w:p>
          <w:p w14:paraId="20FA24A7" w14:textId="77777777" w:rsidR="00B139C6" w:rsidRPr="003F5A13" w:rsidRDefault="00B139C6" w:rsidP="70A91D3B">
            <w:pPr>
              <w:jc w:val="both"/>
              <w:rPr>
                <w:rFonts w:asciiTheme="majorHAnsi" w:hAnsiTheme="majorHAnsi" w:cstheme="majorBidi"/>
                <w:sz w:val="18"/>
                <w:szCs w:val="18"/>
              </w:rPr>
            </w:pPr>
            <w:r w:rsidRPr="70A91D3B">
              <w:rPr>
                <w:rFonts w:asciiTheme="majorHAnsi" w:hAnsiTheme="majorHAnsi" w:cstheme="majorBidi"/>
                <w:sz w:val="18"/>
                <w:szCs w:val="18"/>
              </w:rPr>
              <w:t xml:space="preserve">Los datos de la ENEMDU 2022 citados por el mismo Perfil de Género, en Ecuador el 52% de las personas en edad de trabajar son mujeres, frente al 48% que son hombres. </w:t>
            </w:r>
            <w:bookmarkStart w:id="4" w:name="_Int_9rJVuPe2"/>
            <w:r w:rsidRPr="70A91D3B">
              <w:rPr>
                <w:rFonts w:asciiTheme="majorHAnsi" w:hAnsiTheme="majorHAnsi" w:cstheme="majorBidi"/>
                <w:sz w:val="18"/>
                <w:szCs w:val="18"/>
              </w:rPr>
              <w:t>Sin embargo, la participación laboral global a lo largo de 2021 indica que apenas el 54,5% de las mujeres en edad de trabajar se encuentran realizando o buscando un trabajo remunerado, en comparación con el 78,6% de los hombres.</w:t>
            </w:r>
            <w:bookmarkEnd w:id="4"/>
            <w:r w:rsidRPr="70A91D3B">
              <w:rPr>
                <w:rFonts w:asciiTheme="majorHAnsi" w:hAnsiTheme="majorHAnsi" w:cstheme="majorBidi"/>
                <w:sz w:val="18"/>
                <w:szCs w:val="18"/>
              </w:rPr>
              <w:t xml:space="preserve"> </w:t>
            </w:r>
            <w:bookmarkStart w:id="5" w:name="_Int_2TZnLW05"/>
            <w:r w:rsidRPr="70A91D3B">
              <w:rPr>
                <w:rFonts w:asciiTheme="majorHAnsi" w:hAnsiTheme="majorHAnsi" w:cstheme="majorBidi"/>
                <w:sz w:val="18"/>
                <w:szCs w:val="18"/>
              </w:rPr>
              <w:t>La desigualdad en la participación laboral entre hombres y mujeres trae consigo la potencialidad de aprovechar un bono de género, en el sentido de poder ampliar la capacidad productiva del país incorporando a las mujeres hasta alcanzar la paridad.</w:t>
            </w:r>
            <w:bookmarkEnd w:id="5"/>
            <w:r w:rsidRPr="70A91D3B">
              <w:rPr>
                <w:rFonts w:asciiTheme="majorHAnsi" w:hAnsiTheme="majorHAnsi" w:cstheme="majorBidi"/>
                <w:sz w:val="18"/>
                <w:szCs w:val="18"/>
              </w:rPr>
              <w:t xml:space="preserve"> </w:t>
            </w:r>
          </w:p>
          <w:p w14:paraId="375CCE72" w14:textId="77777777" w:rsidR="00B139C6" w:rsidRPr="003F5A13" w:rsidRDefault="00B139C6" w:rsidP="70A91D3B">
            <w:pPr>
              <w:jc w:val="both"/>
              <w:rPr>
                <w:rFonts w:asciiTheme="majorHAnsi" w:hAnsiTheme="majorHAnsi" w:cstheme="majorBidi"/>
                <w:sz w:val="18"/>
                <w:szCs w:val="18"/>
              </w:rPr>
            </w:pPr>
          </w:p>
          <w:p w14:paraId="7E68B298" w14:textId="1359DF84" w:rsidR="00B139C6" w:rsidRPr="003F5A13" w:rsidRDefault="00B139C6" w:rsidP="70A91D3B">
            <w:pPr>
              <w:jc w:val="both"/>
              <w:rPr>
                <w:rFonts w:asciiTheme="majorHAnsi" w:hAnsiTheme="majorHAnsi" w:cstheme="majorBidi"/>
                <w:sz w:val="18"/>
                <w:szCs w:val="18"/>
              </w:rPr>
            </w:pPr>
            <w:r w:rsidRPr="70A91D3B">
              <w:rPr>
                <w:rFonts w:asciiTheme="majorHAnsi" w:hAnsiTheme="majorHAnsi" w:cstheme="majorBidi"/>
                <w:sz w:val="18"/>
                <w:szCs w:val="18"/>
              </w:rPr>
              <w:t xml:space="preserve">La crisis económica que sobrevino a la pandemia de COVID-19 incrementó la desigualdad, pues el ingreso laboral de las personas más pobres se redujo en mayor medida que el de los hogares con mejor situación económica. Así, el ingreso laboral del 10% más pobre de la población se redujo entre el 28% y el 33%, mientras que en el caso del 10% más rico la caída fue de apenas entre el 4% y el 11%. </w:t>
            </w:r>
          </w:p>
          <w:p w14:paraId="1198607E" w14:textId="77777777" w:rsidR="00B139C6" w:rsidRPr="003F5A13" w:rsidRDefault="00B139C6" w:rsidP="70A91D3B">
            <w:pPr>
              <w:jc w:val="both"/>
              <w:rPr>
                <w:rFonts w:asciiTheme="majorHAnsi" w:hAnsiTheme="majorHAnsi" w:cstheme="majorBidi"/>
                <w:sz w:val="18"/>
                <w:szCs w:val="18"/>
              </w:rPr>
            </w:pPr>
          </w:p>
          <w:p w14:paraId="1DBA6B36" w14:textId="77777777" w:rsidR="00B139C6" w:rsidRPr="003F5A13" w:rsidRDefault="00B139C6" w:rsidP="70A91D3B">
            <w:pPr>
              <w:jc w:val="both"/>
              <w:rPr>
                <w:rFonts w:asciiTheme="majorHAnsi" w:hAnsiTheme="majorHAnsi" w:cstheme="majorBidi"/>
                <w:sz w:val="18"/>
                <w:szCs w:val="18"/>
              </w:rPr>
            </w:pPr>
            <w:r w:rsidRPr="70A91D3B">
              <w:rPr>
                <w:rFonts w:asciiTheme="majorHAnsi" w:hAnsiTheme="majorHAnsi" w:cstheme="majorBidi"/>
                <w:sz w:val="18"/>
                <w:szCs w:val="18"/>
              </w:rPr>
              <w:t xml:space="preserve">Entre diciembre de 2019 y 2021 el porcentaje de personas ocupadas en el sector informal aumentó del 46,8% al 50,8%, y de este último, el 52,8% fueron mujeres, sin que se observe ninguna recuperación del empleo en el sector formal desde ese momento (INEC, 2022a). </w:t>
            </w:r>
            <w:bookmarkStart w:id="6" w:name="_Int_DDSSDKIo"/>
            <w:r w:rsidRPr="70A91D3B">
              <w:rPr>
                <w:rFonts w:asciiTheme="majorHAnsi" w:hAnsiTheme="majorHAnsi" w:cstheme="majorBidi"/>
                <w:sz w:val="18"/>
                <w:szCs w:val="18"/>
              </w:rPr>
              <w:t>Esto revela un proceso de deterioro del mercado laboral que afecta principalmente a la población empobrecida y vulnerable y, de forma especial, a las mujeres.</w:t>
            </w:r>
            <w:bookmarkEnd w:id="6"/>
            <w:r w:rsidRPr="70A91D3B">
              <w:rPr>
                <w:rFonts w:asciiTheme="majorHAnsi" w:hAnsiTheme="majorHAnsi" w:cstheme="majorBidi"/>
                <w:sz w:val="18"/>
                <w:szCs w:val="18"/>
              </w:rPr>
              <w:t xml:space="preserve"> </w:t>
            </w:r>
          </w:p>
          <w:p w14:paraId="13AFBB41" w14:textId="77777777" w:rsidR="00B139C6" w:rsidRPr="003F5A13" w:rsidRDefault="00B139C6" w:rsidP="70A91D3B">
            <w:pPr>
              <w:jc w:val="both"/>
              <w:rPr>
                <w:rFonts w:asciiTheme="majorHAnsi" w:hAnsiTheme="majorHAnsi" w:cstheme="majorBidi"/>
                <w:sz w:val="18"/>
                <w:szCs w:val="18"/>
              </w:rPr>
            </w:pPr>
          </w:p>
          <w:p w14:paraId="57AF6EC6" w14:textId="06552B9E" w:rsidR="00B139C6" w:rsidRPr="003F5A13" w:rsidRDefault="00B139C6" w:rsidP="70A91D3B">
            <w:pPr>
              <w:jc w:val="both"/>
              <w:rPr>
                <w:rFonts w:asciiTheme="majorHAnsi" w:hAnsiTheme="majorHAnsi" w:cstheme="majorBidi"/>
                <w:sz w:val="18"/>
                <w:szCs w:val="18"/>
              </w:rPr>
            </w:pPr>
            <w:r w:rsidRPr="70A91D3B">
              <w:rPr>
                <w:rFonts w:asciiTheme="majorHAnsi" w:hAnsiTheme="majorHAnsi" w:cstheme="majorBidi"/>
                <w:sz w:val="18"/>
                <w:szCs w:val="18"/>
              </w:rPr>
              <w:t>En el país, según la Encuesta Nacional sobre Relaciones Familiares y Violencia de Género contra las Mujeres</w:t>
            </w:r>
            <w:r w:rsidR="00EE6E60" w:rsidRPr="70A91D3B">
              <w:rPr>
                <w:rFonts w:asciiTheme="majorHAnsi" w:hAnsiTheme="majorHAnsi" w:cstheme="majorBidi"/>
                <w:sz w:val="18"/>
                <w:szCs w:val="18"/>
              </w:rPr>
              <w:t>,</w:t>
            </w:r>
            <w:r w:rsidRPr="70A91D3B">
              <w:rPr>
                <w:rFonts w:asciiTheme="majorHAnsi" w:hAnsiTheme="majorHAnsi" w:cstheme="majorBidi"/>
                <w:sz w:val="18"/>
                <w:szCs w:val="18"/>
              </w:rPr>
              <w:t xml:space="preserve"> a nivel nacional a lo largo de la vida, 6 de cada 10 mujeres afirman haber sido víctimas de algún tipo de violencia. (INEC 2019). En El DMQ, particularmente en las zonas rurales, la situación no es distinta.  En porcentajes similares a los nacionales, casi dos terceras partes (64,6%) de las mujeres en Pacto afirman haber vivido violencia por parte de sus parejas o exparejas, mientras que un preocupante 31,3% no contesta y solamente el 4,2% indica no haber pasado por este tipo de situación. En cuanto al tipo de violencia, la mayor parte refiere haber recibido violencia sicológica (68,8%) y física (58,3%), mientras que la violencia sexual habría afectado al 22,9% de las mujeres y la violencia patrimonial al 12,5% de ellas. </w:t>
            </w:r>
          </w:p>
          <w:p w14:paraId="00398AAF" w14:textId="77777777" w:rsidR="00B139C6" w:rsidRPr="003F5A13" w:rsidRDefault="00B139C6" w:rsidP="70A91D3B">
            <w:pPr>
              <w:jc w:val="both"/>
              <w:rPr>
                <w:rFonts w:asciiTheme="majorHAnsi" w:hAnsiTheme="majorHAnsi" w:cstheme="majorBidi"/>
                <w:sz w:val="18"/>
                <w:szCs w:val="18"/>
              </w:rPr>
            </w:pPr>
          </w:p>
          <w:p w14:paraId="3A8A0C81" w14:textId="77777777" w:rsidR="00B139C6" w:rsidRPr="003F5A13" w:rsidRDefault="00B139C6" w:rsidP="70A91D3B">
            <w:pPr>
              <w:jc w:val="both"/>
              <w:rPr>
                <w:rFonts w:asciiTheme="majorHAnsi" w:hAnsiTheme="majorHAnsi" w:cstheme="majorBidi"/>
                <w:sz w:val="18"/>
                <w:szCs w:val="18"/>
              </w:rPr>
            </w:pPr>
            <w:r w:rsidRPr="70A91D3B">
              <w:rPr>
                <w:rFonts w:asciiTheme="majorHAnsi" w:hAnsiTheme="majorHAnsi" w:cstheme="majorBidi"/>
                <w:sz w:val="18"/>
                <w:szCs w:val="18"/>
              </w:rPr>
              <w:t xml:space="preserve">La vulnerabilidad económica de las mujeres rurales también se muestra en los datos con respecto a la seguridad social. Los datos del Censo Población y Vivienda 2010 muestran que la población en la capital está afiliada al Instituto Ecuatoriano de Seguridad Social (IESS) en un promedio de 30%; sin embargo, las diferencias entre parroquias urbanas y rurales son abismales. En varias parroquias rurales la afiliación oscila entre el 10 y el 20% de la población afiliada, concentrándose en Calacalí, </w:t>
            </w:r>
            <w:proofErr w:type="spellStart"/>
            <w:r w:rsidRPr="70A91D3B">
              <w:rPr>
                <w:rFonts w:asciiTheme="majorHAnsi" w:hAnsiTheme="majorHAnsi" w:cstheme="majorBidi"/>
                <w:sz w:val="18"/>
                <w:szCs w:val="18"/>
              </w:rPr>
              <w:t>Guangopolo</w:t>
            </w:r>
            <w:proofErr w:type="spellEnd"/>
            <w:r w:rsidRPr="70A91D3B">
              <w:rPr>
                <w:rFonts w:asciiTheme="majorHAnsi" w:hAnsiTheme="majorHAnsi" w:cstheme="majorBidi"/>
                <w:sz w:val="18"/>
                <w:szCs w:val="18"/>
              </w:rPr>
              <w:t xml:space="preserve">, La Merced, </w:t>
            </w:r>
            <w:proofErr w:type="spellStart"/>
            <w:r w:rsidRPr="70A91D3B">
              <w:rPr>
                <w:rFonts w:asciiTheme="majorHAnsi" w:hAnsiTheme="majorHAnsi" w:cstheme="majorBidi"/>
                <w:sz w:val="18"/>
                <w:szCs w:val="18"/>
              </w:rPr>
              <w:t>Lloa</w:t>
            </w:r>
            <w:proofErr w:type="spellEnd"/>
            <w:r w:rsidRPr="70A91D3B">
              <w:rPr>
                <w:rFonts w:asciiTheme="majorHAnsi" w:hAnsiTheme="majorHAnsi" w:cstheme="majorBidi"/>
                <w:sz w:val="18"/>
                <w:szCs w:val="18"/>
              </w:rPr>
              <w:t xml:space="preserve">, </w:t>
            </w:r>
            <w:proofErr w:type="spellStart"/>
            <w:r w:rsidRPr="70A91D3B">
              <w:rPr>
                <w:rFonts w:asciiTheme="majorHAnsi" w:hAnsiTheme="majorHAnsi" w:cstheme="majorBidi"/>
                <w:sz w:val="18"/>
                <w:szCs w:val="18"/>
              </w:rPr>
              <w:t>Píntag</w:t>
            </w:r>
            <w:proofErr w:type="spellEnd"/>
            <w:r w:rsidRPr="70A91D3B">
              <w:rPr>
                <w:rFonts w:asciiTheme="majorHAnsi" w:hAnsiTheme="majorHAnsi" w:cstheme="majorBidi"/>
                <w:sz w:val="18"/>
                <w:szCs w:val="18"/>
              </w:rPr>
              <w:t>, Nanegalito y Nono. Estas parroquias también presentan las tasas de pobreza por NBI más altas, lo cual da cuenta de su vulnerabilidad. Esto, además, es más grave para las mujeres, pues constituyen el 67.53% de las personas no afiliadas al IESS.</w:t>
            </w:r>
          </w:p>
          <w:p w14:paraId="5D0E7BCB" w14:textId="77777777" w:rsidR="00B139C6" w:rsidRPr="003F5A13" w:rsidRDefault="00B139C6" w:rsidP="70A91D3B">
            <w:pPr>
              <w:jc w:val="both"/>
              <w:rPr>
                <w:rFonts w:asciiTheme="majorHAnsi" w:hAnsiTheme="majorHAnsi" w:cstheme="majorBidi"/>
                <w:sz w:val="18"/>
                <w:szCs w:val="18"/>
              </w:rPr>
            </w:pPr>
          </w:p>
          <w:p w14:paraId="0FAFF530" w14:textId="3A69D2C5" w:rsidR="00B139C6" w:rsidRPr="003F5A13" w:rsidRDefault="00B139C6" w:rsidP="70A91D3B">
            <w:pPr>
              <w:jc w:val="both"/>
              <w:rPr>
                <w:rFonts w:asciiTheme="majorHAnsi" w:hAnsiTheme="majorHAnsi" w:cstheme="majorBidi"/>
                <w:sz w:val="18"/>
                <w:szCs w:val="18"/>
              </w:rPr>
            </w:pPr>
            <w:bookmarkStart w:id="7" w:name="_Int_w2ckYc7a"/>
            <w:r w:rsidRPr="70A91D3B">
              <w:rPr>
                <w:rFonts w:asciiTheme="majorHAnsi" w:hAnsiTheme="majorHAnsi" w:cstheme="majorBidi"/>
                <w:sz w:val="18"/>
                <w:szCs w:val="18"/>
              </w:rPr>
              <w:t>Todo ello muestra las dificultades a las que se enfrentan las mujeres rurales, entre quienes se observa mayor informalidad económica, una sobrecarga de trabajo y labores domésticas no remuneradas, y menor acceso a los recursos productivos como la tierra, el agua, insumos agrícolas, financiamiento, seguros, capacitación, entre otros factores que se suman a las diversas barreras que ya experimentan para comercializar sus productos en los mercados.</w:t>
            </w:r>
            <w:bookmarkEnd w:id="7"/>
          </w:p>
          <w:p w14:paraId="6C5DEF21" w14:textId="77777777" w:rsidR="00B139C6" w:rsidRPr="003F5A13" w:rsidRDefault="00B139C6" w:rsidP="70A91D3B">
            <w:pPr>
              <w:jc w:val="both"/>
              <w:rPr>
                <w:rFonts w:asciiTheme="majorHAnsi" w:hAnsiTheme="majorHAnsi" w:cstheme="majorBidi"/>
                <w:sz w:val="18"/>
                <w:szCs w:val="18"/>
              </w:rPr>
            </w:pPr>
          </w:p>
          <w:p w14:paraId="5D2CF1FB" w14:textId="43D8454B" w:rsidR="00B139C6" w:rsidRPr="003F5A13" w:rsidRDefault="00B139C6" w:rsidP="70A91D3B">
            <w:pPr>
              <w:jc w:val="both"/>
              <w:rPr>
                <w:rFonts w:asciiTheme="majorHAnsi" w:hAnsiTheme="majorHAnsi" w:cstheme="majorBidi"/>
                <w:sz w:val="18"/>
                <w:szCs w:val="18"/>
              </w:rPr>
            </w:pPr>
            <w:bookmarkStart w:id="8" w:name="_Int_PoZsZask"/>
            <w:r w:rsidRPr="70A91D3B">
              <w:rPr>
                <w:rFonts w:asciiTheme="majorHAnsi" w:hAnsiTheme="majorHAnsi" w:cstheme="majorBidi"/>
                <w:sz w:val="18"/>
                <w:szCs w:val="18"/>
              </w:rPr>
              <w:t>Sobre este último punto, es necesario señalar también la potencialidad que tienen las expresiones y producciones culturales como motor del desarrollo.</w:t>
            </w:r>
            <w:bookmarkEnd w:id="8"/>
            <w:r w:rsidRPr="70A91D3B">
              <w:rPr>
                <w:rFonts w:asciiTheme="majorHAnsi" w:hAnsiTheme="majorHAnsi" w:cstheme="majorBidi"/>
                <w:sz w:val="18"/>
                <w:szCs w:val="18"/>
              </w:rPr>
              <w:t xml:space="preserve"> </w:t>
            </w:r>
            <w:bookmarkStart w:id="9" w:name="_Int_rqCa4p9q"/>
            <w:r w:rsidRPr="70A91D3B">
              <w:rPr>
                <w:rFonts w:asciiTheme="majorHAnsi" w:hAnsiTheme="majorHAnsi" w:cstheme="majorBidi"/>
                <w:sz w:val="18"/>
                <w:szCs w:val="18"/>
              </w:rPr>
              <w:t>Según lo establecido en la Convención para la Salvaguardia del Patrimonio Cultural Inmaterial desarrollada en la 32ª Conferencia General de la Organización de la UNESCO, celebrada en París en octubre del año 2003, el patrimonio inmaterial es recreado constantemente por las comunidades, creando y difundiendo un sentimiento de identidad y continuidad, lo cual contribuiría, además, a fomentar la creatividad.</w:t>
            </w:r>
            <w:bookmarkEnd w:id="9"/>
            <w:r w:rsidRPr="70A91D3B">
              <w:rPr>
                <w:rFonts w:asciiTheme="majorHAnsi" w:hAnsiTheme="majorHAnsi" w:cstheme="majorBidi"/>
                <w:sz w:val="18"/>
                <w:szCs w:val="18"/>
              </w:rPr>
              <w:t xml:space="preserve"> </w:t>
            </w:r>
            <w:r w:rsidR="00BF1C27" w:rsidRPr="70A91D3B">
              <w:rPr>
                <w:rFonts w:asciiTheme="majorHAnsi" w:hAnsiTheme="majorHAnsi" w:cstheme="majorBidi"/>
                <w:sz w:val="18"/>
                <w:szCs w:val="18"/>
              </w:rPr>
              <w:t>De acuerdo con</w:t>
            </w:r>
            <w:r w:rsidRPr="70A91D3B">
              <w:rPr>
                <w:rFonts w:asciiTheme="majorHAnsi" w:hAnsiTheme="majorHAnsi" w:cstheme="majorBidi"/>
                <w:sz w:val="18"/>
                <w:szCs w:val="18"/>
              </w:rPr>
              <w:t xml:space="preserve"> esta misma entidad, el patrimonio inmaterial abarca, entre otros, las tradiciones y expresiones orales, las artes del espectáculo, los ritos y actos festivos y también las técnicas artesanales tradicionales. </w:t>
            </w:r>
          </w:p>
          <w:p w14:paraId="204C0D04" w14:textId="77777777" w:rsidR="00B139C6" w:rsidRPr="003F5A13" w:rsidRDefault="00B139C6" w:rsidP="70A91D3B">
            <w:pPr>
              <w:jc w:val="both"/>
              <w:rPr>
                <w:rFonts w:asciiTheme="majorHAnsi" w:hAnsiTheme="majorHAnsi" w:cstheme="majorBidi"/>
                <w:sz w:val="18"/>
                <w:szCs w:val="18"/>
              </w:rPr>
            </w:pPr>
          </w:p>
          <w:p w14:paraId="209C1C56" w14:textId="255F41D6" w:rsidR="00B139C6" w:rsidRPr="003F5A13" w:rsidRDefault="6F7FD032" w:rsidP="7FE4D31C">
            <w:pPr>
              <w:jc w:val="both"/>
              <w:rPr>
                <w:rFonts w:asciiTheme="majorHAnsi" w:hAnsiTheme="majorHAnsi" w:cstheme="majorBidi"/>
                <w:sz w:val="18"/>
                <w:szCs w:val="18"/>
              </w:rPr>
            </w:pPr>
            <w:r w:rsidRPr="7FE4D31C">
              <w:rPr>
                <w:rFonts w:asciiTheme="majorHAnsi" w:hAnsiTheme="majorHAnsi" w:cstheme="majorBidi"/>
                <w:sz w:val="18"/>
                <w:szCs w:val="18"/>
              </w:rPr>
              <w:t xml:space="preserve">Con respecto a las artesanías, la UNESCO señala específicamente que “La inclusión de las técnicas artesanales tradicionales dentro de los ámbitos que abarca el Patrimonio Inmaterial constituye un importante reconocimiento al rol desempeñado por la creación artesanal en la producción y reproducción de los medios de vida de los pueblos a través de toda la historia y de su función como elemento de  articulación  entre  los  valores  materiales  y  espirituales  de  una colectividad”, dejando claro su valor simbólico, pero también su dimensión económica y social y su capacidad de aporte al desarrollo. </w:t>
            </w:r>
          </w:p>
          <w:p w14:paraId="1FF7C677" w14:textId="77777777" w:rsidR="00B139C6" w:rsidRPr="003F5A13" w:rsidRDefault="00B139C6" w:rsidP="70A91D3B">
            <w:pPr>
              <w:jc w:val="both"/>
              <w:rPr>
                <w:rFonts w:asciiTheme="majorHAnsi" w:hAnsiTheme="majorHAnsi" w:cstheme="majorBidi"/>
                <w:sz w:val="18"/>
                <w:szCs w:val="18"/>
              </w:rPr>
            </w:pPr>
          </w:p>
          <w:p w14:paraId="7F85980C" w14:textId="77777777" w:rsidR="00B139C6" w:rsidRPr="003F5A13" w:rsidRDefault="00B139C6" w:rsidP="70A91D3B">
            <w:pPr>
              <w:jc w:val="both"/>
              <w:rPr>
                <w:rFonts w:asciiTheme="majorHAnsi" w:hAnsiTheme="majorHAnsi" w:cstheme="majorBidi"/>
                <w:sz w:val="18"/>
                <w:szCs w:val="18"/>
              </w:rPr>
            </w:pPr>
            <w:r w:rsidRPr="70A91D3B">
              <w:rPr>
                <w:rFonts w:asciiTheme="majorHAnsi" w:hAnsiTheme="majorHAnsi" w:cstheme="majorBidi"/>
                <w:sz w:val="18"/>
                <w:szCs w:val="18"/>
              </w:rPr>
              <w:t xml:space="preserve">En las áreas rurales del DMQ tanto la producción de alimentos, como la producción artesanal son dos de las principales actividades económicas, cada una con sus propias características y problemáticas. En el caso de las mujeres habitantes de las parroquias rurales, la elaboración de artesanías es parte de las actividades que realizan para el sostenimiento de la economía de su hogar. </w:t>
            </w:r>
          </w:p>
          <w:p w14:paraId="4326F5E0" w14:textId="77777777" w:rsidR="00B139C6" w:rsidRDefault="00B139C6" w:rsidP="70A91D3B">
            <w:pPr>
              <w:jc w:val="both"/>
              <w:rPr>
                <w:rFonts w:asciiTheme="majorHAnsi" w:hAnsiTheme="majorHAnsi" w:cstheme="majorBidi"/>
                <w:sz w:val="18"/>
                <w:szCs w:val="18"/>
              </w:rPr>
            </w:pPr>
          </w:p>
          <w:p w14:paraId="48B37368" w14:textId="00329264" w:rsidR="00B139C6" w:rsidRPr="003F5A13" w:rsidRDefault="6F7FD032" w:rsidP="7FE4D31C">
            <w:pPr>
              <w:jc w:val="both"/>
              <w:rPr>
                <w:rFonts w:asciiTheme="majorHAnsi" w:hAnsiTheme="majorHAnsi" w:cstheme="majorBidi"/>
                <w:sz w:val="18"/>
                <w:szCs w:val="18"/>
              </w:rPr>
            </w:pPr>
            <w:r w:rsidRPr="7FE4D31C">
              <w:rPr>
                <w:rFonts w:asciiTheme="majorHAnsi" w:hAnsiTheme="majorHAnsi" w:cstheme="majorBidi"/>
                <w:sz w:val="18"/>
                <w:szCs w:val="18"/>
              </w:rPr>
              <w:t xml:space="preserve">Según el Plan de Reactivación Cultural presentado por la Secretaría de Cultura del Municipio del Distrito Metropolitano de Quito, “el sector artístico-cultural ha sufrido gravísimas afectaciones que han significado ingentes pérdidas económicas, a raíz del inicio de la pandemia por la </w:t>
            </w:r>
            <w:r w:rsidR="36404D7F" w:rsidRPr="7FE4D31C">
              <w:rPr>
                <w:rFonts w:asciiTheme="majorHAnsi" w:hAnsiTheme="majorHAnsi" w:cstheme="majorBidi"/>
                <w:sz w:val="18"/>
                <w:szCs w:val="18"/>
              </w:rPr>
              <w:t>COVID</w:t>
            </w:r>
            <w:r w:rsidRPr="7FE4D31C">
              <w:rPr>
                <w:rFonts w:asciiTheme="majorHAnsi" w:hAnsiTheme="majorHAnsi" w:cstheme="majorBidi"/>
                <w:sz w:val="18"/>
                <w:szCs w:val="18"/>
              </w:rPr>
              <w:t>-19. Esta crisis sanitaria y económica impactó al sector creativo en toda su cadena de producción, provocando graves consecuencias en el trabajo e ingresos de miles de artistas, profesionales y emprendedores culturales”. Así, en el Ecuador, entre marzo y diciembre de 2020, el Sistema Integral de Información Cultural (SIIC) estimó que las industrias culturales tuvieron pérdidas por alrededor de USD 225.24 millones.</w:t>
            </w:r>
          </w:p>
          <w:p w14:paraId="275F3F3D" w14:textId="77777777" w:rsidR="00B139C6" w:rsidRPr="003F5A13" w:rsidRDefault="00B139C6" w:rsidP="70A91D3B">
            <w:pPr>
              <w:jc w:val="both"/>
              <w:rPr>
                <w:rFonts w:asciiTheme="majorHAnsi" w:hAnsiTheme="majorHAnsi" w:cstheme="majorBidi"/>
                <w:sz w:val="18"/>
                <w:szCs w:val="18"/>
              </w:rPr>
            </w:pPr>
          </w:p>
          <w:p w14:paraId="0C09D491" w14:textId="77777777" w:rsidR="00B139C6" w:rsidRPr="003F5A13" w:rsidRDefault="00B139C6" w:rsidP="70A91D3B">
            <w:pPr>
              <w:jc w:val="both"/>
              <w:rPr>
                <w:rFonts w:asciiTheme="majorHAnsi" w:hAnsiTheme="majorHAnsi" w:cstheme="majorBidi"/>
                <w:sz w:val="18"/>
                <w:szCs w:val="18"/>
              </w:rPr>
            </w:pPr>
            <w:r w:rsidRPr="70A91D3B">
              <w:rPr>
                <w:rFonts w:asciiTheme="majorHAnsi" w:hAnsiTheme="majorHAnsi" w:cstheme="majorBidi"/>
                <w:sz w:val="18"/>
                <w:szCs w:val="18"/>
              </w:rPr>
              <w:t xml:space="preserve">Aunque es difícil establecer con claridad la afectación directa en esta materia para las mujeres de las parroquias rurales del DMQ, es claro que la producción artesanal y cultural constituye un ámbito de gran oportunidad para la intervención con enfoque de género. </w:t>
            </w:r>
          </w:p>
          <w:p w14:paraId="702C6423" w14:textId="77777777" w:rsidR="00B139C6" w:rsidRPr="003F5A13" w:rsidRDefault="00B139C6" w:rsidP="70A91D3B">
            <w:pPr>
              <w:jc w:val="both"/>
              <w:rPr>
                <w:rFonts w:asciiTheme="majorHAnsi" w:hAnsiTheme="majorHAnsi" w:cstheme="majorBidi"/>
                <w:sz w:val="18"/>
                <w:szCs w:val="18"/>
              </w:rPr>
            </w:pPr>
          </w:p>
          <w:p w14:paraId="720A8C05" w14:textId="77777777" w:rsidR="00B139C6" w:rsidRPr="003F5A13" w:rsidRDefault="00B139C6" w:rsidP="70A91D3B">
            <w:pPr>
              <w:jc w:val="both"/>
              <w:rPr>
                <w:rFonts w:asciiTheme="majorHAnsi" w:hAnsiTheme="majorHAnsi" w:cstheme="majorBidi"/>
                <w:sz w:val="18"/>
                <w:szCs w:val="18"/>
              </w:rPr>
            </w:pPr>
            <w:r w:rsidRPr="70A91D3B">
              <w:rPr>
                <w:rFonts w:asciiTheme="majorHAnsi" w:hAnsiTheme="majorHAnsi" w:cstheme="majorBidi"/>
                <w:sz w:val="18"/>
                <w:szCs w:val="18"/>
              </w:rPr>
              <w:t xml:space="preserve">Para la Oficina de ONU Mujeres Ecuador, este es uno de los ámbitos prioritarios de trabajo.  En palabras de María Noel </w:t>
            </w:r>
            <w:proofErr w:type="spellStart"/>
            <w:r w:rsidRPr="70A91D3B">
              <w:rPr>
                <w:rFonts w:asciiTheme="majorHAnsi" w:hAnsiTheme="majorHAnsi" w:cstheme="majorBidi"/>
                <w:sz w:val="18"/>
                <w:szCs w:val="18"/>
              </w:rPr>
              <w:t>Vaeza</w:t>
            </w:r>
            <w:proofErr w:type="spellEnd"/>
            <w:r w:rsidRPr="70A91D3B">
              <w:rPr>
                <w:rFonts w:asciiTheme="majorHAnsi" w:hAnsiTheme="majorHAnsi" w:cstheme="majorBidi"/>
                <w:sz w:val="18"/>
                <w:szCs w:val="18"/>
              </w:rPr>
              <w:t xml:space="preserve"> “Sin ellas [las mujeres rurales, indígenas y afrodescendientes], las estrategias de reactivación económica postpandemia no serán efectivas.</w:t>
            </w:r>
          </w:p>
          <w:p w14:paraId="7201F773" w14:textId="77777777" w:rsidR="003F5A13" w:rsidRPr="003F5A13" w:rsidRDefault="003F5A13" w:rsidP="70A91D3B">
            <w:pPr>
              <w:pBdr>
                <w:top w:val="nil"/>
                <w:left w:val="nil"/>
                <w:bottom w:val="nil"/>
                <w:right w:val="nil"/>
                <w:between w:val="nil"/>
              </w:pBdr>
              <w:jc w:val="both"/>
              <w:rPr>
                <w:rFonts w:asciiTheme="majorHAnsi" w:hAnsiTheme="majorHAnsi" w:cstheme="majorBidi"/>
                <w:sz w:val="18"/>
                <w:szCs w:val="18"/>
              </w:rPr>
            </w:pPr>
          </w:p>
          <w:p w14:paraId="507EDE41" w14:textId="3EE05AD5" w:rsidR="003F5A13" w:rsidRPr="003F5A13" w:rsidRDefault="70CD1A43" w:rsidP="7FE4D31C">
            <w:pPr>
              <w:jc w:val="both"/>
              <w:rPr>
                <w:rFonts w:asciiTheme="majorHAnsi" w:hAnsiTheme="majorHAnsi" w:cstheme="majorBidi"/>
                <w:sz w:val="18"/>
                <w:szCs w:val="18"/>
              </w:rPr>
            </w:pPr>
            <w:r w:rsidRPr="5451BE73">
              <w:rPr>
                <w:rFonts w:asciiTheme="majorHAnsi" w:hAnsiTheme="majorHAnsi" w:cstheme="majorBidi"/>
                <w:sz w:val="18"/>
                <w:szCs w:val="18"/>
              </w:rPr>
              <w:t>La Agenda 2030 para el Desarrollo Sostenible fue aprobada en 2015 por la Asamblea General de la ONU con el propósito de fortalecer los logros de desarrollo global conseguidos entre los años 2000 y 2015, en el marco</w:t>
            </w:r>
            <w:r w:rsidR="5BC2AE8B" w:rsidRPr="5451BE73">
              <w:rPr>
                <w:rFonts w:asciiTheme="majorHAnsi" w:hAnsiTheme="majorHAnsi" w:cstheme="majorBidi"/>
                <w:sz w:val="18"/>
                <w:szCs w:val="18"/>
              </w:rPr>
              <w:t xml:space="preserve"> de</w:t>
            </w:r>
            <w:r w:rsidRPr="5451BE73">
              <w:rPr>
                <w:rFonts w:asciiTheme="majorHAnsi" w:hAnsiTheme="majorHAnsi" w:cstheme="majorBidi"/>
                <w:sz w:val="18"/>
                <w:szCs w:val="18"/>
              </w:rPr>
              <w:t xml:space="preserve"> los Objetivos de Desarrollo del Milenio (ODM). A través de esta agenda, los Estados miembros de la ONU aprobaron los 17 objetivos de desarrollo sostenible (ODS) y 169 metas. El ODS 5 establece “lograr la igualdad entre los géneros y empoderar a todas las mujeres y las niñas”. El Ecuador mediante Decreto Ejecutivo 371 del 19 de abril de 2018, adoptó la Agenda 2030 como política pública del Gobierno Nacional.</w:t>
            </w:r>
          </w:p>
          <w:p w14:paraId="2E21379C" w14:textId="77777777" w:rsidR="003F5A13" w:rsidRPr="003F5A13" w:rsidRDefault="003F5A13" w:rsidP="70A91D3B">
            <w:pPr>
              <w:jc w:val="both"/>
              <w:rPr>
                <w:rFonts w:asciiTheme="majorHAnsi" w:hAnsiTheme="majorHAnsi" w:cstheme="majorBidi"/>
                <w:sz w:val="18"/>
                <w:szCs w:val="18"/>
              </w:rPr>
            </w:pPr>
          </w:p>
          <w:p w14:paraId="4B5F26E6" w14:textId="77777777" w:rsidR="003F5A13" w:rsidRPr="003F5A13" w:rsidRDefault="003F5A13" w:rsidP="70A91D3B">
            <w:pPr>
              <w:jc w:val="both"/>
              <w:rPr>
                <w:rFonts w:asciiTheme="majorHAnsi" w:hAnsiTheme="majorHAnsi" w:cstheme="majorBidi"/>
                <w:sz w:val="18"/>
                <w:szCs w:val="18"/>
              </w:rPr>
            </w:pPr>
            <w:r w:rsidRPr="70A91D3B">
              <w:rPr>
                <w:rFonts w:asciiTheme="majorHAnsi" w:hAnsiTheme="majorHAnsi" w:cstheme="majorBidi"/>
                <w:sz w:val="18"/>
                <w:szCs w:val="18"/>
              </w:rPr>
              <w:t>Con el fin de aportar al cumplimiento del Objetivo 5, Igualdad de género, así como para contribuir al logro de otros Objetivos de Desarrollo Sustentable, como el Objetivo 8, Trabajo decente y crecimiento económico, y el Objetivo 11, Ciudades y comunidades sostenibles, ONU Mujeres, la organización de las Naciones Unidas dedicada a promover la igualdad de género y el empoderamiento de las mujeres y el Municipio del Distrito Metropolitano de Quito, a través de la Secretaria de Cultura, consideran necesario trabajar conjuntamente para el empoderamiento de las mujeres rurales del DMQ, específicamente a través del fomento a la innovación en la producción y comercialización de bienes y servicios relacionados con la cultura, la artesanía y los saberes ancestrales de las distintas parroquias rurales del DMQ.</w:t>
            </w:r>
          </w:p>
          <w:p w14:paraId="1C642D7C" w14:textId="77777777" w:rsidR="003F5A13" w:rsidRPr="003F5A13" w:rsidRDefault="003F5A13" w:rsidP="70A91D3B">
            <w:pPr>
              <w:jc w:val="both"/>
              <w:rPr>
                <w:rFonts w:asciiTheme="majorHAnsi" w:hAnsiTheme="majorHAnsi" w:cstheme="majorBidi"/>
                <w:sz w:val="18"/>
                <w:szCs w:val="18"/>
              </w:rPr>
            </w:pPr>
          </w:p>
          <w:p w14:paraId="4A319F0D" w14:textId="77777777" w:rsidR="003F5A13" w:rsidRPr="003F5A13" w:rsidRDefault="003F5A13" w:rsidP="70A91D3B">
            <w:pPr>
              <w:jc w:val="both"/>
              <w:rPr>
                <w:rFonts w:asciiTheme="majorHAnsi" w:hAnsiTheme="majorHAnsi" w:cstheme="majorBidi"/>
                <w:sz w:val="18"/>
                <w:szCs w:val="18"/>
              </w:rPr>
            </w:pPr>
            <w:r w:rsidRPr="70A91D3B">
              <w:rPr>
                <w:rFonts w:asciiTheme="majorHAnsi" w:hAnsiTheme="majorHAnsi" w:cstheme="majorBidi"/>
                <w:sz w:val="18"/>
                <w:szCs w:val="18"/>
              </w:rPr>
              <w:t>El trabajo de ONU Mujeres se centra en cinco áreas prioritarias:</w:t>
            </w:r>
          </w:p>
          <w:p w14:paraId="6CAF879E" w14:textId="77777777" w:rsidR="003F5A13" w:rsidRPr="003F5A13" w:rsidRDefault="003F5A13" w:rsidP="70A91D3B">
            <w:pPr>
              <w:numPr>
                <w:ilvl w:val="0"/>
                <w:numId w:val="41"/>
              </w:numPr>
              <w:jc w:val="both"/>
              <w:rPr>
                <w:rFonts w:asciiTheme="majorHAnsi" w:hAnsiTheme="majorHAnsi" w:cstheme="majorBidi"/>
                <w:sz w:val="18"/>
                <w:szCs w:val="18"/>
              </w:rPr>
            </w:pPr>
            <w:r w:rsidRPr="70A91D3B">
              <w:rPr>
                <w:rFonts w:asciiTheme="majorHAnsi" w:hAnsiTheme="majorHAnsi" w:cstheme="majorBidi"/>
                <w:sz w:val="18"/>
                <w:szCs w:val="18"/>
              </w:rPr>
              <w:t>Aumentar el liderazgo y la participación de las mujeres;</w:t>
            </w:r>
          </w:p>
          <w:p w14:paraId="24F2A6B2" w14:textId="77777777" w:rsidR="003F5A13" w:rsidRPr="003F5A13" w:rsidRDefault="003F5A13" w:rsidP="70A91D3B">
            <w:pPr>
              <w:numPr>
                <w:ilvl w:val="0"/>
                <w:numId w:val="41"/>
              </w:numPr>
              <w:jc w:val="both"/>
              <w:rPr>
                <w:rFonts w:asciiTheme="majorHAnsi" w:hAnsiTheme="majorHAnsi" w:cstheme="majorBidi"/>
                <w:sz w:val="18"/>
                <w:szCs w:val="18"/>
              </w:rPr>
            </w:pPr>
            <w:r w:rsidRPr="70A91D3B">
              <w:rPr>
                <w:rFonts w:asciiTheme="majorHAnsi" w:hAnsiTheme="majorHAnsi" w:cstheme="majorBidi"/>
                <w:sz w:val="18"/>
                <w:szCs w:val="18"/>
              </w:rPr>
              <w:t>poner fin a la violencia contra las mujeres;</w:t>
            </w:r>
          </w:p>
          <w:p w14:paraId="0BF1BC88" w14:textId="77777777" w:rsidR="003F5A13" w:rsidRPr="003F5A13" w:rsidRDefault="003F5A13" w:rsidP="70A91D3B">
            <w:pPr>
              <w:numPr>
                <w:ilvl w:val="0"/>
                <w:numId w:val="41"/>
              </w:numPr>
              <w:jc w:val="both"/>
              <w:rPr>
                <w:rFonts w:asciiTheme="majorHAnsi" w:hAnsiTheme="majorHAnsi" w:cstheme="majorBidi"/>
                <w:sz w:val="18"/>
                <w:szCs w:val="18"/>
              </w:rPr>
            </w:pPr>
            <w:r w:rsidRPr="70A91D3B">
              <w:rPr>
                <w:rFonts w:asciiTheme="majorHAnsi" w:hAnsiTheme="majorHAnsi" w:cstheme="majorBidi"/>
                <w:sz w:val="18"/>
                <w:szCs w:val="18"/>
              </w:rPr>
              <w:t>implicar a las mujeres en todos los aspectos de los procesos de paz y seguridad;</w:t>
            </w:r>
          </w:p>
          <w:p w14:paraId="53DA53EB" w14:textId="77777777" w:rsidR="003F5A13" w:rsidRPr="003F5A13" w:rsidRDefault="003F5A13" w:rsidP="70A91D3B">
            <w:pPr>
              <w:numPr>
                <w:ilvl w:val="0"/>
                <w:numId w:val="41"/>
              </w:numPr>
              <w:jc w:val="both"/>
              <w:rPr>
                <w:rFonts w:asciiTheme="majorHAnsi" w:hAnsiTheme="majorHAnsi" w:cstheme="majorBidi"/>
                <w:sz w:val="18"/>
                <w:szCs w:val="18"/>
              </w:rPr>
            </w:pPr>
            <w:r w:rsidRPr="70A91D3B">
              <w:rPr>
                <w:rFonts w:asciiTheme="majorHAnsi" w:hAnsiTheme="majorHAnsi" w:cstheme="majorBidi"/>
                <w:sz w:val="18"/>
                <w:szCs w:val="18"/>
              </w:rPr>
              <w:t>mejorar el empoderamiento económico de las mujeres;</w:t>
            </w:r>
          </w:p>
          <w:p w14:paraId="79D24625" w14:textId="77777777" w:rsidR="003F5A13" w:rsidRPr="003F5A13" w:rsidRDefault="003F5A13" w:rsidP="70A91D3B">
            <w:pPr>
              <w:numPr>
                <w:ilvl w:val="0"/>
                <w:numId w:val="41"/>
              </w:numPr>
              <w:jc w:val="both"/>
              <w:rPr>
                <w:rFonts w:asciiTheme="majorHAnsi" w:hAnsiTheme="majorHAnsi" w:cstheme="majorBidi"/>
                <w:sz w:val="18"/>
                <w:szCs w:val="18"/>
              </w:rPr>
            </w:pPr>
            <w:r w:rsidRPr="70A91D3B">
              <w:rPr>
                <w:rFonts w:asciiTheme="majorHAnsi" w:hAnsiTheme="majorHAnsi" w:cstheme="majorBidi"/>
                <w:sz w:val="18"/>
                <w:szCs w:val="18"/>
              </w:rPr>
              <w:t>y hacer de la igualdad de género un aspecto central en la planificación y la elaboración de presupuestos nacionales para el desarrollo. </w:t>
            </w:r>
          </w:p>
          <w:p w14:paraId="12D9E93D" w14:textId="77777777" w:rsidR="003F5A13" w:rsidRPr="003F5A13" w:rsidRDefault="003F5A13" w:rsidP="70A91D3B">
            <w:pPr>
              <w:jc w:val="both"/>
              <w:rPr>
                <w:rFonts w:asciiTheme="majorHAnsi" w:hAnsiTheme="majorHAnsi" w:cstheme="majorBidi"/>
                <w:sz w:val="18"/>
                <w:szCs w:val="18"/>
              </w:rPr>
            </w:pPr>
          </w:p>
          <w:p w14:paraId="4CD57CEF" w14:textId="77777777" w:rsidR="003F5A13" w:rsidRPr="003F5A13" w:rsidRDefault="003F5A13" w:rsidP="70A91D3B">
            <w:pPr>
              <w:jc w:val="both"/>
              <w:rPr>
                <w:rFonts w:asciiTheme="majorHAnsi" w:hAnsiTheme="majorHAnsi" w:cstheme="majorBidi"/>
                <w:sz w:val="18"/>
                <w:szCs w:val="18"/>
              </w:rPr>
            </w:pPr>
            <w:r w:rsidRPr="70A91D3B">
              <w:rPr>
                <w:rFonts w:asciiTheme="majorHAnsi" w:hAnsiTheme="majorHAnsi" w:cstheme="majorBidi"/>
                <w:sz w:val="18"/>
                <w:szCs w:val="18"/>
              </w:rPr>
              <w:t xml:space="preserve">En cuanto a la Nota Estratégica 2023-2026 de ONU Mujeres Ecuador, el proyecto se alinea con el Impacto 1 Las mujeres tienen seguridad de ingresos, trabajo decente y autonomía económica. Específicamente, en el Resultado 1.1 En 2026, el Estado y la sociedad han reducido las desigualdades socioeconómicas y han promovido la transformación productiva sostenible con valor agregado, la generación de medios de vida y trabajo digno, garantizando la igualdad de derechos y oportunidades, y el acceso de mujeres y hombres a los recursos (En el contexto del Marco de Cooperación con el Estado ecuatoriano - UNSDCF, corresponde al </w:t>
            </w:r>
            <w:proofErr w:type="spellStart"/>
            <w:r w:rsidRPr="70A91D3B">
              <w:rPr>
                <w:rFonts w:asciiTheme="majorHAnsi" w:hAnsiTheme="majorHAnsi" w:cstheme="majorBidi"/>
                <w:sz w:val="18"/>
                <w:szCs w:val="18"/>
              </w:rPr>
              <w:t>Outcome</w:t>
            </w:r>
            <w:proofErr w:type="spellEnd"/>
            <w:r w:rsidRPr="70A91D3B">
              <w:rPr>
                <w:rFonts w:asciiTheme="majorHAnsi" w:hAnsiTheme="majorHAnsi" w:cstheme="majorBidi"/>
                <w:sz w:val="18"/>
                <w:szCs w:val="18"/>
              </w:rPr>
              <w:t xml:space="preserve"> 3). Dentro del mencionado resultado de la Nota Estratégica, el proyecto contribuye al Producto 1.1.4 Más mujeres tienen acceso a medios de vida y recursos productivos, en el marco del proceso de producción y consumo sostenible y la adaptación al cambio climático.</w:t>
            </w:r>
          </w:p>
          <w:p w14:paraId="3526CA5F" w14:textId="77777777" w:rsidR="003F5A13" w:rsidRPr="003F5A13" w:rsidRDefault="003F5A13" w:rsidP="70A91D3B">
            <w:pPr>
              <w:jc w:val="both"/>
              <w:rPr>
                <w:rFonts w:asciiTheme="majorHAnsi" w:hAnsiTheme="majorHAnsi" w:cstheme="majorBidi"/>
                <w:sz w:val="18"/>
                <w:szCs w:val="18"/>
              </w:rPr>
            </w:pPr>
          </w:p>
          <w:p w14:paraId="4F2AACB0" w14:textId="36ECFA08" w:rsidR="003F5A13" w:rsidRPr="003F5A13" w:rsidRDefault="003F5A13" w:rsidP="70A91D3B">
            <w:pPr>
              <w:jc w:val="both"/>
              <w:rPr>
                <w:rFonts w:asciiTheme="majorHAnsi" w:hAnsiTheme="majorHAnsi" w:cstheme="majorBidi"/>
                <w:sz w:val="18"/>
                <w:szCs w:val="18"/>
              </w:rPr>
            </w:pPr>
            <w:r w:rsidRPr="70A91D3B">
              <w:rPr>
                <w:rFonts w:asciiTheme="majorHAnsi" w:hAnsiTheme="majorHAnsi" w:cstheme="majorBidi"/>
                <w:sz w:val="18"/>
                <w:szCs w:val="18"/>
              </w:rPr>
              <w:t xml:space="preserve">En conclusión, partiendo de las recomendaciones derivadas de los instrumentos internacionales y sobre la experiencia y aprendizajes del trabajo de ONU Mujeres en la región y en Ecuador, se </w:t>
            </w:r>
            <w:r w:rsidR="002632C5" w:rsidRPr="70A91D3B">
              <w:rPr>
                <w:rFonts w:asciiTheme="majorHAnsi" w:hAnsiTheme="majorHAnsi" w:cstheme="majorBidi"/>
                <w:sz w:val="18"/>
                <w:szCs w:val="18"/>
              </w:rPr>
              <w:t>ejecuta el proyecto “FOMENTO A LAS VIVENCIAS DE LA CULTURA Y LAS ARTES E INNOVACIÓN PARA MUJERES RURALES DE QUITO”</w:t>
            </w:r>
            <w:r w:rsidR="00C236E5" w:rsidRPr="70A91D3B">
              <w:rPr>
                <w:rFonts w:asciiTheme="majorHAnsi" w:hAnsiTheme="majorHAnsi" w:cstheme="majorBidi"/>
                <w:sz w:val="18"/>
                <w:szCs w:val="18"/>
              </w:rPr>
              <w:t xml:space="preserve"> conjuntamente con la Secretaría de Cultura del Municipio del Distrito Metropolitano de Quito, </w:t>
            </w:r>
            <w:r w:rsidRPr="70A91D3B">
              <w:rPr>
                <w:rFonts w:asciiTheme="majorHAnsi" w:hAnsiTheme="majorHAnsi" w:cstheme="majorBidi"/>
                <w:sz w:val="18"/>
                <w:szCs w:val="18"/>
              </w:rPr>
              <w:t>orientad</w:t>
            </w:r>
            <w:r w:rsidR="00C236E5" w:rsidRPr="70A91D3B">
              <w:rPr>
                <w:rFonts w:asciiTheme="majorHAnsi" w:hAnsiTheme="majorHAnsi" w:cstheme="majorBidi"/>
                <w:sz w:val="18"/>
                <w:szCs w:val="18"/>
              </w:rPr>
              <w:t>o</w:t>
            </w:r>
            <w:r w:rsidRPr="70A91D3B">
              <w:rPr>
                <w:rFonts w:asciiTheme="majorHAnsi" w:hAnsiTheme="majorHAnsi" w:cstheme="majorBidi"/>
                <w:sz w:val="18"/>
                <w:szCs w:val="18"/>
              </w:rPr>
              <w:t xml:space="preserve"> a contar con una política específica para promover el empoderamiento económico y el mejoramiento de las condiciones de vida de las mujeres rurales del DMQ</w:t>
            </w:r>
            <w:r w:rsidR="00C236E5" w:rsidRPr="70A91D3B">
              <w:rPr>
                <w:rFonts w:asciiTheme="majorHAnsi" w:hAnsiTheme="majorHAnsi" w:cstheme="majorBidi"/>
                <w:sz w:val="18"/>
                <w:szCs w:val="18"/>
              </w:rPr>
              <w:t>.</w:t>
            </w:r>
          </w:p>
          <w:p w14:paraId="332FC237" w14:textId="77777777" w:rsidR="003F5A13" w:rsidRPr="003F5A13" w:rsidRDefault="003F5A13" w:rsidP="70A91D3B">
            <w:pPr>
              <w:jc w:val="both"/>
              <w:rPr>
                <w:rFonts w:asciiTheme="majorHAnsi" w:hAnsiTheme="majorHAnsi" w:cstheme="majorBidi"/>
                <w:sz w:val="18"/>
                <w:szCs w:val="18"/>
              </w:rPr>
            </w:pPr>
          </w:p>
          <w:p w14:paraId="3206C8DC" w14:textId="77777777" w:rsidR="00524CDD" w:rsidRPr="00524CDD" w:rsidRDefault="00524CDD" w:rsidP="70A91D3B">
            <w:pPr>
              <w:jc w:val="both"/>
              <w:rPr>
                <w:rFonts w:asciiTheme="majorHAnsi" w:hAnsiTheme="majorHAnsi" w:cstheme="majorBidi"/>
                <w:sz w:val="18"/>
                <w:szCs w:val="18"/>
              </w:rPr>
            </w:pPr>
            <w:r w:rsidRPr="70A91D3B">
              <w:rPr>
                <w:rFonts w:asciiTheme="majorHAnsi" w:hAnsiTheme="majorHAnsi" w:cstheme="majorBidi"/>
                <w:sz w:val="18"/>
                <w:szCs w:val="18"/>
              </w:rPr>
              <w:t>El objetivo del proyecto es mejorar las condiciones de vida de mujeres mediante procesos de fomento e innovación de medios de vida culturales de zonas rurales del Distrito Metropolitano de Quito.</w:t>
            </w:r>
          </w:p>
          <w:p w14:paraId="49546887" w14:textId="77777777" w:rsidR="00524CDD" w:rsidRPr="00524CDD" w:rsidRDefault="00524CDD" w:rsidP="70A91D3B">
            <w:pPr>
              <w:jc w:val="both"/>
              <w:rPr>
                <w:rFonts w:asciiTheme="majorHAnsi" w:hAnsiTheme="majorHAnsi" w:cstheme="majorBidi"/>
                <w:sz w:val="18"/>
                <w:szCs w:val="18"/>
              </w:rPr>
            </w:pPr>
          </w:p>
          <w:p w14:paraId="463ADD42" w14:textId="77777777" w:rsidR="00524CDD" w:rsidRPr="00524CDD" w:rsidRDefault="00524CDD" w:rsidP="70A91D3B">
            <w:pPr>
              <w:jc w:val="both"/>
              <w:rPr>
                <w:rFonts w:asciiTheme="majorHAnsi" w:hAnsiTheme="majorHAnsi" w:cstheme="majorBidi"/>
                <w:sz w:val="18"/>
                <w:szCs w:val="18"/>
              </w:rPr>
            </w:pPr>
            <w:r w:rsidRPr="70A91D3B">
              <w:rPr>
                <w:rFonts w:asciiTheme="majorHAnsi" w:hAnsiTheme="majorHAnsi" w:cstheme="majorBidi"/>
                <w:sz w:val="18"/>
                <w:szCs w:val="18"/>
              </w:rPr>
              <w:t xml:space="preserve">ONU MUJERES plantea la necesidad de desarrollar un proyecto orientado específicamente al trabajo con las mujeres rurales del Distrito Metropolitano de Quito, que promueva el empoderamiento económico de las mujeres vinculadas a medios de vida culturales. </w:t>
            </w:r>
          </w:p>
          <w:p w14:paraId="5B46FB20" w14:textId="77777777" w:rsidR="00524CDD" w:rsidRPr="00524CDD" w:rsidRDefault="00524CDD" w:rsidP="70A91D3B">
            <w:pPr>
              <w:jc w:val="both"/>
              <w:rPr>
                <w:rFonts w:asciiTheme="majorHAnsi" w:hAnsiTheme="majorHAnsi" w:cstheme="majorBidi"/>
                <w:sz w:val="18"/>
                <w:szCs w:val="18"/>
              </w:rPr>
            </w:pPr>
          </w:p>
          <w:p w14:paraId="4D1CE5C6" w14:textId="379E077C" w:rsidR="00524CDD" w:rsidRPr="00524CDD" w:rsidRDefault="00524CDD" w:rsidP="67629514">
            <w:pPr>
              <w:shd w:val="clear" w:color="auto" w:fill="FFFFFF" w:themeFill="background1"/>
              <w:rPr>
                <w:rFonts w:asciiTheme="majorHAnsi" w:hAnsiTheme="majorHAnsi" w:cstheme="majorBidi"/>
                <w:sz w:val="18"/>
                <w:szCs w:val="18"/>
              </w:rPr>
            </w:pPr>
            <w:r w:rsidRPr="67629514">
              <w:rPr>
                <w:rFonts w:asciiTheme="majorHAnsi" w:hAnsiTheme="majorHAnsi" w:cstheme="majorBidi"/>
                <w:sz w:val="18"/>
                <w:szCs w:val="18"/>
              </w:rPr>
              <w:t xml:space="preserve">El propósito de este proyecto es </w:t>
            </w:r>
            <w:r w:rsidR="008D7FEB" w:rsidRPr="67629514">
              <w:rPr>
                <w:rFonts w:asciiTheme="majorHAnsi" w:hAnsiTheme="majorHAnsi" w:cstheme="majorBidi"/>
                <w:sz w:val="18"/>
                <w:szCs w:val="18"/>
              </w:rPr>
              <w:t xml:space="preserve">aportar para que </w:t>
            </w:r>
            <w:r w:rsidRPr="67629514">
              <w:rPr>
                <w:rFonts w:asciiTheme="majorHAnsi" w:hAnsiTheme="majorHAnsi" w:cstheme="majorBidi"/>
                <w:sz w:val="18"/>
                <w:szCs w:val="18"/>
              </w:rPr>
              <w:t>estos grupos de mujeres consigan ingresos más altos, un mejor acceso y control de los recursos y mayor seguridad, incluyendo protección ante la violencia.</w:t>
            </w:r>
          </w:p>
          <w:p w14:paraId="68A7AD07" w14:textId="77777777" w:rsidR="00524CDD" w:rsidRPr="00524CDD" w:rsidRDefault="00524CDD" w:rsidP="70A91D3B">
            <w:pPr>
              <w:shd w:val="clear" w:color="auto" w:fill="FFFFFF" w:themeFill="background1"/>
              <w:rPr>
                <w:rFonts w:asciiTheme="majorHAnsi" w:hAnsiTheme="majorHAnsi" w:cstheme="majorBidi"/>
                <w:sz w:val="18"/>
                <w:szCs w:val="18"/>
              </w:rPr>
            </w:pPr>
          </w:p>
          <w:p w14:paraId="5788A70A" w14:textId="5677FEBD" w:rsidR="00524CDD" w:rsidRPr="00524CDD" w:rsidRDefault="0429CB5A" w:rsidP="7FE4D31C">
            <w:pPr>
              <w:pStyle w:val="paragraph"/>
              <w:spacing w:before="0" w:beforeAutospacing="0" w:after="0" w:afterAutospacing="0"/>
              <w:ind w:left="15" w:right="90"/>
              <w:jc w:val="both"/>
              <w:textAlignment w:val="baseline"/>
              <w:rPr>
                <w:rFonts w:asciiTheme="majorHAnsi" w:eastAsia="Calibri" w:hAnsiTheme="majorHAnsi" w:cstheme="majorBidi"/>
                <w:sz w:val="18"/>
                <w:szCs w:val="18"/>
                <w:lang w:val="es-ES"/>
              </w:rPr>
            </w:pPr>
            <w:r w:rsidRPr="7FE4D31C">
              <w:rPr>
                <w:rFonts w:asciiTheme="majorHAnsi" w:eastAsia="Calibri" w:hAnsiTheme="majorHAnsi" w:cstheme="majorBidi"/>
                <w:sz w:val="18"/>
                <w:szCs w:val="18"/>
                <w:lang w:val="es-ES"/>
              </w:rPr>
              <w:t>El proyecto considerar</w:t>
            </w:r>
            <w:r w:rsidR="302D8009" w:rsidRPr="7FE4D31C">
              <w:rPr>
                <w:rFonts w:asciiTheme="majorHAnsi" w:eastAsia="Calibri" w:hAnsiTheme="majorHAnsi" w:cstheme="majorBidi"/>
                <w:sz w:val="18"/>
                <w:szCs w:val="18"/>
                <w:lang w:val="es-ES"/>
              </w:rPr>
              <w:t>á</w:t>
            </w:r>
            <w:r w:rsidRPr="7FE4D31C">
              <w:rPr>
                <w:rFonts w:asciiTheme="majorHAnsi" w:eastAsia="Calibri" w:hAnsiTheme="majorHAnsi" w:cstheme="majorBidi"/>
                <w:sz w:val="18"/>
                <w:szCs w:val="18"/>
                <w:lang w:val="es-ES"/>
              </w:rPr>
              <w:t xml:space="preserve"> en toda su intervención acciones y estrategias que permitan el empoderamiento de las mujeres y </w:t>
            </w:r>
          </w:p>
          <w:p w14:paraId="03A5C60E" w14:textId="5F44C8AF" w:rsidR="00524CDD" w:rsidRPr="00524CDD" w:rsidRDefault="0429CB5A" w:rsidP="7FE4D31C">
            <w:pPr>
              <w:pStyle w:val="paragraph"/>
              <w:spacing w:before="0" w:beforeAutospacing="0" w:after="0" w:afterAutospacing="0"/>
              <w:ind w:left="15" w:right="90"/>
              <w:jc w:val="both"/>
              <w:textAlignment w:val="baseline"/>
              <w:rPr>
                <w:rFonts w:asciiTheme="majorHAnsi" w:eastAsia="Calibri" w:hAnsiTheme="majorHAnsi" w:cstheme="majorBidi"/>
                <w:sz w:val="18"/>
                <w:szCs w:val="18"/>
                <w:lang w:val="es-ES"/>
              </w:rPr>
            </w:pPr>
            <w:r w:rsidRPr="7FE4D31C">
              <w:rPr>
                <w:rFonts w:asciiTheme="majorHAnsi" w:eastAsia="Calibri" w:hAnsiTheme="majorHAnsi" w:cstheme="majorBidi"/>
                <w:sz w:val="18"/>
                <w:szCs w:val="18"/>
                <w:lang w:val="es-ES"/>
              </w:rPr>
              <w:t xml:space="preserve">construcción de igualdad en zonas rurales del Distrito Metropolitano de Quito.  </w:t>
            </w:r>
            <w:bookmarkStart w:id="10" w:name="_Int_n5wxsfFr"/>
            <w:r w:rsidRPr="7FE4D31C">
              <w:rPr>
                <w:rFonts w:asciiTheme="majorHAnsi" w:eastAsia="Calibri" w:hAnsiTheme="majorHAnsi" w:cstheme="majorBidi"/>
                <w:sz w:val="18"/>
                <w:szCs w:val="18"/>
                <w:lang w:val="es-ES"/>
              </w:rPr>
              <w:t>Para alcanzar lo dicho, se generará y/o fortalecerán mecanismos institucionales para que mujeres tengan acceso a los incentivos financieros y económicos; mejoren sus prácticas productivas culturales actuales e introduzcan nuevas para la gestión cultural y con ello mejorar el reconocimiento social, así como las relaciones de convivencia entre mujeres y hombres en el espacio público y privado.</w:t>
            </w:r>
            <w:bookmarkEnd w:id="10"/>
          </w:p>
          <w:p w14:paraId="09ABB8C4" w14:textId="77777777" w:rsidR="00524CDD" w:rsidRPr="00524CDD" w:rsidRDefault="00524CDD" w:rsidP="70A91D3B">
            <w:pPr>
              <w:pStyle w:val="paragraph"/>
              <w:spacing w:before="0" w:beforeAutospacing="0" w:after="0" w:afterAutospacing="0"/>
              <w:ind w:right="105"/>
              <w:jc w:val="both"/>
              <w:textAlignment w:val="baseline"/>
              <w:rPr>
                <w:rFonts w:asciiTheme="majorHAnsi" w:eastAsia="Calibri" w:hAnsiTheme="majorHAnsi" w:cstheme="majorBidi"/>
                <w:sz w:val="18"/>
                <w:szCs w:val="18"/>
                <w:lang w:val="es-ES"/>
              </w:rPr>
            </w:pPr>
          </w:p>
          <w:p w14:paraId="4420DB7A" w14:textId="77777777" w:rsidR="008D7FEB" w:rsidRDefault="00524CDD" w:rsidP="70A91D3B">
            <w:pPr>
              <w:pStyle w:val="paragraph"/>
              <w:spacing w:before="0" w:beforeAutospacing="0" w:after="0" w:afterAutospacing="0"/>
              <w:ind w:right="105"/>
              <w:jc w:val="both"/>
              <w:textAlignment w:val="baseline"/>
              <w:rPr>
                <w:rFonts w:asciiTheme="majorHAnsi" w:eastAsia="Calibri" w:hAnsiTheme="majorHAnsi" w:cstheme="majorBidi"/>
                <w:sz w:val="18"/>
                <w:szCs w:val="18"/>
                <w:lang w:val="es-ES"/>
              </w:rPr>
            </w:pPr>
            <w:r w:rsidRPr="70A91D3B">
              <w:rPr>
                <w:rFonts w:asciiTheme="majorHAnsi" w:eastAsia="Calibri" w:hAnsiTheme="majorHAnsi" w:cstheme="majorBidi"/>
                <w:sz w:val="18"/>
                <w:szCs w:val="18"/>
                <w:lang w:val="es-ES"/>
              </w:rPr>
              <w:t xml:space="preserve">En el marco de este proyecto se entenderá a la Innovación como la ha definido ONU Mujeres al explicar que “consiste en identificar nuevas y más soluciones efectivas capaces de satisfacer explícitamente las necesidades de las mujeres y las niñas” y que, además, tengan la capacidad de acelerar el impacto positivo sobre la igualdad. </w:t>
            </w:r>
          </w:p>
          <w:p w14:paraId="379612D4" w14:textId="77777777" w:rsidR="008D7FEB" w:rsidRDefault="008D7FEB" w:rsidP="70A91D3B">
            <w:pPr>
              <w:pStyle w:val="paragraph"/>
              <w:spacing w:before="0" w:beforeAutospacing="0" w:after="0" w:afterAutospacing="0"/>
              <w:ind w:right="105"/>
              <w:jc w:val="both"/>
              <w:textAlignment w:val="baseline"/>
              <w:rPr>
                <w:rFonts w:asciiTheme="majorHAnsi" w:eastAsia="Calibri" w:hAnsiTheme="majorHAnsi" w:cstheme="majorBidi"/>
                <w:sz w:val="18"/>
                <w:szCs w:val="18"/>
                <w:lang w:val="es-ES"/>
              </w:rPr>
            </w:pPr>
          </w:p>
          <w:p w14:paraId="22F1BECF" w14:textId="6BB9C8D0" w:rsidR="0075667F" w:rsidRPr="006A1E06" w:rsidRDefault="00524CDD" w:rsidP="006A1E06">
            <w:pPr>
              <w:shd w:val="clear" w:color="auto" w:fill="FFFFFF" w:themeFill="background1"/>
              <w:jc w:val="both"/>
              <w:rPr>
                <w:rFonts w:asciiTheme="majorHAnsi" w:hAnsiTheme="majorHAnsi" w:cstheme="majorBidi"/>
                <w:sz w:val="18"/>
                <w:szCs w:val="18"/>
              </w:rPr>
            </w:pPr>
            <w:r w:rsidRPr="70A91D3B">
              <w:rPr>
                <w:rFonts w:asciiTheme="majorHAnsi" w:hAnsiTheme="majorHAnsi" w:cstheme="majorBidi"/>
                <w:sz w:val="18"/>
                <w:szCs w:val="18"/>
              </w:rPr>
              <w:t xml:space="preserve">Invertir en el empoderamiento económico de las mujeres, contribuye directamente a la igualdad de género, la erradicación de la pobreza y el crecimiento económico inclusivo. Diversos compromisos internacionales apoyan el empoderamiento económico de las mujeres, entre ellas la </w:t>
            </w:r>
            <w:hyperlink r:id="rId14">
              <w:r w:rsidRPr="70A91D3B">
                <w:rPr>
                  <w:rFonts w:asciiTheme="majorHAnsi" w:hAnsiTheme="majorHAnsi" w:cstheme="majorBidi"/>
                  <w:sz w:val="18"/>
                  <w:szCs w:val="18"/>
                </w:rPr>
                <w:t>Plataforma de Acción de Beijing</w:t>
              </w:r>
            </w:hyperlink>
            <w:r w:rsidRPr="70A91D3B">
              <w:rPr>
                <w:rFonts w:asciiTheme="majorHAnsi" w:hAnsiTheme="majorHAnsi" w:cstheme="majorBidi"/>
                <w:sz w:val="18"/>
                <w:szCs w:val="18"/>
              </w:rPr>
              <w:t xml:space="preserve">, la </w:t>
            </w:r>
            <w:hyperlink r:id="rId15">
              <w:r w:rsidRPr="70A91D3B">
                <w:rPr>
                  <w:rFonts w:asciiTheme="majorHAnsi" w:hAnsiTheme="majorHAnsi" w:cstheme="majorBidi"/>
                  <w:sz w:val="18"/>
                  <w:szCs w:val="18"/>
                </w:rPr>
                <w:t>Convención sobre la eliminación de todas las formas de discriminación contra la mujer</w:t>
              </w:r>
            </w:hyperlink>
            <w:r w:rsidRPr="70A91D3B">
              <w:rPr>
                <w:rFonts w:asciiTheme="majorHAnsi" w:hAnsiTheme="majorHAnsi" w:cstheme="majorBidi"/>
                <w:sz w:val="18"/>
                <w:szCs w:val="18"/>
              </w:rPr>
              <w:t xml:space="preserve"> y diversos </w:t>
            </w:r>
            <w:hyperlink r:id="rId16">
              <w:r w:rsidRPr="70A91D3B">
                <w:rPr>
                  <w:rFonts w:asciiTheme="majorHAnsi" w:hAnsiTheme="majorHAnsi" w:cstheme="majorBidi"/>
                  <w:sz w:val="18"/>
                  <w:szCs w:val="18"/>
                </w:rPr>
                <w:t>convenios sobre la igualdad de género</w:t>
              </w:r>
            </w:hyperlink>
            <w:r w:rsidRPr="70A91D3B">
              <w:rPr>
                <w:rFonts w:asciiTheme="majorHAnsi" w:hAnsiTheme="majorHAnsi" w:cstheme="majorBidi"/>
                <w:sz w:val="18"/>
                <w:szCs w:val="18"/>
              </w:rPr>
              <w:t xml:space="preserve"> de la Organización Internacional del Trabajo. </w:t>
            </w:r>
            <w:bookmarkStart w:id="11" w:name="_Int_O2dR7nex"/>
            <w:r w:rsidRPr="70A91D3B">
              <w:rPr>
                <w:rFonts w:asciiTheme="majorHAnsi" w:hAnsiTheme="majorHAnsi" w:cstheme="majorBidi"/>
                <w:sz w:val="18"/>
                <w:szCs w:val="18"/>
              </w:rPr>
              <w:t>ONU Mujeres apoya el empoderamiento económico de las mujeres con base en estos compromisos, así como con la evidencia, cada vez más numerosa, que demuestra que la igualdad de género contribuye de manera importante al impulso de las economías y al desarrollo sostenible.</w:t>
            </w:r>
            <w:bookmarkStart w:id="12" w:name="GoBack"/>
            <w:bookmarkEnd w:id="11"/>
            <w:bookmarkEnd w:id="12"/>
          </w:p>
          <w:p w14:paraId="1E36BB16" w14:textId="77777777" w:rsidR="0075667F" w:rsidRPr="00E44865" w:rsidRDefault="0075667F" w:rsidP="70A91D3B">
            <w:pPr>
              <w:pStyle w:val="ListParagraph"/>
              <w:ind w:left="1060"/>
              <w:jc w:val="both"/>
              <w:rPr>
                <w:rFonts w:asciiTheme="majorHAnsi" w:eastAsia="Times New Roman" w:hAnsiTheme="majorHAnsi" w:cstheme="majorBidi"/>
                <w:sz w:val="18"/>
                <w:szCs w:val="18"/>
              </w:rPr>
            </w:pPr>
          </w:p>
          <w:p w14:paraId="22B78129" w14:textId="6134B64C" w:rsidR="0075667F" w:rsidRPr="00E44865" w:rsidRDefault="0075667F" w:rsidP="70A91D3B">
            <w:pPr>
              <w:pStyle w:val="ListParagraph"/>
              <w:numPr>
                <w:ilvl w:val="1"/>
                <w:numId w:val="9"/>
              </w:numPr>
              <w:jc w:val="both"/>
              <w:rPr>
                <w:rFonts w:asciiTheme="majorHAnsi" w:hAnsiTheme="majorHAnsi" w:cstheme="majorBidi"/>
                <w:b/>
                <w:bCs/>
                <w:sz w:val="18"/>
                <w:szCs w:val="18"/>
              </w:rPr>
            </w:pPr>
            <w:r w:rsidRPr="70A91D3B">
              <w:rPr>
                <w:rFonts w:asciiTheme="majorHAnsi" w:hAnsiTheme="majorHAnsi" w:cstheme="majorBidi"/>
                <w:b/>
                <w:bCs/>
                <w:sz w:val="18"/>
                <w:szCs w:val="18"/>
              </w:rPr>
              <w:t>Resumen general de los servicios/resultados requeridos</w:t>
            </w:r>
          </w:p>
          <w:p w14:paraId="5703D962" w14:textId="5A342278" w:rsidR="00082EAF" w:rsidRPr="00E44865" w:rsidRDefault="00082EAF" w:rsidP="70A91D3B">
            <w:pPr>
              <w:jc w:val="both"/>
              <w:rPr>
                <w:rFonts w:asciiTheme="majorHAnsi" w:hAnsiTheme="majorHAnsi" w:cstheme="majorBidi"/>
                <w:sz w:val="18"/>
                <w:szCs w:val="18"/>
              </w:rPr>
            </w:pPr>
          </w:p>
          <w:p w14:paraId="113B816B" w14:textId="7152EFDE" w:rsidR="0075667F" w:rsidRPr="00E44865" w:rsidRDefault="0075667F" w:rsidP="70A91D3B">
            <w:pPr>
              <w:pStyle w:val="ListParagraph"/>
              <w:numPr>
                <w:ilvl w:val="0"/>
                <w:numId w:val="44"/>
              </w:numPr>
              <w:jc w:val="both"/>
              <w:rPr>
                <w:rFonts w:asciiTheme="majorHAnsi" w:eastAsia="Times New Roman" w:hAnsiTheme="majorHAnsi" w:cstheme="majorBidi"/>
                <w:spacing w:val="-3"/>
                <w:sz w:val="18"/>
                <w:szCs w:val="18"/>
              </w:rPr>
            </w:pPr>
            <w:r w:rsidRPr="70A91D3B">
              <w:rPr>
                <w:rFonts w:asciiTheme="majorHAnsi" w:eastAsia="Times New Roman" w:hAnsiTheme="majorHAnsi" w:cstheme="majorBidi"/>
                <w:spacing w:val="-3"/>
                <w:sz w:val="18"/>
                <w:szCs w:val="18"/>
              </w:rPr>
              <w:t>Documento diagnóstico de la situación de medios de vida culturales manejados por mujeres en el DMQ.</w:t>
            </w:r>
          </w:p>
          <w:p w14:paraId="5BC21941" w14:textId="4B5B5287" w:rsidR="0075667F" w:rsidRPr="00E44865" w:rsidRDefault="0075667F" w:rsidP="70A91D3B">
            <w:pPr>
              <w:pStyle w:val="ListParagraph"/>
              <w:numPr>
                <w:ilvl w:val="0"/>
                <w:numId w:val="44"/>
              </w:numPr>
              <w:tabs>
                <w:tab w:val="center" w:pos="4320"/>
                <w:tab w:val="right" w:pos="8640"/>
              </w:tabs>
              <w:jc w:val="both"/>
              <w:rPr>
                <w:rFonts w:eastAsia="Times New Roman" w:cs="Calibri"/>
                <w:sz w:val="18"/>
                <w:szCs w:val="18"/>
                <w:lang w:val="es-EC" w:eastAsia="es-EC"/>
              </w:rPr>
            </w:pPr>
            <w:bookmarkStart w:id="13" w:name="_Int_11YejdTg"/>
            <w:r w:rsidRPr="70A91D3B">
              <w:rPr>
                <w:rFonts w:eastAsia="Times New Roman" w:cs="Calibri"/>
                <w:sz w:val="18"/>
                <w:szCs w:val="18"/>
                <w:lang w:val="es-EC" w:eastAsia="es-EC"/>
              </w:rPr>
              <w:t>Documento con propuesta de política que permita mejorar las condiciones de vida de las mujeres rurales, por medio del fortalecimiento de los medios de vida culturales que ellas manejan.</w:t>
            </w:r>
            <w:bookmarkEnd w:id="13"/>
          </w:p>
          <w:p w14:paraId="24CFA59C" w14:textId="24384F5D" w:rsidR="0075667F" w:rsidRPr="00E44865" w:rsidRDefault="0075667F" w:rsidP="70A91D3B">
            <w:pPr>
              <w:pStyle w:val="paragraph"/>
              <w:numPr>
                <w:ilvl w:val="0"/>
                <w:numId w:val="44"/>
              </w:numPr>
              <w:spacing w:before="0" w:beforeAutospacing="0" w:after="0" w:afterAutospacing="0"/>
              <w:jc w:val="both"/>
              <w:textAlignment w:val="baseline"/>
              <w:rPr>
                <w:rFonts w:ascii="Calibri" w:hAnsi="Calibri" w:cs="Calibri"/>
                <w:sz w:val="18"/>
                <w:szCs w:val="18"/>
                <w:lang w:val="es-EC" w:eastAsia="es-EC"/>
              </w:rPr>
            </w:pPr>
            <w:r w:rsidRPr="70A91D3B">
              <w:rPr>
                <w:rFonts w:ascii="Calibri" w:hAnsi="Calibri" w:cs="Calibri"/>
                <w:sz w:val="18"/>
                <w:szCs w:val="18"/>
                <w:lang w:val="es-EC" w:eastAsia="es-EC"/>
              </w:rPr>
              <w:t>Documento con diseño inicial de laboratorios de innovación para productos culturales con enfoque de género, en áreas rurales.</w:t>
            </w:r>
          </w:p>
          <w:p w14:paraId="2E23FDD8" w14:textId="1D6ACD5A" w:rsidR="0075667F" w:rsidRPr="00E44865" w:rsidRDefault="1A036C2F" w:rsidP="7FE4D31C">
            <w:pPr>
              <w:pStyle w:val="paragraph"/>
              <w:numPr>
                <w:ilvl w:val="0"/>
                <w:numId w:val="44"/>
              </w:numPr>
              <w:spacing w:before="0" w:beforeAutospacing="0" w:after="0" w:afterAutospacing="0"/>
              <w:jc w:val="both"/>
              <w:textAlignment w:val="baseline"/>
              <w:rPr>
                <w:rFonts w:ascii="Calibri" w:hAnsi="Calibri" w:cs="Calibri"/>
                <w:sz w:val="18"/>
                <w:szCs w:val="18"/>
                <w:lang w:val="es-EC" w:eastAsia="es-EC"/>
              </w:rPr>
            </w:pPr>
            <w:r w:rsidRPr="7FE4D31C">
              <w:rPr>
                <w:rFonts w:ascii="Calibri" w:hAnsi="Calibri" w:cs="Calibri"/>
                <w:sz w:val="18"/>
                <w:szCs w:val="18"/>
                <w:lang w:val="es-EC" w:eastAsia="es-EC"/>
              </w:rPr>
              <w:t xml:space="preserve">Sistematización </w:t>
            </w:r>
            <w:r w:rsidR="16C393C2" w:rsidRPr="7FE4D31C">
              <w:rPr>
                <w:rFonts w:ascii="Calibri" w:hAnsi="Calibri" w:cs="Calibri"/>
                <w:sz w:val="18"/>
                <w:szCs w:val="18"/>
                <w:lang w:val="es-EC" w:eastAsia="es-EC"/>
              </w:rPr>
              <w:t>de</w:t>
            </w:r>
            <w:r w:rsidRPr="7FE4D31C">
              <w:rPr>
                <w:rFonts w:ascii="Calibri" w:hAnsi="Calibri" w:cs="Calibri"/>
                <w:sz w:val="18"/>
                <w:szCs w:val="18"/>
                <w:lang w:val="es-EC" w:eastAsia="es-EC"/>
              </w:rPr>
              <w:t xml:space="preserve"> la implementación de piloto de la propuesta metodológica con enfoque de género en </w:t>
            </w:r>
            <w:r w:rsidR="7B54AF7A" w:rsidRPr="7FE4D31C">
              <w:rPr>
                <w:rFonts w:ascii="Calibri" w:hAnsi="Calibri" w:cs="Calibri"/>
                <w:sz w:val="18"/>
                <w:szCs w:val="18"/>
                <w:lang w:val="es-EC" w:eastAsia="es-EC"/>
              </w:rPr>
              <w:t xml:space="preserve">al menos </w:t>
            </w:r>
            <w:r w:rsidR="230ABB5F" w:rsidRPr="7FE4D31C">
              <w:rPr>
                <w:rFonts w:ascii="Calibri" w:hAnsi="Calibri" w:cs="Calibri"/>
                <w:sz w:val="18"/>
                <w:szCs w:val="18"/>
                <w:lang w:val="es-EC" w:eastAsia="es-EC"/>
              </w:rPr>
              <w:t>3</w:t>
            </w:r>
            <w:r w:rsidRPr="7FE4D31C">
              <w:rPr>
                <w:rFonts w:ascii="Calibri" w:hAnsi="Calibri" w:cs="Calibri"/>
                <w:sz w:val="18"/>
                <w:szCs w:val="18"/>
                <w:lang w:val="es-EC" w:eastAsia="es-EC"/>
              </w:rPr>
              <w:t>0 medios de vida culturales.</w:t>
            </w:r>
          </w:p>
          <w:p w14:paraId="3DC3A40D" w14:textId="31751A7F" w:rsidR="00894B01" w:rsidRDefault="0058738F" w:rsidP="67629514">
            <w:pPr>
              <w:pStyle w:val="paragraph"/>
              <w:numPr>
                <w:ilvl w:val="0"/>
                <w:numId w:val="44"/>
              </w:numPr>
              <w:spacing w:before="0" w:beforeAutospacing="0" w:after="0" w:afterAutospacing="0"/>
              <w:jc w:val="both"/>
              <w:textAlignment w:val="baseline"/>
              <w:rPr>
                <w:rFonts w:asciiTheme="majorHAnsi" w:hAnsiTheme="majorHAnsi" w:cstheme="majorBidi"/>
                <w:sz w:val="18"/>
                <w:szCs w:val="18"/>
                <w:lang w:val="es-EC"/>
              </w:rPr>
            </w:pPr>
            <w:r w:rsidRPr="67629514">
              <w:rPr>
                <w:rFonts w:asciiTheme="majorHAnsi" w:hAnsiTheme="majorHAnsi" w:cstheme="majorBidi"/>
                <w:sz w:val="18"/>
                <w:szCs w:val="18"/>
                <w:lang w:val="es-EC"/>
              </w:rPr>
              <w:t>Propuesta de m</w:t>
            </w:r>
            <w:r w:rsidR="0075667F" w:rsidRPr="67629514">
              <w:rPr>
                <w:rFonts w:asciiTheme="majorHAnsi" w:hAnsiTheme="majorHAnsi" w:cstheme="majorBidi"/>
                <w:sz w:val="18"/>
                <w:szCs w:val="18"/>
                <w:lang w:val="es-EC"/>
              </w:rPr>
              <w:t>ecanismo</w:t>
            </w:r>
            <w:r w:rsidR="00A45E09" w:rsidRPr="67629514">
              <w:rPr>
                <w:rFonts w:asciiTheme="majorHAnsi" w:hAnsiTheme="majorHAnsi" w:cstheme="majorBidi"/>
                <w:sz w:val="18"/>
                <w:szCs w:val="18"/>
                <w:lang w:val="es-EC"/>
              </w:rPr>
              <w:t xml:space="preserve"> concursable</w:t>
            </w:r>
            <w:r w:rsidR="0075667F" w:rsidRPr="67629514">
              <w:rPr>
                <w:rFonts w:asciiTheme="majorHAnsi" w:hAnsiTheme="majorHAnsi" w:cstheme="majorBidi"/>
                <w:sz w:val="18"/>
                <w:szCs w:val="18"/>
                <w:lang w:val="es-EC"/>
              </w:rPr>
              <w:t xml:space="preserve"> de fomento a través de capital semilla para las mujeres rurales participantes en los laboratorios de innovación</w:t>
            </w:r>
            <w:r w:rsidR="00A45E09" w:rsidRPr="67629514">
              <w:rPr>
                <w:rFonts w:asciiTheme="majorHAnsi" w:hAnsiTheme="majorHAnsi" w:cstheme="majorBidi"/>
                <w:sz w:val="18"/>
                <w:szCs w:val="18"/>
                <w:lang w:val="es-EC"/>
              </w:rPr>
              <w:t xml:space="preserve">, que considere los lineamientos para las selección y entrega de este capital, con la definición de montos consensuados con ONU MUJERES, considerando un fondo total de hasta 40.000 US. </w:t>
            </w:r>
          </w:p>
          <w:p w14:paraId="2096B159" w14:textId="6E3292CA" w:rsidR="00894B01" w:rsidRPr="00E44865" w:rsidRDefault="00894B01" w:rsidP="70A91D3B">
            <w:pPr>
              <w:pStyle w:val="paragraph"/>
              <w:numPr>
                <w:ilvl w:val="0"/>
                <w:numId w:val="44"/>
              </w:numPr>
              <w:spacing w:before="0" w:beforeAutospacing="0" w:after="0" w:afterAutospacing="0"/>
              <w:jc w:val="both"/>
              <w:textAlignment w:val="baseline"/>
              <w:rPr>
                <w:rFonts w:asciiTheme="majorHAnsi" w:hAnsiTheme="majorHAnsi" w:cstheme="majorBidi"/>
                <w:sz w:val="18"/>
                <w:szCs w:val="18"/>
                <w:lang w:val="es-EC"/>
              </w:rPr>
            </w:pPr>
            <w:r w:rsidRPr="70A91D3B">
              <w:rPr>
                <w:rFonts w:asciiTheme="majorHAnsi" w:hAnsiTheme="majorHAnsi" w:cstheme="majorBidi"/>
                <w:sz w:val="18"/>
                <w:szCs w:val="18"/>
                <w:lang w:val="es-EC"/>
              </w:rPr>
              <w:t>Propuesta</w:t>
            </w:r>
            <w:r w:rsidR="0058738F" w:rsidRPr="70A91D3B">
              <w:rPr>
                <w:rFonts w:asciiTheme="majorHAnsi" w:hAnsiTheme="majorHAnsi" w:cstheme="majorBidi"/>
                <w:sz w:val="18"/>
                <w:szCs w:val="18"/>
                <w:lang w:val="es-EC"/>
              </w:rPr>
              <w:t xml:space="preserve"> de </w:t>
            </w:r>
            <w:r w:rsidRPr="70A91D3B">
              <w:rPr>
                <w:rFonts w:asciiTheme="majorHAnsi" w:hAnsiTheme="majorHAnsi" w:cstheme="majorBidi"/>
                <w:sz w:val="18"/>
                <w:szCs w:val="18"/>
                <w:lang w:val="es-EC"/>
              </w:rPr>
              <w:t>distribución y comercialización</w:t>
            </w:r>
            <w:r w:rsidR="0058738F" w:rsidRPr="70A91D3B">
              <w:rPr>
                <w:rFonts w:asciiTheme="majorHAnsi" w:hAnsiTheme="majorHAnsi" w:cstheme="majorBidi"/>
                <w:sz w:val="18"/>
                <w:szCs w:val="18"/>
                <w:lang w:val="es-EC"/>
              </w:rPr>
              <w:t xml:space="preserve"> de los productos</w:t>
            </w:r>
            <w:r w:rsidR="009606DA" w:rsidRPr="70A91D3B">
              <w:rPr>
                <w:rFonts w:asciiTheme="majorHAnsi" w:hAnsiTheme="majorHAnsi" w:cstheme="majorBidi"/>
                <w:sz w:val="18"/>
                <w:szCs w:val="18"/>
                <w:lang w:val="es-EC"/>
              </w:rPr>
              <w:t xml:space="preserve"> y ser</w:t>
            </w:r>
            <w:r w:rsidR="00EC1514" w:rsidRPr="70A91D3B">
              <w:rPr>
                <w:rFonts w:asciiTheme="majorHAnsi" w:hAnsiTheme="majorHAnsi" w:cstheme="majorBidi"/>
                <w:sz w:val="18"/>
                <w:szCs w:val="18"/>
                <w:lang w:val="es-EC"/>
              </w:rPr>
              <w:t>vi</w:t>
            </w:r>
            <w:r w:rsidR="009606DA" w:rsidRPr="70A91D3B">
              <w:rPr>
                <w:rFonts w:asciiTheme="majorHAnsi" w:hAnsiTheme="majorHAnsi" w:cstheme="majorBidi"/>
                <w:sz w:val="18"/>
                <w:szCs w:val="18"/>
                <w:lang w:val="es-EC"/>
              </w:rPr>
              <w:t>cios</w:t>
            </w:r>
            <w:r w:rsidR="0058738F" w:rsidRPr="70A91D3B">
              <w:rPr>
                <w:rFonts w:asciiTheme="majorHAnsi" w:hAnsiTheme="majorHAnsi" w:cstheme="majorBidi"/>
                <w:sz w:val="18"/>
                <w:szCs w:val="18"/>
                <w:lang w:val="es-EC"/>
              </w:rPr>
              <w:t xml:space="preserve"> cultura</w:t>
            </w:r>
            <w:r w:rsidR="00411A94" w:rsidRPr="70A91D3B">
              <w:rPr>
                <w:rFonts w:asciiTheme="majorHAnsi" w:hAnsiTheme="majorHAnsi" w:cstheme="majorBidi"/>
                <w:sz w:val="18"/>
                <w:szCs w:val="18"/>
                <w:lang w:val="es-EC"/>
              </w:rPr>
              <w:t>les.</w:t>
            </w:r>
          </w:p>
          <w:p w14:paraId="2149BC50" w14:textId="6DBABEF0" w:rsidR="00332696" w:rsidRPr="007E632A" w:rsidRDefault="00FA7933" w:rsidP="70A91D3B">
            <w:pPr>
              <w:pStyle w:val="paragraph"/>
              <w:numPr>
                <w:ilvl w:val="0"/>
                <w:numId w:val="44"/>
              </w:numPr>
              <w:spacing w:before="0" w:beforeAutospacing="0" w:after="0" w:afterAutospacing="0"/>
              <w:jc w:val="both"/>
              <w:textAlignment w:val="baseline"/>
              <w:rPr>
                <w:rFonts w:asciiTheme="majorHAnsi" w:hAnsiTheme="majorHAnsi" w:cstheme="majorBidi"/>
                <w:sz w:val="18"/>
                <w:szCs w:val="18"/>
                <w:lang w:val="es-EC"/>
              </w:rPr>
            </w:pPr>
            <w:r w:rsidRPr="70A91D3B">
              <w:rPr>
                <w:rFonts w:asciiTheme="majorHAnsi" w:hAnsiTheme="majorHAnsi" w:cstheme="majorBidi"/>
                <w:sz w:val="18"/>
                <w:szCs w:val="18"/>
                <w:lang w:val="es-EC"/>
              </w:rPr>
              <w:t xml:space="preserve">Catálogo de </w:t>
            </w:r>
            <w:r w:rsidR="00A651C9" w:rsidRPr="70A91D3B">
              <w:rPr>
                <w:rFonts w:asciiTheme="majorHAnsi" w:hAnsiTheme="majorHAnsi" w:cstheme="majorBidi"/>
                <w:sz w:val="18"/>
                <w:szCs w:val="18"/>
                <w:lang w:val="es-EC"/>
              </w:rPr>
              <w:t>productos y servicios de los emprendimientos culturales beneficiarios del capital semilla.</w:t>
            </w:r>
          </w:p>
        </w:tc>
      </w:tr>
      <w:tr w:rsidR="003759DF" w:rsidRPr="00BA049E" w14:paraId="4E48E7A9" w14:textId="77777777" w:rsidTr="7AA29C16">
        <w:tc>
          <w:tcPr>
            <w:tcW w:w="9085" w:type="dxa"/>
          </w:tcPr>
          <w:p w14:paraId="73C4AD7C" w14:textId="45A086CF" w:rsidR="00D45B16" w:rsidRPr="00E90AE4" w:rsidRDefault="00D45B16" w:rsidP="70A91D3B">
            <w:pPr>
              <w:pStyle w:val="ListParagraph"/>
              <w:numPr>
                <w:ilvl w:val="2"/>
                <w:numId w:val="9"/>
              </w:numPr>
              <w:tabs>
                <w:tab w:val="center" w:pos="4320"/>
                <w:tab w:val="right" w:pos="8640"/>
              </w:tabs>
              <w:jc w:val="both"/>
              <w:rPr>
                <w:rFonts w:asciiTheme="majorHAnsi" w:eastAsia="Times New Roman" w:hAnsiTheme="majorHAnsi" w:cstheme="majorBidi"/>
                <w:spacing w:val="-3"/>
                <w:sz w:val="18"/>
                <w:szCs w:val="18"/>
              </w:rPr>
            </w:pPr>
            <w:r w:rsidRPr="70A91D3B">
              <w:rPr>
                <w:rFonts w:asciiTheme="majorHAnsi" w:hAnsiTheme="majorHAnsi" w:cstheme="majorBidi"/>
                <w:b/>
                <w:bCs/>
                <w:sz w:val="18"/>
                <w:szCs w:val="18"/>
              </w:rPr>
              <w:t>Descripción de los servicios/resultados requeridos</w:t>
            </w:r>
            <w:r w:rsidRPr="70A91D3B">
              <w:rPr>
                <w:rFonts w:asciiTheme="majorHAnsi" w:hAnsiTheme="majorHAnsi" w:cstheme="majorBidi"/>
                <w:sz w:val="18"/>
                <w:szCs w:val="18"/>
              </w:rPr>
              <w:t xml:space="preserve"> </w:t>
            </w:r>
          </w:p>
          <w:p w14:paraId="1343B0FC" w14:textId="26E965D3" w:rsidR="00FD2891" w:rsidRPr="00E90AE4" w:rsidRDefault="00FD2891" w:rsidP="70A91D3B">
            <w:pPr>
              <w:tabs>
                <w:tab w:val="center" w:pos="4320"/>
                <w:tab w:val="right" w:pos="8640"/>
              </w:tabs>
              <w:jc w:val="both"/>
              <w:rPr>
                <w:rFonts w:asciiTheme="majorHAnsi" w:eastAsia="Times New Roman" w:hAnsiTheme="majorHAnsi" w:cstheme="majorBidi"/>
                <w:spacing w:val="-3"/>
                <w:sz w:val="18"/>
                <w:szCs w:val="18"/>
              </w:rPr>
            </w:pPr>
          </w:p>
          <w:p w14:paraId="70B9F404" w14:textId="19259D33" w:rsidR="00FD2891" w:rsidRPr="00E90AE4" w:rsidRDefault="00FD2891" w:rsidP="70A91D3B">
            <w:pPr>
              <w:tabs>
                <w:tab w:val="center" w:pos="4320"/>
                <w:tab w:val="right" w:pos="8640"/>
              </w:tabs>
              <w:jc w:val="both"/>
              <w:rPr>
                <w:rFonts w:asciiTheme="majorHAnsi" w:eastAsia="Times New Roman" w:hAnsiTheme="majorHAnsi" w:cstheme="majorBidi"/>
                <w:b/>
                <w:bCs/>
                <w:spacing w:val="-3"/>
                <w:sz w:val="18"/>
                <w:szCs w:val="18"/>
              </w:rPr>
            </w:pPr>
            <w:r w:rsidRPr="70A91D3B">
              <w:rPr>
                <w:rFonts w:asciiTheme="majorHAnsi" w:eastAsia="Times New Roman" w:hAnsiTheme="majorHAnsi" w:cstheme="majorBidi"/>
                <w:b/>
                <w:bCs/>
                <w:spacing w:val="-3"/>
                <w:sz w:val="18"/>
                <w:szCs w:val="18"/>
              </w:rPr>
              <w:t xml:space="preserve">Resultado 1. </w:t>
            </w:r>
          </w:p>
          <w:p w14:paraId="28D3435A" w14:textId="77777777" w:rsidR="00FD2891" w:rsidRPr="00E90AE4" w:rsidRDefault="00FD2891" w:rsidP="70A91D3B">
            <w:pPr>
              <w:tabs>
                <w:tab w:val="center" w:pos="4320"/>
                <w:tab w:val="right" w:pos="8640"/>
              </w:tabs>
              <w:jc w:val="both"/>
              <w:rPr>
                <w:rFonts w:asciiTheme="majorHAnsi" w:eastAsia="Times New Roman" w:hAnsiTheme="majorHAnsi" w:cstheme="majorBidi"/>
                <w:spacing w:val="-3"/>
                <w:sz w:val="18"/>
                <w:szCs w:val="18"/>
              </w:rPr>
            </w:pPr>
          </w:p>
          <w:p w14:paraId="5A4DFB9E" w14:textId="777B9805" w:rsidR="006F40BA" w:rsidRPr="00E90AE4" w:rsidRDefault="006F40BA" w:rsidP="70A91D3B">
            <w:pPr>
              <w:jc w:val="both"/>
              <w:rPr>
                <w:rFonts w:asciiTheme="majorHAnsi" w:eastAsia="Times New Roman" w:hAnsiTheme="majorHAnsi" w:cstheme="majorBidi"/>
                <w:spacing w:val="-3"/>
                <w:sz w:val="18"/>
                <w:szCs w:val="18"/>
              </w:rPr>
            </w:pPr>
            <w:bookmarkStart w:id="14" w:name="_Int_Idgl4la6"/>
            <w:r w:rsidRPr="70A91D3B">
              <w:rPr>
                <w:rFonts w:asciiTheme="majorHAnsi" w:eastAsia="Times New Roman" w:hAnsiTheme="majorHAnsi" w:cstheme="majorBidi"/>
                <w:spacing w:val="-3"/>
                <w:sz w:val="18"/>
                <w:szCs w:val="18"/>
              </w:rPr>
              <w:t>La Secretaría de Cultura del DMQ cuenta con una propuesta de política para el fomento a las vivencias de la cultura y las artes como medio de empoderamiento económico que mejoren la calidad de vida de las mujeres.</w:t>
            </w:r>
            <w:bookmarkEnd w:id="14"/>
            <w:r w:rsidRPr="70A91D3B">
              <w:rPr>
                <w:rFonts w:asciiTheme="majorHAnsi" w:eastAsia="Times New Roman" w:hAnsiTheme="majorHAnsi" w:cstheme="majorBidi"/>
                <w:spacing w:val="-3"/>
                <w:sz w:val="18"/>
                <w:szCs w:val="18"/>
              </w:rPr>
              <w:t xml:space="preserve"> </w:t>
            </w:r>
          </w:p>
          <w:p w14:paraId="2E948FDE" w14:textId="77777777" w:rsidR="00471D95" w:rsidRPr="00E44865" w:rsidRDefault="00471D95" w:rsidP="70A91D3B">
            <w:pPr>
              <w:tabs>
                <w:tab w:val="center" w:pos="4320"/>
                <w:tab w:val="right" w:pos="8640"/>
              </w:tabs>
              <w:jc w:val="both"/>
              <w:rPr>
                <w:rFonts w:asciiTheme="majorHAnsi" w:eastAsia="Times New Roman" w:hAnsiTheme="majorHAnsi" w:cstheme="majorBidi"/>
                <w:spacing w:val="-3"/>
                <w:sz w:val="18"/>
                <w:szCs w:val="18"/>
              </w:rPr>
            </w:pPr>
          </w:p>
          <w:p w14:paraId="71C5DE70" w14:textId="420622AE" w:rsidR="00A06377" w:rsidRPr="00E90AE4" w:rsidRDefault="11E7D414" w:rsidP="7FE4D31C">
            <w:pPr>
              <w:jc w:val="both"/>
              <w:rPr>
                <w:rFonts w:asciiTheme="majorHAnsi" w:eastAsia="Times New Roman" w:hAnsiTheme="majorHAnsi" w:cstheme="majorBidi"/>
                <w:spacing w:val="-3"/>
                <w:sz w:val="18"/>
                <w:szCs w:val="18"/>
              </w:rPr>
            </w:pPr>
            <w:r w:rsidRPr="7FE4D31C">
              <w:rPr>
                <w:rFonts w:asciiTheme="majorHAnsi" w:eastAsia="Times New Roman" w:hAnsiTheme="majorHAnsi" w:cstheme="majorBidi"/>
                <w:b/>
                <w:bCs/>
                <w:spacing w:val="-3"/>
                <w:sz w:val="18"/>
                <w:szCs w:val="18"/>
              </w:rPr>
              <w:t>Producto</w:t>
            </w:r>
            <w:r w:rsidR="0471A427" w:rsidRPr="7FE4D31C">
              <w:rPr>
                <w:rFonts w:asciiTheme="majorHAnsi" w:eastAsia="Times New Roman" w:hAnsiTheme="majorHAnsi" w:cstheme="majorBidi"/>
                <w:b/>
                <w:bCs/>
                <w:spacing w:val="-3"/>
                <w:sz w:val="18"/>
                <w:szCs w:val="18"/>
              </w:rPr>
              <w:t xml:space="preserve"> 1</w:t>
            </w:r>
            <w:r w:rsidRPr="7FE4D31C">
              <w:rPr>
                <w:rFonts w:asciiTheme="majorHAnsi" w:eastAsia="Times New Roman" w:hAnsiTheme="majorHAnsi" w:cstheme="majorBidi"/>
                <w:b/>
                <w:bCs/>
                <w:spacing w:val="-3"/>
                <w:sz w:val="18"/>
                <w:szCs w:val="18"/>
              </w:rPr>
              <w:t>:</w:t>
            </w:r>
            <w:r w:rsidR="7504BC3B" w:rsidRPr="7FE4D31C">
              <w:rPr>
                <w:rFonts w:asciiTheme="majorHAnsi" w:eastAsia="Times New Roman" w:hAnsiTheme="majorHAnsi" w:cstheme="majorBidi"/>
                <w:spacing w:val="-3"/>
                <w:sz w:val="18"/>
                <w:szCs w:val="18"/>
              </w:rPr>
              <w:t>1</w:t>
            </w:r>
          </w:p>
          <w:p w14:paraId="6B8D5706" w14:textId="77777777" w:rsidR="00A06377" w:rsidRPr="00E90AE4" w:rsidRDefault="00A06377" w:rsidP="7FE4D31C">
            <w:pPr>
              <w:jc w:val="both"/>
              <w:rPr>
                <w:rFonts w:asciiTheme="majorHAnsi" w:eastAsia="Times New Roman" w:hAnsiTheme="majorHAnsi" w:cstheme="majorBidi"/>
                <w:spacing w:val="-3"/>
                <w:sz w:val="18"/>
                <w:szCs w:val="18"/>
              </w:rPr>
            </w:pPr>
          </w:p>
          <w:p w14:paraId="5813041C" w14:textId="4EF36C44" w:rsidR="00BC75A3" w:rsidRPr="00E90AE4" w:rsidRDefault="590535C0" w:rsidP="7FE4D31C">
            <w:pPr>
              <w:jc w:val="both"/>
              <w:rPr>
                <w:rFonts w:asciiTheme="majorHAnsi" w:eastAsia="Times New Roman" w:hAnsiTheme="majorHAnsi" w:cstheme="majorBidi"/>
                <w:spacing w:val="-3"/>
                <w:sz w:val="18"/>
                <w:szCs w:val="18"/>
              </w:rPr>
            </w:pPr>
            <w:r w:rsidRPr="7FE4D31C">
              <w:rPr>
                <w:rFonts w:asciiTheme="majorHAnsi" w:eastAsia="Times New Roman" w:hAnsiTheme="majorHAnsi" w:cstheme="majorBidi"/>
                <w:spacing w:val="-3"/>
                <w:sz w:val="18"/>
                <w:szCs w:val="18"/>
              </w:rPr>
              <w:t>Documento diagnóstico de la situación de medios de vida culturales manejados por mujeres en el DMQ.</w:t>
            </w:r>
          </w:p>
          <w:p w14:paraId="1176FCA9" w14:textId="6C919969" w:rsidR="006F40BA" w:rsidRPr="00E90AE4" w:rsidRDefault="006F40BA" w:rsidP="70A91D3B">
            <w:pPr>
              <w:tabs>
                <w:tab w:val="center" w:pos="4320"/>
                <w:tab w:val="right" w:pos="8640"/>
              </w:tabs>
              <w:jc w:val="both"/>
              <w:rPr>
                <w:rFonts w:asciiTheme="majorHAnsi" w:eastAsia="Times New Roman" w:hAnsiTheme="majorHAnsi" w:cstheme="majorBidi"/>
                <w:spacing w:val="-3"/>
                <w:sz w:val="18"/>
                <w:szCs w:val="18"/>
                <w:lang w:val="es-EC"/>
              </w:rPr>
            </w:pPr>
          </w:p>
          <w:p w14:paraId="36A47D1A" w14:textId="0D6D4FC6" w:rsidR="00FD2891" w:rsidRPr="00E90AE4" w:rsidRDefault="00FD2891" w:rsidP="70A91D3B">
            <w:pPr>
              <w:tabs>
                <w:tab w:val="center" w:pos="4320"/>
                <w:tab w:val="right" w:pos="8640"/>
              </w:tabs>
              <w:jc w:val="both"/>
              <w:rPr>
                <w:rFonts w:asciiTheme="majorHAnsi" w:eastAsia="Times New Roman" w:hAnsiTheme="majorHAnsi" w:cstheme="majorBidi"/>
                <w:b/>
                <w:bCs/>
                <w:spacing w:val="-3"/>
                <w:sz w:val="18"/>
                <w:szCs w:val="18"/>
              </w:rPr>
            </w:pPr>
            <w:r w:rsidRPr="70A91D3B">
              <w:rPr>
                <w:rFonts w:asciiTheme="majorHAnsi" w:eastAsia="Times New Roman" w:hAnsiTheme="majorHAnsi" w:cstheme="majorBidi"/>
                <w:b/>
                <w:bCs/>
                <w:spacing w:val="-3"/>
                <w:sz w:val="18"/>
                <w:szCs w:val="18"/>
              </w:rPr>
              <w:t>Actividades:</w:t>
            </w:r>
          </w:p>
          <w:p w14:paraId="7C46A0C1" w14:textId="77777777" w:rsidR="00961677" w:rsidRPr="00E90AE4" w:rsidRDefault="00961677" w:rsidP="70A91D3B">
            <w:pPr>
              <w:tabs>
                <w:tab w:val="center" w:pos="4320"/>
                <w:tab w:val="right" w:pos="8640"/>
              </w:tabs>
              <w:jc w:val="both"/>
              <w:rPr>
                <w:rFonts w:asciiTheme="majorHAnsi" w:eastAsia="Times New Roman" w:hAnsiTheme="majorHAnsi" w:cstheme="majorBidi"/>
                <w:spacing w:val="-3"/>
                <w:sz w:val="18"/>
                <w:szCs w:val="18"/>
              </w:rPr>
            </w:pPr>
          </w:p>
          <w:p w14:paraId="69B6C35F" w14:textId="04972B65" w:rsidR="00B82577" w:rsidRPr="00E90AE4" w:rsidRDefault="00961677" w:rsidP="70A91D3B">
            <w:pPr>
              <w:pStyle w:val="ListParagraph"/>
              <w:numPr>
                <w:ilvl w:val="0"/>
                <w:numId w:val="42"/>
              </w:numPr>
              <w:tabs>
                <w:tab w:val="center" w:pos="4320"/>
                <w:tab w:val="right" w:pos="8640"/>
              </w:tabs>
              <w:jc w:val="both"/>
              <w:rPr>
                <w:rFonts w:eastAsia="Times New Roman" w:cs="Calibri"/>
                <w:sz w:val="18"/>
                <w:szCs w:val="18"/>
                <w:lang w:val="es-EC" w:eastAsia="es-EC"/>
              </w:rPr>
            </w:pPr>
            <w:r w:rsidRPr="67629514">
              <w:rPr>
                <w:rFonts w:eastAsia="Times New Roman" w:cs="Calibri"/>
                <w:sz w:val="18"/>
                <w:szCs w:val="18"/>
                <w:lang w:val="es-EC" w:eastAsia="es-EC"/>
              </w:rPr>
              <w:t>Levantamiento de información</w:t>
            </w:r>
            <w:r w:rsidR="00CE5315" w:rsidRPr="67629514">
              <w:rPr>
                <w:rFonts w:eastAsia="Times New Roman" w:cs="Calibri"/>
                <w:sz w:val="18"/>
                <w:szCs w:val="18"/>
                <w:lang w:val="es-EC" w:eastAsia="es-EC"/>
              </w:rPr>
              <w:t xml:space="preserve"> </w:t>
            </w:r>
            <w:r w:rsidR="00A131D7" w:rsidRPr="67629514">
              <w:rPr>
                <w:rFonts w:eastAsia="Times New Roman" w:cs="Calibri"/>
                <w:sz w:val="18"/>
                <w:szCs w:val="18"/>
                <w:lang w:val="es-EC" w:eastAsia="es-EC"/>
              </w:rPr>
              <w:t xml:space="preserve">sobre </w:t>
            </w:r>
            <w:r w:rsidR="00D7671C" w:rsidRPr="67629514">
              <w:rPr>
                <w:rFonts w:eastAsia="Times New Roman" w:cs="Calibri"/>
                <w:sz w:val="18"/>
                <w:szCs w:val="18"/>
                <w:lang w:val="es-EC" w:eastAsia="es-EC"/>
              </w:rPr>
              <w:t xml:space="preserve">emprendimientos existentes, especialmente los culturales, </w:t>
            </w:r>
            <w:r w:rsidR="00264F80" w:rsidRPr="67629514">
              <w:rPr>
                <w:rFonts w:eastAsia="Times New Roman" w:cs="Calibri"/>
                <w:sz w:val="18"/>
                <w:szCs w:val="18"/>
                <w:lang w:val="es-EC" w:eastAsia="es-EC"/>
              </w:rPr>
              <w:t xml:space="preserve">de las mujeres </w:t>
            </w:r>
            <w:r w:rsidR="00B910A2" w:rsidRPr="67629514">
              <w:rPr>
                <w:rFonts w:eastAsia="Times New Roman" w:cs="Calibri"/>
                <w:sz w:val="18"/>
                <w:szCs w:val="18"/>
                <w:lang w:val="es-EC" w:eastAsia="es-EC"/>
              </w:rPr>
              <w:t>en 10 parroquias del DMQ</w:t>
            </w:r>
            <w:r w:rsidR="00A45E09" w:rsidRPr="67629514">
              <w:rPr>
                <w:rFonts w:eastAsia="Times New Roman" w:cs="Calibri"/>
                <w:sz w:val="18"/>
                <w:szCs w:val="18"/>
                <w:lang w:val="es-EC" w:eastAsia="es-EC"/>
              </w:rPr>
              <w:t xml:space="preserve">, indicadas por ONU MUJERES. </w:t>
            </w:r>
          </w:p>
          <w:p w14:paraId="00134396" w14:textId="38C24D38" w:rsidR="008C5982" w:rsidRPr="00E90AE4" w:rsidRDefault="0066248B" w:rsidP="70A91D3B">
            <w:pPr>
              <w:pStyle w:val="ListParagraph"/>
              <w:numPr>
                <w:ilvl w:val="0"/>
                <w:numId w:val="42"/>
              </w:numPr>
              <w:tabs>
                <w:tab w:val="center" w:pos="4320"/>
                <w:tab w:val="right" w:pos="8640"/>
              </w:tabs>
              <w:jc w:val="both"/>
              <w:rPr>
                <w:rFonts w:eastAsia="Times New Roman" w:cs="Calibri"/>
                <w:sz w:val="18"/>
                <w:szCs w:val="18"/>
                <w:lang w:val="es-EC" w:eastAsia="es-EC"/>
              </w:rPr>
            </w:pPr>
            <w:r w:rsidRPr="67629514">
              <w:rPr>
                <w:rFonts w:eastAsia="Times New Roman" w:cs="Calibri"/>
                <w:sz w:val="18"/>
                <w:szCs w:val="18"/>
                <w:lang w:val="es-EC" w:eastAsia="es-EC"/>
              </w:rPr>
              <w:t>Entrevistas a mujeres q</w:t>
            </w:r>
            <w:r w:rsidR="007337C7" w:rsidRPr="67629514">
              <w:rPr>
                <w:rFonts w:eastAsia="Times New Roman" w:cs="Calibri"/>
                <w:sz w:val="18"/>
                <w:szCs w:val="18"/>
                <w:lang w:val="es-EC" w:eastAsia="es-EC"/>
              </w:rPr>
              <w:t xml:space="preserve">ue cuentan con experiencia </w:t>
            </w:r>
            <w:r w:rsidR="005647FA" w:rsidRPr="67629514">
              <w:rPr>
                <w:rFonts w:eastAsia="Times New Roman" w:cs="Calibri"/>
                <w:sz w:val="18"/>
                <w:szCs w:val="18"/>
                <w:lang w:val="es-EC" w:eastAsia="es-EC"/>
              </w:rPr>
              <w:t xml:space="preserve">en emprendimientos culturales, identificación de sus logros, </w:t>
            </w:r>
            <w:r w:rsidR="006419B5" w:rsidRPr="67629514">
              <w:rPr>
                <w:rFonts w:eastAsia="Times New Roman" w:cs="Calibri"/>
                <w:sz w:val="18"/>
                <w:szCs w:val="18"/>
                <w:lang w:val="es-EC" w:eastAsia="es-EC"/>
              </w:rPr>
              <w:t>obstáculos en la implementación de sus negocios</w:t>
            </w:r>
            <w:r w:rsidR="00EF2A83" w:rsidRPr="67629514">
              <w:rPr>
                <w:rFonts w:eastAsia="Times New Roman" w:cs="Calibri"/>
                <w:sz w:val="18"/>
                <w:szCs w:val="18"/>
                <w:lang w:val="es-EC" w:eastAsia="es-EC"/>
              </w:rPr>
              <w:t>,</w:t>
            </w:r>
            <w:r w:rsidR="006419B5" w:rsidRPr="67629514">
              <w:rPr>
                <w:rFonts w:eastAsia="Times New Roman" w:cs="Calibri"/>
                <w:sz w:val="18"/>
                <w:szCs w:val="18"/>
                <w:lang w:val="es-EC" w:eastAsia="es-EC"/>
              </w:rPr>
              <w:t xml:space="preserve"> conocimiento y acceso a crédito</w:t>
            </w:r>
            <w:r w:rsidR="00173FAF" w:rsidRPr="67629514">
              <w:rPr>
                <w:rFonts w:eastAsia="Times New Roman" w:cs="Calibri"/>
                <w:sz w:val="18"/>
                <w:szCs w:val="18"/>
                <w:lang w:val="es-EC" w:eastAsia="es-EC"/>
              </w:rPr>
              <w:t>, situación de la comercialización de sus productos</w:t>
            </w:r>
            <w:r w:rsidR="00A45E09" w:rsidRPr="67629514">
              <w:rPr>
                <w:rFonts w:eastAsia="Times New Roman" w:cs="Calibri"/>
                <w:sz w:val="18"/>
                <w:szCs w:val="18"/>
                <w:lang w:val="es-EC" w:eastAsia="es-EC"/>
              </w:rPr>
              <w:t>, al menos dos por parroquia</w:t>
            </w:r>
            <w:r w:rsidR="00173FAF" w:rsidRPr="67629514">
              <w:rPr>
                <w:rFonts w:eastAsia="Times New Roman" w:cs="Calibri"/>
                <w:sz w:val="18"/>
                <w:szCs w:val="18"/>
                <w:lang w:val="es-EC" w:eastAsia="es-EC"/>
              </w:rPr>
              <w:t xml:space="preserve">. </w:t>
            </w:r>
            <w:r w:rsidR="00EF2A83" w:rsidRPr="67629514">
              <w:rPr>
                <w:rFonts w:eastAsia="Times New Roman" w:cs="Calibri"/>
                <w:sz w:val="18"/>
                <w:szCs w:val="18"/>
                <w:lang w:val="es-EC" w:eastAsia="es-EC"/>
              </w:rPr>
              <w:t xml:space="preserve"> </w:t>
            </w:r>
          </w:p>
          <w:p w14:paraId="485457BE" w14:textId="16C0DE0D" w:rsidR="0066248B" w:rsidRPr="00E90AE4" w:rsidRDefault="0066248B" w:rsidP="70A91D3B">
            <w:pPr>
              <w:tabs>
                <w:tab w:val="center" w:pos="4320"/>
                <w:tab w:val="right" w:pos="8640"/>
              </w:tabs>
              <w:jc w:val="both"/>
              <w:rPr>
                <w:rFonts w:eastAsia="Times New Roman" w:cs="Calibri"/>
                <w:sz w:val="18"/>
                <w:szCs w:val="18"/>
                <w:lang w:eastAsia="es-EC"/>
              </w:rPr>
            </w:pPr>
          </w:p>
          <w:p w14:paraId="1F2F07D0" w14:textId="006D463B" w:rsidR="00950B81" w:rsidRPr="00E90AE4" w:rsidRDefault="00950B81" w:rsidP="70A91D3B">
            <w:pPr>
              <w:jc w:val="both"/>
              <w:rPr>
                <w:rFonts w:asciiTheme="majorHAnsi" w:eastAsia="Times New Roman" w:hAnsiTheme="majorHAnsi" w:cstheme="majorBidi"/>
                <w:spacing w:val="-3"/>
                <w:sz w:val="18"/>
                <w:szCs w:val="18"/>
              </w:rPr>
            </w:pPr>
            <w:r w:rsidRPr="70A91D3B">
              <w:rPr>
                <w:rFonts w:asciiTheme="majorHAnsi" w:eastAsia="Times New Roman" w:hAnsiTheme="majorHAnsi" w:cstheme="majorBidi"/>
                <w:b/>
                <w:bCs/>
                <w:spacing w:val="-3"/>
                <w:sz w:val="18"/>
                <w:szCs w:val="18"/>
              </w:rPr>
              <w:t>Producto 1:</w:t>
            </w:r>
            <w:r w:rsidR="00743079" w:rsidRPr="70A91D3B">
              <w:rPr>
                <w:rFonts w:asciiTheme="majorHAnsi" w:eastAsia="Times New Roman" w:hAnsiTheme="majorHAnsi" w:cstheme="majorBidi"/>
                <w:b/>
                <w:bCs/>
                <w:spacing w:val="-3"/>
                <w:sz w:val="18"/>
                <w:szCs w:val="18"/>
              </w:rPr>
              <w:t>2</w:t>
            </w:r>
            <w:r w:rsidRPr="70A91D3B">
              <w:rPr>
                <w:rFonts w:asciiTheme="majorHAnsi" w:eastAsia="Times New Roman" w:hAnsiTheme="majorHAnsi" w:cstheme="majorBidi"/>
                <w:spacing w:val="-3"/>
                <w:sz w:val="18"/>
                <w:szCs w:val="18"/>
              </w:rPr>
              <w:t xml:space="preserve"> </w:t>
            </w:r>
          </w:p>
          <w:p w14:paraId="2A063F76" w14:textId="532A4BE3" w:rsidR="69E8D504" w:rsidRPr="00E90AE4" w:rsidRDefault="69E8D504" w:rsidP="70A91D3B">
            <w:pPr>
              <w:tabs>
                <w:tab w:val="center" w:pos="4320"/>
                <w:tab w:val="right" w:pos="8640"/>
              </w:tabs>
              <w:jc w:val="both"/>
              <w:rPr>
                <w:rFonts w:eastAsia="Times New Roman" w:cs="Calibri"/>
                <w:sz w:val="18"/>
                <w:szCs w:val="18"/>
                <w:lang w:val="es-EC" w:eastAsia="es-EC"/>
              </w:rPr>
            </w:pPr>
          </w:p>
          <w:p w14:paraId="47740DD4" w14:textId="2BF65404" w:rsidR="00961677" w:rsidRPr="00E90AE4" w:rsidRDefault="00950B81" w:rsidP="70A91D3B">
            <w:pPr>
              <w:tabs>
                <w:tab w:val="center" w:pos="4320"/>
                <w:tab w:val="right" w:pos="8640"/>
              </w:tabs>
              <w:jc w:val="both"/>
              <w:rPr>
                <w:rFonts w:eastAsia="Times New Roman" w:cs="Calibri"/>
                <w:sz w:val="18"/>
                <w:szCs w:val="18"/>
                <w:lang w:val="es-EC" w:eastAsia="es-EC"/>
              </w:rPr>
            </w:pPr>
            <w:r w:rsidRPr="70A91D3B">
              <w:rPr>
                <w:rFonts w:eastAsia="Times New Roman" w:cs="Calibri"/>
                <w:sz w:val="18"/>
                <w:szCs w:val="18"/>
                <w:lang w:val="es-EC" w:eastAsia="es-EC"/>
              </w:rPr>
              <w:t>Documento con propuesta de política que permita mejorar las condiciones de vida de las mujeres rurales, por medio del fortalecimiento de los medios de vida culturales que ellas manejan</w:t>
            </w:r>
            <w:r w:rsidR="006A3917" w:rsidRPr="70A91D3B">
              <w:rPr>
                <w:rFonts w:eastAsia="Times New Roman" w:cs="Calibri"/>
                <w:sz w:val="18"/>
                <w:szCs w:val="18"/>
                <w:lang w:val="es-EC" w:eastAsia="es-EC"/>
              </w:rPr>
              <w:t>.</w:t>
            </w:r>
          </w:p>
          <w:p w14:paraId="343FBEB0" w14:textId="77777777" w:rsidR="00961677" w:rsidRPr="00E44865" w:rsidRDefault="00961677" w:rsidP="70A91D3B">
            <w:pPr>
              <w:tabs>
                <w:tab w:val="center" w:pos="4320"/>
                <w:tab w:val="right" w:pos="8640"/>
              </w:tabs>
              <w:jc w:val="both"/>
              <w:rPr>
                <w:rFonts w:asciiTheme="majorHAnsi" w:eastAsia="Times New Roman" w:hAnsiTheme="majorHAnsi" w:cstheme="majorBidi"/>
                <w:spacing w:val="-3"/>
                <w:sz w:val="18"/>
                <w:szCs w:val="18"/>
              </w:rPr>
            </w:pPr>
          </w:p>
          <w:p w14:paraId="597DDD51" w14:textId="4BB14BE7" w:rsidR="69E8D504" w:rsidRPr="00E90AE4" w:rsidRDefault="048DEC1E" w:rsidP="006A1E06">
            <w:pPr>
              <w:pStyle w:val="paragraph"/>
              <w:spacing w:before="0" w:beforeAutospacing="0" w:after="0" w:afterAutospacing="0"/>
              <w:jc w:val="both"/>
              <w:textAlignment w:val="baseline"/>
              <w:rPr>
                <w:rFonts w:asciiTheme="majorHAnsi" w:hAnsiTheme="majorHAnsi" w:cstheme="majorBidi"/>
                <w:b/>
                <w:bCs/>
                <w:sz w:val="18"/>
                <w:szCs w:val="18"/>
              </w:rPr>
            </w:pPr>
            <w:proofErr w:type="spellStart"/>
            <w:r w:rsidRPr="7FE4D31C">
              <w:rPr>
                <w:rFonts w:asciiTheme="majorHAnsi" w:hAnsiTheme="majorHAnsi" w:cstheme="majorBidi"/>
                <w:b/>
                <w:bCs/>
                <w:sz w:val="18"/>
                <w:szCs w:val="18"/>
              </w:rPr>
              <w:t>Actividades</w:t>
            </w:r>
            <w:proofErr w:type="spellEnd"/>
            <w:r w:rsidRPr="7FE4D31C">
              <w:rPr>
                <w:rFonts w:asciiTheme="majorHAnsi" w:hAnsiTheme="majorHAnsi" w:cstheme="majorBidi"/>
                <w:b/>
                <w:bCs/>
                <w:sz w:val="18"/>
                <w:szCs w:val="18"/>
              </w:rPr>
              <w:t>:</w:t>
            </w:r>
          </w:p>
          <w:p w14:paraId="44F9C0FC" w14:textId="7721339B" w:rsidR="7FE4D31C" w:rsidRDefault="7FE4D31C" w:rsidP="7FE4D31C">
            <w:pPr>
              <w:pStyle w:val="paragraph"/>
              <w:spacing w:before="0" w:beforeAutospacing="0" w:after="0" w:afterAutospacing="0"/>
              <w:jc w:val="both"/>
              <w:rPr>
                <w:rFonts w:asciiTheme="majorHAnsi" w:hAnsiTheme="majorHAnsi" w:cstheme="majorBidi"/>
                <w:b/>
                <w:bCs/>
                <w:sz w:val="18"/>
                <w:szCs w:val="18"/>
              </w:rPr>
            </w:pPr>
          </w:p>
          <w:p w14:paraId="7B375322" w14:textId="77777777" w:rsidR="00B21785" w:rsidRPr="00E90AE4" w:rsidRDefault="00B21785" w:rsidP="70A91D3B">
            <w:pPr>
              <w:pStyle w:val="paragraph"/>
              <w:numPr>
                <w:ilvl w:val="0"/>
                <w:numId w:val="42"/>
              </w:numPr>
              <w:spacing w:after="0"/>
              <w:jc w:val="both"/>
              <w:textAlignment w:val="baseline"/>
              <w:rPr>
                <w:rFonts w:asciiTheme="majorHAnsi" w:hAnsiTheme="majorHAnsi" w:cstheme="majorBidi"/>
                <w:sz w:val="18"/>
                <w:szCs w:val="18"/>
                <w:lang w:val="es-EC"/>
              </w:rPr>
            </w:pPr>
            <w:r w:rsidRPr="70A91D3B">
              <w:rPr>
                <w:rFonts w:asciiTheme="majorHAnsi" w:hAnsiTheme="majorHAnsi" w:cstheme="majorBidi"/>
                <w:sz w:val="18"/>
                <w:szCs w:val="18"/>
                <w:lang w:val="es-EC"/>
              </w:rPr>
              <w:t xml:space="preserve">Revisión de la normativa actual a nivel del DMQ y nacional. </w:t>
            </w:r>
          </w:p>
          <w:p w14:paraId="147D2C86" w14:textId="5B9655DD" w:rsidR="00B21785" w:rsidRPr="00E90AE4" w:rsidRDefault="00B21785" w:rsidP="67629514">
            <w:pPr>
              <w:pStyle w:val="paragraph"/>
              <w:numPr>
                <w:ilvl w:val="0"/>
                <w:numId w:val="42"/>
              </w:numPr>
              <w:spacing w:after="0"/>
              <w:jc w:val="both"/>
              <w:textAlignment w:val="baseline"/>
              <w:rPr>
                <w:rFonts w:asciiTheme="majorHAnsi" w:hAnsiTheme="majorHAnsi" w:cstheme="majorBidi"/>
                <w:sz w:val="18"/>
                <w:szCs w:val="18"/>
                <w:lang w:val="es-EC"/>
              </w:rPr>
            </w:pPr>
            <w:r w:rsidRPr="67629514">
              <w:rPr>
                <w:rFonts w:asciiTheme="majorHAnsi" w:hAnsiTheme="majorHAnsi" w:cstheme="majorBidi"/>
                <w:sz w:val="18"/>
                <w:szCs w:val="18"/>
                <w:lang w:val="es-EC"/>
              </w:rPr>
              <w:t>Levantamiento de información sobre experiencias similares en otros países de la región</w:t>
            </w:r>
            <w:r w:rsidR="00A45E09" w:rsidRPr="67629514">
              <w:rPr>
                <w:rFonts w:asciiTheme="majorHAnsi" w:hAnsiTheme="majorHAnsi" w:cstheme="majorBidi"/>
                <w:sz w:val="18"/>
                <w:szCs w:val="18"/>
                <w:lang w:val="es-ES"/>
              </w:rPr>
              <w:t xml:space="preserve"> (al menos dos países)</w:t>
            </w:r>
            <w:r w:rsidR="00EA0D75" w:rsidRPr="67629514">
              <w:rPr>
                <w:rFonts w:asciiTheme="majorHAnsi" w:hAnsiTheme="majorHAnsi" w:cstheme="majorBidi"/>
                <w:sz w:val="18"/>
                <w:szCs w:val="18"/>
                <w:lang w:val="es-ES"/>
              </w:rPr>
              <w:t xml:space="preserve">, </w:t>
            </w:r>
            <w:r w:rsidR="00F97578" w:rsidRPr="67629514">
              <w:rPr>
                <w:rFonts w:asciiTheme="majorHAnsi" w:hAnsiTheme="majorHAnsi" w:cstheme="majorBidi"/>
                <w:sz w:val="18"/>
                <w:szCs w:val="18"/>
                <w:lang w:val="es-EC"/>
              </w:rPr>
              <w:t>sobre medios de vida culturales con enfoque de género</w:t>
            </w:r>
            <w:r w:rsidRPr="67629514">
              <w:rPr>
                <w:rFonts w:asciiTheme="majorHAnsi" w:hAnsiTheme="majorHAnsi" w:cstheme="majorBidi"/>
                <w:sz w:val="18"/>
                <w:szCs w:val="18"/>
                <w:lang w:val="es-EC"/>
              </w:rPr>
              <w:t>.</w:t>
            </w:r>
          </w:p>
          <w:p w14:paraId="2121DD2F" w14:textId="5CBD575F" w:rsidR="00B21785" w:rsidRPr="00E90AE4" w:rsidRDefault="00B21785" w:rsidP="70A91D3B">
            <w:pPr>
              <w:pStyle w:val="paragraph"/>
              <w:numPr>
                <w:ilvl w:val="0"/>
                <w:numId w:val="42"/>
              </w:numPr>
              <w:spacing w:after="0"/>
              <w:jc w:val="both"/>
              <w:textAlignment w:val="baseline"/>
              <w:rPr>
                <w:rFonts w:asciiTheme="majorHAnsi" w:hAnsiTheme="majorHAnsi" w:cstheme="majorBidi"/>
                <w:sz w:val="18"/>
                <w:szCs w:val="18"/>
                <w:lang w:val="es-EC"/>
              </w:rPr>
            </w:pPr>
            <w:r w:rsidRPr="70A91D3B">
              <w:rPr>
                <w:rFonts w:asciiTheme="majorHAnsi" w:hAnsiTheme="majorHAnsi" w:cstheme="majorBidi"/>
                <w:sz w:val="18"/>
                <w:szCs w:val="18"/>
                <w:lang w:val="es-EC"/>
              </w:rPr>
              <w:t xml:space="preserve">Identificación de </w:t>
            </w:r>
            <w:r w:rsidR="00013D1E" w:rsidRPr="70A91D3B">
              <w:rPr>
                <w:rFonts w:asciiTheme="majorHAnsi" w:hAnsiTheme="majorHAnsi" w:cstheme="majorBidi"/>
                <w:sz w:val="18"/>
                <w:szCs w:val="18"/>
                <w:lang w:val="es-EC"/>
              </w:rPr>
              <w:t>las principales prácticas</w:t>
            </w:r>
            <w:r w:rsidR="007B74A4" w:rsidRPr="70A91D3B">
              <w:rPr>
                <w:rFonts w:asciiTheme="majorHAnsi" w:hAnsiTheme="majorHAnsi" w:cstheme="majorBidi"/>
                <w:sz w:val="18"/>
                <w:szCs w:val="18"/>
                <w:lang w:val="es-EC"/>
              </w:rPr>
              <w:t xml:space="preserve"> que les afectan positivamente </w:t>
            </w:r>
            <w:r w:rsidR="00F10A73" w:rsidRPr="70A91D3B">
              <w:rPr>
                <w:rFonts w:asciiTheme="majorHAnsi" w:hAnsiTheme="majorHAnsi" w:cstheme="majorBidi"/>
                <w:sz w:val="18"/>
                <w:szCs w:val="18"/>
                <w:lang w:val="es-EC"/>
              </w:rPr>
              <w:t>y los</w:t>
            </w:r>
            <w:r w:rsidRPr="70A91D3B">
              <w:rPr>
                <w:rFonts w:asciiTheme="majorHAnsi" w:hAnsiTheme="majorHAnsi" w:cstheme="majorBidi"/>
                <w:sz w:val="18"/>
                <w:szCs w:val="18"/>
                <w:lang w:val="es-EC"/>
              </w:rPr>
              <w:t xml:space="preserve"> problemas de las mujeres con medios de vida culturales para el mejoramiento de sus negocios culturales. </w:t>
            </w:r>
          </w:p>
          <w:p w14:paraId="1CD51A1C" w14:textId="58979AFB" w:rsidR="00A67882" w:rsidRPr="00E44865" w:rsidRDefault="00DF22DE" w:rsidP="70A91D3B">
            <w:pPr>
              <w:pStyle w:val="paragraph"/>
              <w:numPr>
                <w:ilvl w:val="0"/>
                <w:numId w:val="42"/>
              </w:numPr>
              <w:spacing w:before="0" w:beforeAutospacing="0" w:after="0" w:afterAutospacing="0"/>
              <w:jc w:val="both"/>
              <w:textAlignment w:val="baseline"/>
              <w:rPr>
                <w:rFonts w:asciiTheme="majorHAnsi" w:hAnsiTheme="majorHAnsi" w:cstheme="majorBidi"/>
                <w:sz w:val="18"/>
                <w:szCs w:val="18"/>
                <w:lang w:val="es-EC"/>
              </w:rPr>
            </w:pPr>
            <w:r w:rsidRPr="00FB5893">
              <w:rPr>
                <w:rFonts w:asciiTheme="majorHAnsi" w:hAnsiTheme="majorHAnsi" w:cstheme="majorBidi"/>
                <w:sz w:val="18"/>
                <w:szCs w:val="18"/>
                <w:lang w:val="es-EC"/>
              </w:rPr>
              <w:t>Ela</w:t>
            </w:r>
            <w:r w:rsidR="00514D7D" w:rsidRPr="00FB5893">
              <w:rPr>
                <w:rFonts w:asciiTheme="majorHAnsi" w:hAnsiTheme="majorHAnsi" w:cstheme="majorBidi"/>
                <w:sz w:val="18"/>
                <w:szCs w:val="18"/>
                <w:lang w:val="es-EC"/>
              </w:rPr>
              <w:t xml:space="preserve">boración de una </w:t>
            </w:r>
            <w:r w:rsidR="00A67882" w:rsidRPr="00FB5893">
              <w:rPr>
                <w:rFonts w:asciiTheme="majorHAnsi" w:hAnsiTheme="majorHAnsi" w:cstheme="majorBidi"/>
                <w:sz w:val="18"/>
                <w:szCs w:val="18"/>
                <w:lang w:val="es-EC"/>
              </w:rPr>
              <w:t>propuesta de política</w:t>
            </w:r>
            <w:r w:rsidR="00A06B00" w:rsidRPr="00FB5893">
              <w:rPr>
                <w:rFonts w:asciiTheme="majorHAnsi" w:hAnsiTheme="majorHAnsi" w:cstheme="majorBidi"/>
                <w:sz w:val="18"/>
                <w:szCs w:val="18"/>
                <w:lang w:val="es-EC"/>
              </w:rPr>
              <w:t xml:space="preserve"> pública</w:t>
            </w:r>
            <w:r w:rsidR="00514D7D" w:rsidRPr="00FB5893">
              <w:rPr>
                <w:rFonts w:asciiTheme="majorHAnsi" w:hAnsiTheme="majorHAnsi" w:cstheme="majorBidi"/>
                <w:sz w:val="18"/>
                <w:szCs w:val="18"/>
                <w:lang w:val="es-EC"/>
              </w:rPr>
              <w:t>, estrategia y acciones</w:t>
            </w:r>
            <w:r w:rsidR="00A67882" w:rsidRPr="00FB5893">
              <w:rPr>
                <w:rFonts w:asciiTheme="majorHAnsi" w:hAnsiTheme="majorHAnsi" w:cstheme="majorBidi"/>
                <w:sz w:val="18"/>
                <w:szCs w:val="18"/>
                <w:lang w:val="es-EC"/>
              </w:rPr>
              <w:t xml:space="preserve"> para el </w:t>
            </w:r>
            <w:r w:rsidR="00DA4E86" w:rsidRPr="00FB5893">
              <w:rPr>
                <w:rFonts w:asciiTheme="majorHAnsi" w:hAnsiTheme="majorHAnsi" w:cstheme="majorBidi"/>
                <w:sz w:val="18"/>
                <w:szCs w:val="18"/>
                <w:lang w:val="es-EC"/>
              </w:rPr>
              <w:t xml:space="preserve">fortalecimiento y </w:t>
            </w:r>
            <w:r w:rsidR="00A67882" w:rsidRPr="00FB5893">
              <w:rPr>
                <w:rFonts w:asciiTheme="majorHAnsi" w:hAnsiTheme="majorHAnsi" w:cstheme="majorBidi"/>
                <w:sz w:val="18"/>
                <w:szCs w:val="18"/>
                <w:lang w:val="es-EC"/>
              </w:rPr>
              <w:t>fomento de los medios de vida culturales</w:t>
            </w:r>
            <w:r w:rsidR="009F4A83" w:rsidRPr="00FB5893">
              <w:rPr>
                <w:rFonts w:asciiTheme="majorHAnsi" w:hAnsiTheme="majorHAnsi" w:cstheme="majorBidi"/>
                <w:sz w:val="18"/>
                <w:szCs w:val="18"/>
                <w:lang w:val="es-EC"/>
              </w:rPr>
              <w:t xml:space="preserve"> de mujeres </w:t>
            </w:r>
            <w:r w:rsidR="00903708" w:rsidRPr="00FB5893">
              <w:rPr>
                <w:rFonts w:asciiTheme="majorHAnsi" w:hAnsiTheme="majorHAnsi" w:cstheme="majorBidi"/>
                <w:sz w:val="18"/>
                <w:szCs w:val="18"/>
                <w:lang w:val="es-EC"/>
              </w:rPr>
              <w:t>rurales, con</w:t>
            </w:r>
            <w:r w:rsidR="00A67882" w:rsidRPr="00FB5893">
              <w:rPr>
                <w:rFonts w:asciiTheme="majorHAnsi" w:hAnsiTheme="majorHAnsi" w:cstheme="majorBidi"/>
                <w:sz w:val="18"/>
                <w:szCs w:val="18"/>
                <w:lang w:val="es-EC"/>
              </w:rPr>
              <w:t xml:space="preserve"> enfoque de género.  </w:t>
            </w:r>
          </w:p>
          <w:p w14:paraId="24862C11" w14:textId="77777777" w:rsidR="00B21785" w:rsidRPr="00E44865" w:rsidRDefault="00B21785" w:rsidP="70A91D3B">
            <w:pPr>
              <w:pStyle w:val="paragraph"/>
              <w:spacing w:before="0" w:beforeAutospacing="0" w:after="0" w:afterAutospacing="0"/>
              <w:jc w:val="both"/>
              <w:textAlignment w:val="baseline"/>
              <w:rPr>
                <w:rFonts w:asciiTheme="majorHAnsi" w:hAnsiTheme="majorHAnsi" w:cstheme="majorBidi"/>
                <w:sz w:val="18"/>
                <w:szCs w:val="18"/>
                <w:lang w:val="es-EC"/>
              </w:rPr>
            </w:pPr>
          </w:p>
          <w:p w14:paraId="2E095011" w14:textId="6BA28639" w:rsidR="003B4E90" w:rsidRPr="00E90AE4" w:rsidRDefault="003B4E90" w:rsidP="70A91D3B">
            <w:pPr>
              <w:pStyle w:val="paragraph"/>
              <w:spacing w:before="0" w:beforeAutospacing="0" w:after="0" w:afterAutospacing="0"/>
              <w:textAlignment w:val="baseline"/>
              <w:rPr>
                <w:rFonts w:ascii="Calibri" w:hAnsi="Calibri" w:cs="Calibri"/>
                <w:b/>
                <w:bCs/>
                <w:sz w:val="18"/>
                <w:szCs w:val="18"/>
                <w:lang w:val="es-EC" w:eastAsia="es-EC"/>
              </w:rPr>
            </w:pPr>
            <w:r w:rsidRPr="70A91D3B">
              <w:rPr>
                <w:rFonts w:ascii="Calibri" w:hAnsi="Calibri" w:cs="Calibri"/>
                <w:b/>
                <w:bCs/>
                <w:sz w:val="18"/>
                <w:szCs w:val="18"/>
                <w:lang w:val="es-EC" w:eastAsia="es-EC"/>
              </w:rPr>
              <w:t>RESULTADO 2</w:t>
            </w:r>
          </w:p>
          <w:p w14:paraId="30AD8F7E" w14:textId="35DC145C" w:rsidR="69E8D504" w:rsidRPr="00E90AE4" w:rsidRDefault="69E8D504" w:rsidP="70A91D3B">
            <w:pPr>
              <w:pStyle w:val="paragraph"/>
              <w:spacing w:before="0" w:beforeAutospacing="0" w:after="0" w:afterAutospacing="0"/>
              <w:rPr>
                <w:rFonts w:ascii="Calibri" w:hAnsi="Calibri" w:cs="Calibri"/>
                <w:sz w:val="18"/>
                <w:szCs w:val="18"/>
                <w:lang w:val="es-EC" w:eastAsia="es-EC"/>
              </w:rPr>
            </w:pPr>
          </w:p>
          <w:p w14:paraId="43821FF8" w14:textId="21D2C4D6" w:rsidR="00B21785" w:rsidRPr="00FB5893" w:rsidRDefault="744BA43E" w:rsidP="7FE4D31C">
            <w:pPr>
              <w:pStyle w:val="paragraph"/>
              <w:spacing w:before="0" w:beforeAutospacing="0" w:after="0" w:afterAutospacing="0"/>
              <w:textAlignment w:val="baseline"/>
              <w:rPr>
                <w:rFonts w:asciiTheme="majorHAnsi" w:hAnsiTheme="majorHAnsi" w:cstheme="majorBidi"/>
                <w:sz w:val="18"/>
                <w:szCs w:val="18"/>
                <w:lang w:val="es-EC"/>
              </w:rPr>
            </w:pPr>
            <w:r w:rsidRPr="7FE4D31C">
              <w:rPr>
                <w:rFonts w:asciiTheme="majorHAnsi" w:hAnsiTheme="majorHAnsi" w:cstheme="majorBidi"/>
                <w:sz w:val="18"/>
                <w:szCs w:val="18"/>
                <w:lang w:val="es-EC"/>
              </w:rPr>
              <w:t>La Secretaría de Cultura del MDMQ cuenta con una propuesta metodológica construida participativamente para implementar laboratorios culturales con perspectiva de género</w:t>
            </w:r>
            <w:r w:rsidR="72687A72" w:rsidRPr="7FE4D31C">
              <w:rPr>
                <w:rFonts w:asciiTheme="majorHAnsi" w:hAnsiTheme="majorHAnsi" w:cstheme="majorBidi"/>
                <w:sz w:val="18"/>
                <w:szCs w:val="18"/>
                <w:lang w:val="es-EC"/>
              </w:rPr>
              <w:t>.</w:t>
            </w:r>
          </w:p>
          <w:p w14:paraId="39E74D1D" w14:textId="77777777" w:rsidR="003B4E90" w:rsidRPr="00FB5893" w:rsidRDefault="003B4E90" w:rsidP="70A91D3B">
            <w:pPr>
              <w:pStyle w:val="paragraph"/>
              <w:spacing w:before="0" w:beforeAutospacing="0" w:after="0" w:afterAutospacing="0"/>
              <w:jc w:val="both"/>
              <w:textAlignment w:val="baseline"/>
              <w:rPr>
                <w:rFonts w:asciiTheme="majorHAnsi" w:hAnsiTheme="majorHAnsi" w:cstheme="majorBidi"/>
                <w:sz w:val="18"/>
                <w:szCs w:val="18"/>
                <w:lang w:val="es-EC"/>
              </w:rPr>
            </w:pPr>
          </w:p>
          <w:p w14:paraId="29567961" w14:textId="40820116" w:rsidR="003B4E90" w:rsidRPr="00E90AE4" w:rsidRDefault="0097304B" w:rsidP="70A91D3B">
            <w:pPr>
              <w:pStyle w:val="paragraph"/>
              <w:spacing w:before="0" w:beforeAutospacing="0" w:after="0" w:afterAutospacing="0"/>
              <w:jc w:val="both"/>
              <w:textAlignment w:val="baseline"/>
              <w:rPr>
                <w:rFonts w:asciiTheme="majorHAnsi" w:hAnsiTheme="majorHAnsi" w:cstheme="majorBidi"/>
                <w:b/>
                <w:bCs/>
                <w:sz w:val="18"/>
                <w:szCs w:val="18"/>
                <w:lang w:val="es-EC"/>
              </w:rPr>
            </w:pPr>
            <w:r w:rsidRPr="70A91D3B">
              <w:rPr>
                <w:rFonts w:asciiTheme="majorHAnsi" w:hAnsiTheme="majorHAnsi" w:cstheme="majorBidi"/>
                <w:b/>
                <w:bCs/>
                <w:sz w:val="18"/>
                <w:szCs w:val="18"/>
                <w:lang w:val="es-EC"/>
              </w:rPr>
              <w:t>Producto 2.1</w:t>
            </w:r>
          </w:p>
          <w:p w14:paraId="35637689" w14:textId="77777777" w:rsidR="0097304B" w:rsidRPr="00E90AE4" w:rsidRDefault="0097304B" w:rsidP="70A91D3B">
            <w:pPr>
              <w:pStyle w:val="paragraph"/>
              <w:spacing w:before="0" w:beforeAutospacing="0" w:after="0" w:afterAutospacing="0"/>
              <w:jc w:val="both"/>
              <w:textAlignment w:val="baseline"/>
              <w:rPr>
                <w:rFonts w:asciiTheme="majorHAnsi" w:hAnsiTheme="majorHAnsi" w:cstheme="majorBidi"/>
                <w:sz w:val="18"/>
                <w:szCs w:val="18"/>
                <w:lang w:val="es-EC"/>
              </w:rPr>
            </w:pPr>
          </w:p>
          <w:p w14:paraId="4B567292" w14:textId="4E762F11" w:rsidR="0097304B" w:rsidRPr="00E90AE4" w:rsidRDefault="0097304B" w:rsidP="70A91D3B">
            <w:pPr>
              <w:pStyle w:val="paragraph"/>
              <w:spacing w:before="0" w:beforeAutospacing="0" w:after="0" w:afterAutospacing="0"/>
              <w:jc w:val="both"/>
              <w:textAlignment w:val="baseline"/>
              <w:rPr>
                <w:rFonts w:ascii="Calibri" w:hAnsi="Calibri" w:cs="Calibri"/>
                <w:sz w:val="18"/>
                <w:szCs w:val="18"/>
                <w:lang w:val="es-EC" w:eastAsia="es-EC"/>
              </w:rPr>
            </w:pPr>
            <w:r w:rsidRPr="70A91D3B">
              <w:rPr>
                <w:rFonts w:ascii="Calibri" w:hAnsi="Calibri" w:cs="Calibri"/>
                <w:sz w:val="18"/>
                <w:szCs w:val="18"/>
                <w:lang w:val="es-EC" w:eastAsia="es-EC"/>
              </w:rPr>
              <w:t>Documento con diseño inicial de laboratorios de innovación para productos culturales con enfoque de género, en áreas rurales.</w:t>
            </w:r>
          </w:p>
          <w:p w14:paraId="28224267" w14:textId="77777777" w:rsidR="0097304B" w:rsidRPr="00E44865" w:rsidRDefault="0097304B" w:rsidP="70A91D3B">
            <w:pPr>
              <w:pStyle w:val="paragraph"/>
              <w:spacing w:before="0" w:beforeAutospacing="0" w:after="0" w:afterAutospacing="0"/>
              <w:jc w:val="both"/>
              <w:textAlignment w:val="baseline"/>
              <w:rPr>
                <w:rFonts w:asciiTheme="majorHAnsi" w:hAnsiTheme="majorHAnsi" w:cstheme="majorBidi"/>
                <w:sz w:val="18"/>
                <w:szCs w:val="18"/>
                <w:lang w:val="es-EC"/>
              </w:rPr>
            </w:pPr>
          </w:p>
          <w:p w14:paraId="194CCF08" w14:textId="53D24A2C" w:rsidR="69E8D504" w:rsidRPr="00E44865" w:rsidRDefault="0097304B" w:rsidP="00FB5893">
            <w:pPr>
              <w:pStyle w:val="paragraph"/>
              <w:spacing w:before="0" w:beforeAutospacing="0" w:after="0" w:afterAutospacing="0"/>
              <w:jc w:val="both"/>
              <w:textAlignment w:val="baseline"/>
              <w:rPr>
                <w:rFonts w:asciiTheme="majorHAnsi" w:hAnsiTheme="majorHAnsi" w:cstheme="majorBidi"/>
                <w:b/>
                <w:bCs/>
                <w:sz w:val="18"/>
                <w:szCs w:val="18"/>
                <w:lang w:val="es-EC"/>
              </w:rPr>
            </w:pPr>
            <w:r w:rsidRPr="5AA07B83">
              <w:rPr>
                <w:rFonts w:asciiTheme="majorHAnsi" w:hAnsiTheme="majorHAnsi" w:cstheme="majorBidi"/>
                <w:b/>
                <w:bCs/>
                <w:sz w:val="18"/>
                <w:szCs w:val="18"/>
                <w:lang w:val="es-EC"/>
              </w:rPr>
              <w:t xml:space="preserve">Actividades: </w:t>
            </w:r>
          </w:p>
          <w:p w14:paraId="7C886852" w14:textId="3400EC3E" w:rsidR="006675EC" w:rsidRPr="00E90AE4" w:rsidRDefault="006675EC" w:rsidP="70A91D3B">
            <w:pPr>
              <w:pStyle w:val="paragraph"/>
              <w:numPr>
                <w:ilvl w:val="0"/>
                <w:numId w:val="42"/>
              </w:numPr>
              <w:spacing w:after="0"/>
              <w:jc w:val="both"/>
              <w:textAlignment w:val="baseline"/>
              <w:rPr>
                <w:rFonts w:asciiTheme="majorHAnsi" w:hAnsiTheme="majorHAnsi" w:cstheme="majorBidi"/>
                <w:sz w:val="18"/>
                <w:szCs w:val="18"/>
                <w:lang w:val="es-EC"/>
              </w:rPr>
            </w:pPr>
            <w:r w:rsidRPr="70A91D3B">
              <w:rPr>
                <w:rFonts w:asciiTheme="majorHAnsi" w:hAnsiTheme="majorHAnsi" w:cstheme="majorBidi"/>
                <w:sz w:val="18"/>
                <w:szCs w:val="18"/>
                <w:lang w:val="es-EC"/>
              </w:rPr>
              <w:t>Levantamiento de información base sobre experiencias de laboratorios con perspectiva d</w:t>
            </w:r>
            <w:r w:rsidR="00DD533E" w:rsidRPr="70A91D3B">
              <w:rPr>
                <w:rFonts w:asciiTheme="majorHAnsi" w:hAnsiTheme="majorHAnsi" w:cstheme="majorBidi"/>
                <w:sz w:val="18"/>
                <w:szCs w:val="18"/>
                <w:lang w:val="es-EC"/>
              </w:rPr>
              <w:t>e género</w:t>
            </w:r>
            <w:r w:rsidRPr="70A91D3B">
              <w:rPr>
                <w:rFonts w:asciiTheme="majorHAnsi" w:hAnsiTheme="majorHAnsi" w:cstheme="majorBidi"/>
                <w:sz w:val="18"/>
                <w:szCs w:val="18"/>
                <w:lang w:val="es-EC"/>
              </w:rPr>
              <w:t>.</w:t>
            </w:r>
          </w:p>
          <w:p w14:paraId="33B0207F" w14:textId="18E30714" w:rsidR="00555213" w:rsidRPr="00E44865" w:rsidRDefault="00555213" w:rsidP="70A91D3B">
            <w:pPr>
              <w:pStyle w:val="paragraph"/>
              <w:numPr>
                <w:ilvl w:val="0"/>
                <w:numId w:val="42"/>
              </w:numPr>
              <w:spacing w:before="0" w:beforeAutospacing="0" w:after="0" w:afterAutospacing="0"/>
              <w:jc w:val="both"/>
              <w:textAlignment w:val="baseline"/>
              <w:rPr>
                <w:rFonts w:asciiTheme="majorHAnsi" w:hAnsiTheme="majorHAnsi" w:cstheme="majorBidi"/>
                <w:sz w:val="18"/>
                <w:szCs w:val="18"/>
                <w:lang w:val="es-EC"/>
              </w:rPr>
            </w:pPr>
            <w:r w:rsidRPr="70A91D3B">
              <w:rPr>
                <w:rFonts w:asciiTheme="majorHAnsi" w:hAnsiTheme="majorHAnsi" w:cstheme="majorBidi"/>
                <w:sz w:val="18"/>
                <w:szCs w:val="18"/>
                <w:lang w:val="es-EC"/>
              </w:rPr>
              <w:t xml:space="preserve">Elaboración de </w:t>
            </w:r>
            <w:r w:rsidR="00501183" w:rsidRPr="70A91D3B">
              <w:rPr>
                <w:rFonts w:asciiTheme="majorHAnsi" w:hAnsiTheme="majorHAnsi" w:cstheme="majorBidi"/>
                <w:sz w:val="18"/>
                <w:szCs w:val="18"/>
                <w:lang w:val="es-EC"/>
              </w:rPr>
              <w:t xml:space="preserve">una </w:t>
            </w:r>
            <w:r w:rsidR="00A92C9F" w:rsidRPr="70A91D3B">
              <w:rPr>
                <w:rFonts w:asciiTheme="majorHAnsi" w:hAnsiTheme="majorHAnsi" w:cstheme="majorBidi"/>
                <w:sz w:val="18"/>
                <w:szCs w:val="18"/>
                <w:lang w:val="es-EC"/>
              </w:rPr>
              <w:t xml:space="preserve">metodología </w:t>
            </w:r>
            <w:r w:rsidR="00501183" w:rsidRPr="70A91D3B">
              <w:rPr>
                <w:rFonts w:asciiTheme="majorHAnsi" w:hAnsiTheme="majorHAnsi" w:cstheme="majorBidi"/>
                <w:sz w:val="18"/>
                <w:szCs w:val="18"/>
                <w:lang w:val="es-EC"/>
              </w:rPr>
              <w:t xml:space="preserve">para implementar </w:t>
            </w:r>
            <w:r w:rsidR="00B86155" w:rsidRPr="70A91D3B">
              <w:rPr>
                <w:rFonts w:asciiTheme="majorHAnsi" w:hAnsiTheme="majorHAnsi" w:cstheme="majorBidi"/>
                <w:sz w:val="18"/>
                <w:szCs w:val="18"/>
                <w:lang w:val="es-EC"/>
              </w:rPr>
              <w:t>la</w:t>
            </w:r>
            <w:r w:rsidR="00501183" w:rsidRPr="70A91D3B">
              <w:rPr>
                <w:rFonts w:asciiTheme="majorHAnsi" w:hAnsiTheme="majorHAnsi" w:cstheme="majorBidi"/>
                <w:sz w:val="18"/>
                <w:szCs w:val="18"/>
                <w:lang w:val="es-EC"/>
              </w:rPr>
              <w:t>boratorio</w:t>
            </w:r>
            <w:r w:rsidR="00647033" w:rsidRPr="70A91D3B">
              <w:rPr>
                <w:rFonts w:asciiTheme="majorHAnsi" w:hAnsiTheme="majorHAnsi" w:cstheme="majorBidi"/>
                <w:sz w:val="18"/>
                <w:szCs w:val="18"/>
                <w:lang w:val="es-EC"/>
              </w:rPr>
              <w:t>s</w:t>
            </w:r>
            <w:r w:rsidR="00501183" w:rsidRPr="70A91D3B">
              <w:rPr>
                <w:rFonts w:asciiTheme="majorHAnsi" w:hAnsiTheme="majorHAnsi" w:cstheme="majorBidi"/>
                <w:sz w:val="18"/>
                <w:szCs w:val="18"/>
                <w:lang w:val="es-EC"/>
              </w:rPr>
              <w:t xml:space="preserve"> de</w:t>
            </w:r>
            <w:r w:rsidR="00A92C9F" w:rsidRPr="70A91D3B">
              <w:rPr>
                <w:rFonts w:asciiTheme="majorHAnsi" w:hAnsiTheme="majorHAnsi" w:cstheme="majorBidi"/>
                <w:sz w:val="18"/>
                <w:szCs w:val="18"/>
                <w:lang w:val="es-EC"/>
              </w:rPr>
              <w:t xml:space="preserve"> innovación y fomento de medios de vida culturales con enfoque de </w:t>
            </w:r>
            <w:r w:rsidR="008A32E6" w:rsidRPr="70A91D3B">
              <w:rPr>
                <w:rFonts w:asciiTheme="majorHAnsi" w:hAnsiTheme="majorHAnsi" w:cstheme="majorBidi"/>
                <w:sz w:val="18"/>
                <w:szCs w:val="18"/>
                <w:lang w:val="es-EC"/>
              </w:rPr>
              <w:t>género</w:t>
            </w:r>
            <w:r w:rsidR="00396835" w:rsidRPr="70A91D3B">
              <w:rPr>
                <w:rFonts w:asciiTheme="majorHAnsi" w:hAnsiTheme="majorHAnsi" w:cstheme="majorBidi"/>
                <w:sz w:val="18"/>
                <w:szCs w:val="18"/>
                <w:lang w:val="es-EC"/>
              </w:rPr>
              <w:t>,</w:t>
            </w:r>
            <w:r w:rsidR="00A92C9F" w:rsidRPr="70A91D3B">
              <w:rPr>
                <w:rFonts w:asciiTheme="majorHAnsi" w:hAnsiTheme="majorHAnsi" w:cstheme="majorBidi"/>
                <w:sz w:val="18"/>
                <w:szCs w:val="18"/>
                <w:lang w:val="es-EC"/>
              </w:rPr>
              <w:t xml:space="preserve"> para mujeres rurales.</w:t>
            </w:r>
          </w:p>
          <w:p w14:paraId="1B14B96C" w14:textId="77777777" w:rsidR="00B21785" w:rsidRPr="00E44865" w:rsidRDefault="00B21785" w:rsidP="70A91D3B">
            <w:pPr>
              <w:pStyle w:val="paragraph"/>
              <w:spacing w:before="0" w:beforeAutospacing="0" w:after="0" w:afterAutospacing="0"/>
              <w:jc w:val="both"/>
              <w:textAlignment w:val="baseline"/>
              <w:rPr>
                <w:rFonts w:asciiTheme="majorHAnsi" w:hAnsiTheme="majorHAnsi" w:cstheme="majorBidi"/>
                <w:sz w:val="18"/>
                <w:szCs w:val="18"/>
                <w:lang w:val="es-EC"/>
              </w:rPr>
            </w:pPr>
          </w:p>
          <w:p w14:paraId="2E3EBC94" w14:textId="2120DB8A" w:rsidR="004357F0" w:rsidRPr="00E90AE4" w:rsidRDefault="00590BBF" w:rsidP="70A91D3B">
            <w:pPr>
              <w:pStyle w:val="paragraph"/>
              <w:spacing w:before="0" w:beforeAutospacing="0" w:after="0" w:afterAutospacing="0"/>
              <w:jc w:val="both"/>
              <w:textAlignment w:val="baseline"/>
              <w:rPr>
                <w:rFonts w:asciiTheme="majorHAnsi" w:hAnsiTheme="majorHAnsi" w:cstheme="majorBidi"/>
                <w:b/>
                <w:bCs/>
                <w:sz w:val="18"/>
                <w:szCs w:val="18"/>
                <w:lang w:val="es-EC"/>
              </w:rPr>
            </w:pPr>
            <w:r w:rsidRPr="70A91D3B">
              <w:rPr>
                <w:rFonts w:asciiTheme="majorHAnsi" w:hAnsiTheme="majorHAnsi" w:cstheme="majorBidi"/>
                <w:b/>
                <w:bCs/>
                <w:sz w:val="18"/>
                <w:szCs w:val="18"/>
                <w:lang w:val="es-EC"/>
              </w:rPr>
              <w:t>Producto 2.2</w:t>
            </w:r>
          </w:p>
          <w:p w14:paraId="161A3DDD" w14:textId="0F06A1D3" w:rsidR="044E2C99" w:rsidRPr="00E90AE4" w:rsidRDefault="044E2C99" w:rsidP="70A91D3B">
            <w:pPr>
              <w:pStyle w:val="paragraph"/>
              <w:spacing w:before="0" w:beforeAutospacing="0" w:after="0" w:afterAutospacing="0"/>
              <w:jc w:val="both"/>
              <w:rPr>
                <w:rFonts w:asciiTheme="majorHAnsi" w:hAnsiTheme="majorHAnsi" w:cstheme="majorBidi"/>
                <w:b/>
                <w:bCs/>
                <w:sz w:val="18"/>
                <w:szCs w:val="18"/>
                <w:lang w:val="es-EC"/>
              </w:rPr>
            </w:pPr>
          </w:p>
          <w:p w14:paraId="0CF27EA0" w14:textId="03E053B6" w:rsidR="004357F0" w:rsidRPr="00E90AE4" w:rsidRDefault="7F0DEE38" w:rsidP="7FE4D31C">
            <w:pPr>
              <w:pStyle w:val="paragraph"/>
              <w:spacing w:before="0" w:beforeAutospacing="0" w:after="0" w:afterAutospacing="0"/>
              <w:jc w:val="both"/>
              <w:textAlignment w:val="baseline"/>
              <w:rPr>
                <w:rFonts w:asciiTheme="majorHAnsi" w:hAnsiTheme="majorHAnsi" w:cstheme="majorBidi"/>
                <w:sz w:val="18"/>
                <w:szCs w:val="18"/>
                <w:lang w:val="es-EC"/>
              </w:rPr>
            </w:pPr>
            <w:r w:rsidRPr="7FE4D31C">
              <w:rPr>
                <w:rFonts w:ascii="Calibri" w:hAnsi="Calibri" w:cs="Calibri"/>
                <w:sz w:val="18"/>
                <w:szCs w:val="18"/>
                <w:lang w:val="es-EC" w:eastAsia="es-EC"/>
              </w:rPr>
              <w:t xml:space="preserve">Sistematización </w:t>
            </w:r>
            <w:r w:rsidR="6B9DAB93" w:rsidRPr="7FE4D31C">
              <w:rPr>
                <w:rFonts w:ascii="Calibri" w:hAnsi="Calibri" w:cs="Calibri"/>
                <w:sz w:val="18"/>
                <w:szCs w:val="18"/>
                <w:lang w:val="es-EC" w:eastAsia="es-EC"/>
              </w:rPr>
              <w:t>de</w:t>
            </w:r>
            <w:r w:rsidRPr="7FE4D31C">
              <w:rPr>
                <w:rFonts w:ascii="Calibri" w:hAnsi="Calibri" w:cs="Calibri"/>
                <w:sz w:val="18"/>
                <w:szCs w:val="18"/>
                <w:lang w:val="es-EC" w:eastAsia="es-EC"/>
              </w:rPr>
              <w:t xml:space="preserve"> la implementación</w:t>
            </w:r>
            <w:r w:rsidR="29E23682" w:rsidRPr="7FE4D31C">
              <w:rPr>
                <w:rFonts w:ascii="Calibri" w:hAnsi="Calibri" w:cs="Calibri"/>
                <w:sz w:val="18"/>
                <w:szCs w:val="18"/>
                <w:lang w:val="es-EC" w:eastAsia="es-EC"/>
              </w:rPr>
              <w:t xml:space="preserve"> de</w:t>
            </w:r>
            <w:r w:rsidRPr="7FE4D31C">
              <w:rPr>
                <w:rFonts w:ascii="Calibri" w:hAnsi="Calibri" w:cs="Calibri"/>
                <w:sz w:val="18"/>
                <w:szCs w:val="18"/>
                <w:lang w:val="es-EC" w:eastAsia="es-EC"/>
              </w:rPr>
              <w:t xml:space="preserve"> piloto de la propuesta metodológica con enfoque de género en </w:t>
            </w:r>
            <w:r w:rsidR="1D0B00E2" w:rsidRPr="7FE4D31C">
              <w:rPr>
                <w:rFonts w:ascii="Calibri" w:hAnsi="Calibri" w:cs="Calibri"/>
                <w:sz w:val="18"/>
                <w:szCs w:val="18"/>
                <w:lang w:val="es-EC" w:eastAsia="es-EC"/>
              </w:rPr>
              <w:t xml:space="preserve">al menos </w:t>
            </w:r>
            <w:r w:rsidR="743986D9" w:rsidRPr="7FE4D31C">
              <w:rPr>
                <w:rFonts w:ascii="Calibri" w:hAnsi="Calibri" w:cs="Calibri"/>
                <w:sz w:val="18"/>
                <w:szCs w:val="18"/>
                <w:lang w:val="es-EC" w:eastAsia="es-EC"/>
              </w:rPr>
              <w:t>3</w:t>
            </w:r>
            <w:r w:rsidRPr="7FE4D31C">
              <w:rPr>
                <w:rFonts w:ascii="Calibri" w:hAnsi="Calibri" w:cs="Calibri"/>
                <w:sz w:val="18"/>
                <w:szCs w:val="18"/>
                <w:lang w:val="es-EC" w:eastAsia="es-EC"/>
              </w:rPr>
              <w:t>0 medios de vida culturales</w:t>
            </w:r>
            <w:r w:rsidR="5F92F359" w:rsidRPr="7FE4D31C">
              <w:rPr>
                <w:rFonts w:ascii="Calibri" w:hAnsi="Calibri" w:cs="Calibri"/>
                <w:sz w:val="18"/>
                <w:szCs w:val="18"/>
                <w:lang w:val="es-EC" w:eastAsia="es-EC"/>
              </w:rPr>
              <w:t>.</w:t>
            </w:r>
          </w:p>
          <w:p w14:paraId="1A95C362" w14:textId="77777777" w:rsidR="004357F0" w:rsidRPr="00E90AE4" w:rsidRDefault="004357F0" w:rsidP="70A91D3B">
            <w:pPr>
              <w:pStyle w:val="paragraph"/>
              <w:spacing w:before="0" w:beforeAutospacing="0" w:after="0" w:afterAutospacing="0"/>
              <w:jc w:val="both"/>
              <w:textAlignment w:val="baseline"/>
              <w:rPr>
                <w:rFonts w:asciiTheme="majorHAnsi" w:hAnsiTheme="majorHAnsi" w:cstheme="majorBidi"/>
                <w:sz w:val="18"/>
                <w:szCs w:val="18"/>
                <w:lang w:val="es-EC"/>
              </w:rPr>
            </w:pPr>
          </w:p>
          <w:p w14:paraId="7B3B8F8F" w14:textId="166EF115" w:rsidR="00590BBF" w:rsidRPr="00E90AE4" w:rsidRDefault="00590BBF" w:rsidP="70A91D3B">
            <w:pPr>
              <w:pStyle w:val="paragraph"/>
              <w:spacing w:before="0" w:beforeAutospacing="0" w:after="0" w:afterAutospacing="0"/>
              <w:jc w:val="both"/>
              <w:textAlignment w:val="baseline"/>
              <w:rPr>
                <w:rFonts w:asciiTheme="majorHAnsi" w:hAnsiTheme="majorHAnsi" w:cstheme="majorBidi"/>
                <w:b/>
                <w:bCs/>
                <w:sz w:val="18"/>
                <w:szCs w:val="18"/>
                <w:lang w:val="es-EC"/>
              </w:rPr>
            </w:pPr>
            <w:r w:rsidRPr="70A91D3B">
              <w:rPr>
                <w:rFonts w:asciiTheme="majorHAnsi" w:hAnsiTheme="majorHAnsi" w:cstheme="majorBidi"/>
                <w:b/>
                <w:bCs/>
                <w:sz w:val="18"/>
                <w:szCs w:val="18"/>
                <w:lang w:val="es-EC"/>
              </w:rPr>
              <w:t xml:space="preserve">Actividades: </w:t>
            </w:r>
          </w:p>
          <w:p w14:paraId="7F7C6DEE" w14:textId="6C1FC428" w:rsidR="000616B4" w:rsidRPr="00E90AE4" w:rsidRDefault="70E3DF29" w:rsidP="67629514">
            <w:pPr>
              <w:pStyle w:val="paragraph"/>
              <w:numPr>
                <w:ilvl w:val="0"/>
                <w:numId w:val="42"/>
              </w:numPr>
              <w:spacing w:after="0"/>
              <w:jc w:val="both"/>
              <w:textAlignment w:val="baseline"/>
              <w:rPr>
                <w:rFonts w:asciiTheme="majorHAnsi" w:hAnsiTheme="majorHAnsi" w:cstheme="majorBidi"/>
                <w:sz w:val="18"/>
                <w:szCs w:val="18"/>
                <w:lang w:val="es-EC"/>
              </w:rPr>
            </w:pPr>
            <w:r w:rsidRPr="67629514">
              <w:rPr>
                <w:rFonts w:asciiTheme="majorHAnsi" w:hAnsiTheme="majorHAnsi" w:cstheme="majorBidi"/>
                <w:sz w:val="18"/>
                <w:szCs w:val="18"/>
                <w:lang w:val="es-EC"/>
              </w:rPr>
              <w:t xml:space="preserve">Selección </w:t>
            </w:r>
            <w:r w:rsidR="3F3092F0" w:rsidRPr="67629514">
              <w:rPr>
                <w:rFonts w:asciiTheme="majorHAnsi" w:hAnsiTheme="majorHAnsi" w:cstheme="majorBidi"/>
                <w:sz w:val="18"/>
                <w:szCs w:val="18"/>
                <w:lang w:val="es-EC"/>
              </w:rPr>
              <w:t xml:space="preserve">con ONU MUJERES, </w:t>
            </w:r>
            <w:r w:rsidRPr="67629514">
              <w:rPr>
                <w:rFonts w:asciiTheme="majorHAnsi" w:hAnsiTheme="majorHAnsi" w:cstheme="majorBidi"/>
                <w:sz w:val="18"/>
                <w:szCs w:val="18"/>
                <w:lang w:val="es-EC"/>
              </w:rPr>
              <w:t>de medios de vida culturales que incorporen enfoque de género</w:t>
            </w:r>
            <w:r w:rsidR="4C801CF7" w:rsidRPr="67629514">
              <w:rPr>
                <w:rFonts w:asciiTheme="majorHAnsi" w:hAnsiTheme="majorHAnsi" w:cstheme="majorBidi"/>
                <w:sz w:val="18"/>
                <w:szCs w:val="18"/>
                <w:lang w:val="es-EC"/>
              </w:rPr>
              <w:t xml:space="preserve"> para la implementación de un pilotaje</w:t>
            </w:r>
            <w:r w:rsidR="2EA78636" w:rsidRPr="67629514">
              <w:rPr>
                <w:rFonts w:asciiTheme="majorHAnsi" w:hAnsiTheme="majorHAnsi" w:cstheme="majorBidi"/>
                <w:sz w:val="18"/>
                <w:szCs w:val="18"/>
                <w:lang w:val="es-EC"/>
              </w:rPr>
              <w:t xml:space="preserve"> de la metodología</w:t>
            </w:r>
            <w:r w:rsidR="4DD4CFA3" w:rsidRPr="67629514">
              <w:rPr>
                <w:rFonts w:asciiTheme="majorHAnsi" w:hAnsiTheme="majorHAnsi" w:cstheme="majorBidi"/>
                <w:sz w:val="18"/>
                <w:szCs w:val="18"/>
                <w:lang w:val="es-EC"/>
              </w:rPr>
              <w:t xml:space="preserve"> para </w:t>
            </w:r>
            <w:r w:rsidR="796AD8A2" w:rsidRPr="67629514">
              <w:rPr>
                <w:rFonts w:asciiTheme="majorHAnsi" w:hAnsiTheme="majorHAnsi" w:cstheme="majorBidi"/>
                <w:sz w:val="18"/>
                <w:szCs w:val="18"/>
                <w:lang w:val="es-EC"/>
              </w:rPr>
              <w:t>llevar a cabo laboratorios</w:t>
            </w:r>
            <w:r w:rsidR="4DD4CFA3" w:rsidRPr="67629514">
              <w:rPr>
                <w:rFonts w:asciiTheme="majorHAnsi" w:hAnsiTheme="majorHAnsi" w:cstheme="majorBidi"/>
                <w:sz w:val="18"/>
                <w:szCs w:val="18"/>
                <w:lang w:val="es-EC"/>
              </w:rPr>
              <w:t xml:space="preserve"> culturales</w:t>
            </w:r>
            <w:r w:rsidR="2EA78636" w:rsidRPr="67629514">
              <w:rPr>
                <w:rFonts w:asciiTheme="majorHAnsi" w:hAnsiTheme="majorHAnsi" w:cstheme="majorBidi"/>
                <w:sz w:val="18"/>
                <w:szCs w:val="18"/>
                <w:lang w:val="es-EC"/>
              </w:rPr>
              <w:t>.</w:t>
            </w:r>
          </w:p>
          <w:p w14:paraId="11E4D304" w14:textId="070F30E0" w:rsidR="006F1733" w:rsidRPr="00E90AE4" w:rsidRDefault="1B309542" w:rsidP="7AA29C16">
            <w:pPr>
              <w:pStyle w:val="paragraph"/>
              <w:numPr>
                <w:ilvl w:val="0"/>
                <w:numId w:val="42"/>
              </w:numPr>
              <w:spacing w:after="0"/>
              <w:jc w:val="both"/>
              <w:textAlignment w:val="baseline"/>
              <w:rPr>
                <w:rFonts w:asciiTheme="majorHAnsi" w:hAnsiTheme="majorHAnsi" w:cstheme="majorBidi"/>
                <w:sz w:val="18"/>
                <w:szCs w:val="18"/>
                <w:lang w:val="es-EC"/>
              </w:rPr>
            </w:pPr>
            <w:r w:rsidRPr="7AA29C16">
              <w:rPr>
                <w:rFonts w:asciiTheme="majorHAnsi" w:hAnsiTheme="majorHAnsi" w:cstheme="majorBidi"/>
                <w:sz w:val="18"/>
                <w:szCs w:val="18"/>
                <w:lang w:val="es-EC"/>
              </w:rPr>
              <w:t>Capacitación de acuerdo con la metodología</w:t>
            </w:r>
            <w:r w:rsidR="6CDEE7A3" w:rsidRPr="7AA29C16">
              <w:rPr>
                <w:rFonts w:asciiTheme="majorHAnsi" w:hAnsiTheme="majorHAnsi" w:cstheme="majorBidi"/>
                <w:sz w:val="18"/>
                <w:szCs w:val="18"/>
                <w:lang w:val="es-EC"/>
              </w:rPr>
              <w:t xml:space="preserve"> para implementar laboratorios de innovación y fomento de medios de vida culturales</w:t>
            </w:r>
            <w:r w:rsidR="1F489F52" w:rsidRPr="7AA29C16">
              <w:rPr>
                <w:rFonts w:asciiTheme="majorHAnsi" w:hAnsiTheme="majorHAnsi" w:cstheme="majorBidi"/>
                <w:sz w:val="18"/>
                <w:szCs w:val="18"/>
                <w:lang w:val="es-EC"/>
              </w:rPr>
              <w:t>,</w:t>
            </w:r>
            <w:r w:rsidR="6CDEE7A3" w:rsidRPr="7AA29C16">
              <w:rPr>
                <w:rFonts w:asciiTheme="majorHAnsi" w:hAnsiTheme="majorHAnsi" w:cstheme="majorBidi"/>
                <w:sz w:val="18"/>
                <w:szCs w:val="18"/>
                <w:lang w:val="es-EC"/>
              </w:rPr>
              <w:t xml:space="preserve"> con enfoque de género,</w:t>
            </w:r>
            <w:r w:rsidR="19585A50" w:rsidRPr="7AA29C16">
              <w:rPr>
                <w:rFonts w:asciiTheme="majorHAnsi" w:hAnsiTheme="majorHAnsi" w:cstheme="majorBidi"/>
                <w:sz w:val="18"/>
                <w:szCs w:val="18"/>
                <w:lang w:val="es-EC"/>
              </w:rPr>
              <w:t xml:space="preserve"> validada</w:t>
            </w:r>
            <w:r w:rsidR="61DF37D6" w:rsidRPr="7AA29C16">
              <w:rPr>
                <w:rFonts w:asciiTheme="majorHAnsi" w:hAnsiTheme="majorHAnsi" w:cstheme="majorBidi"/>
                <w:sz w:val="18"/>
                <w:szCs w:val="18"/>
                <w:lang w:val="es-EC"/>
              </w:rPr>
              <w:t xml:space="preserve">, dirigida a las mujeres rurales </w:t>
            </w:r>
            <w:r w:rsidR="0B189244" w:rsidRPr="7AA29C16">
              <w:rPr>
                <w:rFonts w:asciiTheme="majorHAnsi" w:hAnsiTheme="majorHAnsi" w:cstheme="majorBidi"/>
                <w:sz w:val="18"/>
                <w:szCs w:val="18"/>
                <w:lang w:val="es-EC"/>
              </w:rPr>
              <w:t>de las 10 parroquias que participan en</w:t>
            </w:r>
            <w:r w:rsidR="788D5F2C" w:rsidRPr="7AA29C16">
              <w:rPr>
                <w:rFonts w:asciiTheme="majorHAnsi" w:hAnsiTheme="majorHAnsi" w:cstheme="majorBidi"/>
                <w:sz w:val="18"/>
                <w:szCs w:val="18"/>
                <w:lang w:val="es-EC"/>
              </w:rPr>
              <w:t xml:space="preserve"> el presente proyecto</w:t>
            </w:r>
            <w:r w:rsidRPr="7AA29C16">
              <w:rPr>
                <w:rFonts w:asciiTheme="majorHAnsi" w:hAnsiTheme="majorHAnsi" w:cstheme="majorBidi"/>
                <w:sz w:val="18"/>
                <w:szCs w:val="18"/>
                <w:lang w:val="es-EC"/>
              </w:rPr>
              <w:t xml:space="preserve">. </w:t>
            </w:r>
          </w:p>
          <w:p w14:paraId="51A2001A" w14:textId="06873AE9" w:rsidR="00FA41CB" w:rsidRPr="00E44865" w:rsidRDefault="155694B5" w:rsidP="70A91D3B">
            <w:pPr>
              <w:pStyle w:val="paragraph"/>
              <w:numPr>
                <w:ilvl w:val="0"/>
                <w:numId w:val="42"/>
              </w:numPr>
              <w:spacing w:after="0"/>
              <w:jc w:val="both"/>
              <w:textAlignment w:val="baseline"/>
              <w:rPr>
                <w:rFonts w:asciiTheme="majorHAnsi" w:hAnsiTheme="majorHAnsi" w:cstheme="majorBidi"/>
                <w:sz w:val="18"/>
                <w:szCs w:val="18"/>
                <w:lang w:val="es-EC"/>
              </w:rPr>
            </w:pPr>
            <w:r w:rsidRPr="70A91D3B">
              <w:rPr>
                <w:rFonts w:asciiTheme="majorHAnsi" w:hAnsiTheme="majorHAnsi" w:cstheme="majorBidi"/>
                <w:sz w:val="18"/>
                <w:szCs w:val="18"/>
                <w:lang w:val="es-EC"/>
              </w:rPr>
              <w:t xml:space="preserve">Definir los componentes de la capacitación </w:t>
            </w:r>
            <w:r w:rsidR="006F1733" w:rsidRPr="70A91D3B">
              <w:rPr>
                <w:rFonts w:asciiTheme="majorHAnsi" w:hAnsiTheme="majorHAnsi" w:cstheme="majorBidi"/>
                <w:sz w:val="18"/>
                <w:szCs w:val="18"/>
                <w:lang w:val="es-EC"/>
              </w:rPr>
              <w:t>que considere</w:t>
            </w:r>
            <w:r w:rsidR="00CE2090" w:rsidRPr="70A91D3B">
              <w:rPr>
                <w:rFonts w:asciiTheme="majorHAnsi" w:hAnsiTheme="majorHAnsi" w:cstheme="majorBidi"/>
                <w:sz w:val="18"/>
                <w:szCs w:val="18"/>
                <w:lang w:val="es-EC"/>
              </w:rPr>
              <w:t xml:space="preserve"> p</w:t>
            </w:r>
            <w:r w:rsidR="000616B4" w:rsidRPr="70A91D3B">
              <w:rPr>
                <w:rFonts w:asciiTheme="majorHAnsi" w:hAnsiTheme="majorHAnsi" w:cstheme="majorBidi"/>
                <w:sz w:val="18"/>
                <w:szCs w:val="18"/>
                <w:lang w:val="es-EC"/>
              </w:rPr>
              <w:t>lan de negocios, inclusión financiera, educación digital</w:t>
            </w:r>
            <w:r w:rsidR="000B403A" w:rsidRPr="70A91D3B">
              <w:rPr>
                <w:rFonts w:asciiTheme="majorHAnsi" w:hAnsiTheme="majorHAnsi" w:cstheme="majorBidi"/>
                <w:sz w:val="18"/>
                <w:szCs w:val="18"/>
                <w:lang w:val="es-EC"/>
              </w:rPr>
              <w:t>, habilidades blanda</w:t>
            </w:r>
            <w:r w:rsidR="00282AB0" w:rsidRPr="70A91D3B">
              <w:rPr>
                <w:rFonts w:asciiTheme="majorHAnsi" w:hAnsiTheme="majorHAnsi" w:cstheme="majorBidi"/>
                <w:sz w:val="18"/>
                <w:szCs w:val="18"/>
                <w:lang w:val="es-EC"/>
              </w:rPr>
              <w:t>s</w:t>
            </w:r>
            <w:r w:rsidR="00F522C0" w:rsidRPr="70A91D3B">
              <w:rPr>
                <w:rFonts w:asciiTheme="majorHAnsi" w:hAnsiTheme="majorHAnsi" w:cstheme="majorBidi"/>
                <w:sz w:val="18"/>
                <w:szCs w:val="18"/>
                <w:lang w:val="es-EC"/>
              </w:rPr>
              <w:t>, sostenibilidad, gestión del emprendimiento</w:t>
            </w:r>
            <w:r w:rsidR="000616B4" w:rsidRPr="70A91D3B">
              <w:rPr>
                <w:rFonts w:asciiTheme="majorHAnsi" w:hAnsiTheme="majorHAnsi" w:cstheme="majorBidi"/>
                <w:sz w:val="18"/>
                <w:szCs w:val="18"/>
                <w:lang w:val="es-EC"/>
              </w:rPr>
              <w:t xml:space="preserve">. </w:t>
            </w:r>
          </w:p>
          <w:p w14:paraId="625E1237" w14:textId="5A2F560B" w:rsidR="044E2C99" w:rsidRPr="00E44865" w:rsidRDefault="044E2C99" w:rsidP="70A91D3B">
            <w:pPr>
              <w:pStyle w:val="paragraph"/>
              <w:spacing w:after="0"/>
              <w:jc w:val="both"/>
              <w:rPr>
                <w:lang w:val="es-EC"/>
              </w:rPr>
            </w:pPr>
          </w:p>
          <w:p w14:paraId="42FAA585" w14:textId="0740600B" w:rsidR="70A91D3B" w:rsidRPr="006A1E06" w:rsidRDefault="009630D7" w:rsidP="006A1E06">
            <w:pPr>
              <w:pStyle w:val="paragraph"/>
              <w:spacing w:after="0"/>
              <w:jc w:val="both"/>
              <w:textAlignment w:val="baseline"/>
              <w:rPr>
                <w:rFonts w:ascii="Calibri" w:eastAsia="Calibri" w:hAnsi="Calibri"/>
                <w:b/>
                <w:bCs/>
                <w:sz w:val="18"/>
                <w:szCs w:val="18"/>
                <w:lang w:val="es-EC"/>
              </w:rPr>
            </w:pPr>
            <w:r w:rsidRPr="67629514">
              <w:rPr>
                <w:rFonts w:ascii="Calibri" w:eastAsia="Calibri" w:hAnsi="Calibri"/>
                <w:b/>
                <w:bCs/>
                <w:sz w:val="18"/>
                <w:szCs w:val="18"/>
                <w:lang w:val="es-EC"/>
              </w:rPr>
              <w:t>Producto 2.</w:t>
            </w:r>
            <w:r w:rsidR="006A1E06" w:rsidRPr="67629514">
              <w:rPr>
                <w:rFonts w:ascii="Calibri" w:eastAsia="Calibri" w:hAnsi="Calibri"/>
                <w:b/>
                <w:bCs/>
                <w:sz w:val="18"/>
                <w:szCs w:val="18"/>
                <w:lang w:val="es-EC"/>
              </w:rPr>
              <w:t>3</w:t>
            </w:r>
          </w:p>
          <w:p w14:paraId="2E9DCEB3" w14:textId="071A7DE0" w:rsidR="67629514" w:rsidRDefault="67629514" w:rsidP="67629514">
            <w:pPr>
              <w:pStyle w:val="paragraph"/>
              <w:spacing w:after="0"/>
              <w:jc w:val="both"/>
              <w:rPr>
                <w:rFonts w:ascii="Calibri" w:eastAsia="Calibri" w:hAnsi="Calibri"/>
                <w:b/>
                <w:bCs/>
                <w:sz w:val="18"/>
                <w:szCs w:val="18"/>
                <w:lang w:val="es-EC"/>
              </w:rPr>
            </w:pPr>
          </w:p>
          <w:p w14:paraId="3A938BA0" w14:textId="6B96D6A3" w:rsidR="044E2C99" w:rsidRPr="00E44865" w:rsidRDefault="4FABA393" w:rsidP="7FE4D31C">
            <w:pPr>
              <w:pStyle w:val="paragraph"/>
              <w:spacing w:after="0"/>
              <w:jc w:val="both"/>
              <w:textAlignment w:val="baseline"/>
              <w:rPr>
                <w:rFonts w:asciiTheme="majorHAnsi" w:hAnsiTheme="majorHAnsi" w:cstheme="majorBidi"/>
                <w:sz w:val="18"/>
                <w:szCs w:val="18"/>
                <w:lang w:val="es-EC"/>
              </w:rPr>
            </w:pPr>
            <w:r w:rsidRPr="7FE4D31C">
              <w:rPr>
                <w:rFonts w:asciiTheme="majorHAnsi" w:hAnsiTheme="majorHAnsi" w:cstheme="majorBidi"/>
                <w:sz w:val="18"/>
                <w:szCs w:val="18"/>
                <w:lang w:val="es-EC"/>
              </w:rPr>
              <w:t>M</w:t>
            </w:r>
            <w:r w:rsidR="489BD4CB" w:rsidRPr="7FE4D31C">
              <w:rPr>
                <w:rFonts w:asciiTheme="majorHAnsi" w:hAnsiTheme="majorHAnsi" w:cstheme="majorBidi"/>
                <w:sz w:val="18"/>
                <w:szCs w:val="18"/>
                <w:lang w:val="es-EC"/>
              </w:rPr>
              <w:t>ecanismo de fomento a través de capital semilla para las mujeres rurales participantes en los laboratorios de innovación</w:t>
            </w:r>
            <w:r w:rsidR="2089AB96" w:rsidRPr="7FE4D31C">
              <w:rPr>
                <w:rFonts w:asciiTheme="majorHAnsi" w:hAnsiTheme="majorHAnsi" w:cstheme="majorBidi"/>
                <w:sz w:val="18"/>
                <w:szCs w:val="18"/>
                <w:lang w:val="es-EC"/>
              </w:rPr>
              <w:t>,</w:t>
            </w:r>
            <w:r w:rsidR="67DC372C" w:rsidRPr="7FE4D31C">
              <w:rPr>
                <w:rFonts w:asciiTheme="majorHAnsi" w:hAnsiTheme="majorHAnsi" w:cstheme="majorBidi"/>
                <w:sz w:val="18"/>
                <w:szCs w:val="18"/>
                <w:lang w:val="es-EC"/>
              </w:rPr>
              <w:t xml:space="preserve"> para su entrega a</w:t>
            </w:r>
            <w:r w:rsidR="2089AB96" w:rsidRPr="7FE4D31C">
              <w:rPr>
                <w:rFonts w:asciiTheme="majorHAnsi" w:hAnsiTheme="majorHAnsi" w:cstheme="majorBidi"/>
                <w:sz w:val="18"/>
                <w:szCs w:val="18"/>
                <w:lang w:val="es-EC"/>
              </w:rPr>
              <w:t xml:space="preserve"> al menos a 30 personas. </w:t>
            </w:r>
          </w:p>
          <w:p w14:paraId="2B719082" w14:textId="398E3284" w:rsidR="67629514" w:rsidRDefault="67629514" w:rsidP="67629514">
            <w:pPr>
              <w:pStyle w:val="paragraph"/>
              <w:spacing w:after="0"/>
              <w:jc w:val="both"/>
              <w:rPr>
                <w:rFonts w:asciiTheme="majorHAnsi" w:hAnsiTheme="majorHAnsi" w:cstheme="majorBidi"/>
                <w:sz w:val="18"/>
                <w:szCs w:val="18"/>
                <w:lang w:val="es-EC"/>
              </w:rPr>
            </w:pPr>
          </w:p>
          <w:p w14:paraId="6D881ED6" w14:textId="77777777" w:rsidR="00AB045D" w:rsidRPr="00E44865" w:rsidRDefault="2C89F30C" w:rsidP="70A91D3B">
            <w:pPr>
              <w:pStyle w:val="paragraph"/>
              <w:spacing w:before="0" w:beforeAutospacing="0" w:after="0" w:afterAutospacing="0"/>
              <w:jc w:val="both"/>
              <w:textAlignment w:val="baseline"/>
              <w:rPr>
                <w:rFonts w:asciiTheme="majorHAnsi" w:hAnsiTheme="majorHAnsi" w:cstheme="majorBidi"/>
                <w:b/>
                <w:bCs/>
                <w:sz w:val="18"/>
                <w:szCs w:val="18"/>
                <w:lang w:val="es-EC"/>
              </w:rPr>
            </w:pPr>
            <w:r w:rsidRPr="7FE4D31C">
              <w:rPr>
                <w:rFonts w:asciiTheme="majorHAnsi" w:hAnsiTheme="majorHAnsi" w:cstheme="majorBidi"/>
                <w:b/>
                <w:bCs/>
                <w:sz w:val="18"/>
                <w:szCs w:val="18"/>
                <w:lang w:val="es-EC"/>
              </w:rPr>
              <w:t xml:space="preserve">Actividades: </w:t>
            </w:r>
          </w:p>
          <w:p w14:paraId="215A729D" w14:textId="205AFA12" w:rsidR="7FE4D31C" w:rsidRDefault="7FE4D31C" w:rsidP="7FE4D31C">
            <w:pPr>
              <w:pStyle w:val="paragraph"/>
              <w:spacing w:before="0" w:beforeAutospacing="0" w:after="0" w:afterAutospacing="0"/>
              <w:jc w:val="both"/>
              <w:rPr>
                <w:rFonts w:asciiTheme="majorHAnsi" w:hAnsiTheme="majorHAnsi" w:cstheme="majorBidi"/>
                <w:b/>
                <w:bCs/>
                <w:sz w:val="18"/>
                <w:szCs w:val="18"/>
                <w:lang w:val="es-EC"/>
              </w:rPr>
            </w:pPr>
          </w:p>
          <w:p w14:paraId="4A0261EB" w14:textId="0EF3AE6E" w:rsidR="00D17FC2" w:rsidRPr="00E44865" w:rsidRDefault="00D17FC2" w:rsidP="67629514">
            <w:pPr>
              <w:pStyle w:val="paragraph"/>
              <w:numPr>
                <w:ilvl w:val="0"/>
                <w:numId w:val="42"/>
              </w:numPr>
              <w:spacing w:after="0"/>
              <w:jc w:val="both"/>
              <w:textAlignment w:val="baseline"/>
              <w:rPr>
                <w:rFonts w:asciiTheme="majorHAnsi" w:hAnsiTheme="majorHAnsi" w:cstheme="majorBidi"/>
                <w:sz w:val="18"/>
                <w:szCs w:val="18"/>
                <w:lang w:val="es-EC"/>
              </w:rPr>
            </w:pPr>
            <w:r w:rsidRPr="67629514">
              <w:rPr>
                <w:rFonts w:asciiTheme="majorHAnsi" w:eastAsia="Calibri" w:hAnsiTheme="majorHAnsi" w:cstheme="majorBidi"/>
                <w:sz w:val="18"/>
                <w:szCs w:val="18"/>
                <w:lang w:val="es-EC"/>
              </w:rPr>
              <w:t xml:space="preserve">Diseño de un procedimiento </w:t>
            </w:r>
            <w:r w:rsidR="00EA0D75" w:rsidRPr="67629514">
              <w:rPr>
                <w:rFonts w:asciiTheme="majorHAnsi" w:eastAsia="Calibri" w:hAnsiTheme="majorHAnsi" w:cstheme="majorBidi"/>
                <w:sz w:val="18"/>
                <w:szCs w:val="18"/>
                <w:lang w:val="es-EC"/>
              </w:rPr>
              <w:t xml:space="preserve">aprobado por ONU MUJERES </w:t>
            </w:r>
            <w:r w:rsidRPr="67629514">
              <w:rPr>
                <w:rFonts w:asciiTheme="majorHAnsi" w:eastAsia="Calibri" w:hAnsiTheme="majorHAnsi" w:cstheme="majorBidi"/>
                <w:sz w:val="18"/>
                <w:szCs w:val="18"/>
                <w:lang w:val="es-EC"/>
              </w:rPr>
              <w:t xml:space="preserve">para la entrega de un capital semilla </w:t>
            </w:r>
            <w:r w:rsidRPr="67629514">
              <w:rPr>
                <w:rFonts w:ascii="Calibri" w:eastAsia="Calibri" w:hAnsi="Calibri"/>
                <w:sz w:val="18"/>
                <w:szCs w:val="18"/>
                <w:lang w:val="es-EC"/>
              </w:rPr>
              <w:t>para las mujeres rurales participantes en los laboratorios de innovación.</w:t>
            </w:r>
          </w:p>
          <w:p w14:paraId="290E7CBD" w14:textId="565144BD" w:rsidR="24C8382C" w:rsidRPr="00363A26" w:rsidRDefault="70E3DF29" w:rsidP="00CC0CC9">
            <w:pPr>
              <w:pStyle w:val="paragraph"/>
              <w:numPr>
                <w:ilvl w:val="0"/>
                <w:numId w:val="42"/>
              </w:numPr>
              <w:spacing w:after="0"/>
              <w:jc w:val="both"/>
              <w:textAlignment w:val="baseline"/>
              <w:rPr>
                <w:lang w:val="es-EC"/>
              </w:rPr>
            </w:pPr>
            <w:r w:rsidRPr="67629514">
              <w:rPr>
                <w:rFonts w:asciiTheme="majorHAnsi" w:hAnsiTheme="majorHAnsi" w:cstheme="majorBidi"/>
                <w:sz w:val="18"/>
                <w:szCs w:val="18"/>
                <w:lang w:val="es-EC"/>
              </w:rPr>
              <w:t xml:space="preserve">Otorgamiento de incentivo económico a medios de vida culturales </w:t>
            </w:r>
            <w:r w:rsidR="7E3A995B" w:rsidRPr="67629514">
              <w:rPr>
                <w:rFonts w:asciiTheme="majorHAnsi" w:hAnsiTheme="majorHAnsi" w:cstheme="majorBidi"/>
                <w:sz w:val="18"/>
                <w:szCs w:val="18"/>
                <w:lang w:val="es-EC"/>
              </w:rPr>
              <w:t>de acuerdo con</w:t>
            </w:r>
            <w:r w:rsidRPr="67629514">
              <w:rPr>
                <w:rFonts w:asciiTheme="majorHAnsi" w:hAnsiTheme="majorHAnsi" w:cstheme="majorBidi"/>
                <w:sz w:val="18"/>
                <w:szCs w:val="18"/>
                <w:lang w:val="es-EC"/>
              </w:rPr>
              <w:t xml:space="preserve"> </w:t>
            </w:r>
            <w:r w:rsidR="7D171040" w:rsidRPr="67629514">
              <w:rPr>
                <w:rFonts w:asciiTheme="majorHAnsi" w:hAnsiTheme="majorHAnsi" w:cstheme="majorBidi"/>
                <w:sz w:val="18"/>
                <w:szCs w:val="18"/>
                <w:lang w:val="es-EC"/>
              </w:rPr>
              <w:t>el procedimiento establecido</w:t>
            </w:r>
            <w:r w:rsidR="00363A26" w:rsidRPr="67629514">
              <w:rPr>
                <w:rFonts w:asciiTheme="majorHAnsi" w:hAnsiTheme="majorHAnsi" w:cstheme="majorBidi"/>
                <w:sz w:val="18"/>
                <w:szCs w:val="18"/>
                <w:lang w:val="es-EC"/>
              </w:rPr>
              <w:t>.</w:t>
            </w:r>
          </w:p>
          <w:p w14:paraId="70ACB6DC" w14:textId="25A4C446" w:rsidR="67629514" w:rsidRDefault="67629514" w:rsidP="7FE4D31C">
            <w:pPr>
              <w:pStyle w:val="paragraph"/>
              <w:spacing w:after="0"/>
              <w:jc w:val="both"/>
              <w:rPr>
                <w:lang w:val="es-EC"/>
              </w:rPr>
            </w:pPr>
          </w:p>
          <w:p w14:paraId="0428AC43" w14:textId="36F4EFBA" w:rsidR="044E2C99" w:rsidRPr="00E44865" w:rsidRDefault="00CE0F08" w:rsidP="70A91D3B">
            <w:pPr>
              <w:pStyle w:val="paragraph"/>
              <w:spacing w:after="0"/>
              <w:jc w:val="both"/>
              <w:textAlignment w:val="baseline"/>
              <w:rPr>
                <w:rFonts w:asciiTheme="majorHAnsi" w:hAnsiTheme="majorHAnsi" w:cstheme="majorBidi"/>
                <w:b/>
                <w:bCs/>
                <w:sz w:val="18"/>
                <w:szCs w:val="18"/>
                <w:lang w:val="es-EC"/>
              </w:rPr>
            </w:pPr>
            <w:r w:rsidRPr="67629514">
              <w:rPr>
                <w:rFonts w:asciiTheme="majorHAnsi" w:hAnsiTheme="majorHAnsi" w:cstheme="majorBidi"/>
                <w:b/>
                <w:bCs/>
                <w:sz w:val="18"/>
                <w:szCs w:val="18"/>
                <w:lang w:val="es-EC"/>
              </w:rPr>
              <w:t>Producto 2.4</w:t>
            </w:r>
          </w:p>
          <w:p w14:paraId="0409A64E" w14:textId="56157C52" w:rsidR="67629514" w:rsidRDefault="67629514" w:rsidP="67629514">
            <w:pPr>
              <w:pStyle w:val="paragraph"/>
              <w:spacing w:after="0"/>
              <w:jc w:val="both"/>
              <w:rPr>
                <w:rFonts w:asciiTheme="majorHAnsi" w:hAnsiTheme="majorHAnsi" w:cstheme="majorBidi"/>
                <w:b/>
                <w:bCs/>
                <w:sz w:val="18"/>
                <w:szCs w:val="18"/>
                <w:lang w:val="es-EC"/>
              </w:rPr>
            </w:pPr>
          </w:p>
          <w:p w14:paraId="5F62E8FD" w14:textId="241FD809" w:rsidR="24C8382C" w:rsidRDefault="68187475" w:rsidP="00363A26">
            <w:pPr>
              <w:pStyle w:val="paragraph"/>
              <w:spacing w:after="0"/>
              <w:jc w:val="both"/>
              <w:textAlignment w:val="baseline"/>
              <w:rPr>
                <w:rFonts w:asciiTheme="majorHAnsi" w:hAnsiTheme="majorHAnsi" w:cstheme="majorBidi"/>
                <w:sz w:val="18"/>
                <w:szCs w:val="18"/>
                <w:lang w:val="es-EC"/>
              </w:rPr>
            </w:pPr>
            <w:r w:rsidRPr="67629514">
              <w:rPr>
                <w:rFonts w:asciiTheme="majorHAnsi" w:hAnsiTheme="majorHAnsi" w:cstheme="majorBidi"/>
                <w:sz w:val="18"/>
                <w:szCs w:val="18"/>
                <w:lang w:val="es-EC"/>
              </w:rPr>
              <w:t xml:space="preserve">Propuesta </w:t>
            </w:r>
            <w:r w:rsidR="57D54370" w:rsidRPr="67629514">
              <w:rPr>
                <w:rFonts w:asciiTheme="majorHAnsi" w:hAnsiTheme="majorHAnsi" w:cstheme="majorBidi"/>
                <w:sz w:val="18"/>
                <w:szCs w:val="18"/>
                <w:lang w:val="es-EC"/>
              </w:rPr>
              <w:t>distribución y comercialización</w:t>
            </w:r>
            <w:r w:rsidR="080E8BD5" w:rsidRPr="67629514">
              <w:rPr>
                <w:rFonts w:asciiTheme="majorHAnsi" w:hAnsiTheme="majorHAnsi" w:cstheme="majorBidi"/>
                <w:sz w:val="18"/>
                <w:szCs w:val="18"/>
                <w:lang w:val="es-EC"/>
              </w:rPr>
              <w:t xml:space="preserve"> de productos y servicios culturales</w:t>
            </w:r>
            <w:r w:rsidR="4399D42D" w:rsidRPr="67629514">
              <w:rPr>
                <w:rFonts w:asciiTheme="majorHAnsi" w:hAnsiTheme="majorHAnsi" w:cstheme="majorBidi"/>
                <w:sz w:val="18"/>
                <w:szCs w:val="18"/>
                <w:lang w:val="es-EC"/>
              </w:rPr>
              <w:t>.</w:t>
            </w:r>
          </w:p>
          <w:p w14:paraId="5DA7FA52" w14:textId="627FE76E" w:rsidR="67629514" w:rsidRDefault="67629514" w:rsidP="67629514">
            <w:pPr>
              <w:pStyle w:val="paragraph"/>
              <w:spacing w:after="0"/>
              <w:jc w:val="both"/>
              <w:rPr>
                <w:rFonts w:asciiTheme="majorHAnsi" w:hAnsiTheme="majorHAnsi" w:cstheme="majorBidi"/>
                <w:sz w:val="18"/>
                <w:szCs w:val="18"/>
                <w:lang w:val="es-EC"/>
              </w:rPr>
            </w:pPr>
          </w:p>
          <w:p w14:paraId="719A89E0" w14:textId="77777777" w:rsidR="00AB045D" w:rsidRPr="00E44865" w:rsidRDefault="00AB045D" w:rsidP="70A91D3B">
            <w:pPr>
              <w:pStyle w:val="paragraph"/>
              <w:spacing w:before="0" w:beforeAutospacing="0" w:after="0" w:afterAutospacing="0"/>
              <w:jc w:val="both"/>
              <w:textAlignment w:val="baseline"/>
              <w:rPr>
                <w:rFonts w:asciiTheme="majorHAnsi" w:hAnsiTheme="majorHAnsi" w:cstheme="majorBidi"/>
                <w:b/>
                <w:bCs/>
                <w:sz w:val="18"/>
                <w:szCs w:val="18"/>
                <w:lang w:val="es-EC"/>
              </w:rPr>
            </w:pPr>
            <w:r w:rsidRPr="70A91D3B">
              <w:rPr>
                <w:rFonts w:asciiTheme="majorHAnsi" w:hAnsiTheme="majorHAnsi" w:cstheme="majorBidi"/>
                <w:b/>
                <w:bCs/>
                <w:sz w:val="18"/>
                <w:szCs w:val="18"/>
                <w:lang w:val="es-EC"/>
              </w:rPr>
              <w:t xml:space="preserve">Actividades: </w:t>
            </w:r>
          </w:p>
          <w:p w14:paraId="23A5EEF9" w14:textId="3B1A006C" w:rsidR="006878FF" w:rsidRPr="00E44865" w:rsidRDefault="4C725F6B" w:rsidP="70A91D3B">
            <w:pPr>
              <w:pStyle w:val="ListParagraph"/>
              <w:numPr>
                <w:ilvl w:val="0"/>
                <w:numId w:val="42"/>
              </w:numPr>
              <w:rPr>
                <w:sz w:val="18"/>
                <w:szCs w:val="18"/>
                <w:lang w:val="es-EC"/>
              </w:rPr>
            </w:pPr>
            <w:r w:rsidRPr="7FE4D31C">
              <w:rPr>
                <w:rFonts w:asciiTheme="majorHAnsi" w:hAnsiTheme="majorHAnsi" w:cstheme="majorBidi"/>
                <w:sz w:val="18"/>
                <w:szCs w:val="18"/>
                <w:lang w:val="es-EC"/>
              </w:rPr>
              <w:t xml:space="preserve"> </w:t>
            </w:r>
            <w:r w:rsidR="0FFD7986" w:rsidRPr="7FE4D31C">
              <w:rPr>
                <w:rFonts w:cs="Calibri"/>
                <w:sz w:val="18"/>
                <w:szCs w:val="18"/>
                <w:lang w:val="es-EC"/>
              </w:rPr>
              <w:t>Elaboración de procesos con medios de vida culturales de hoja de ruta para la producción, comercialización y distribución.</w:t>
            </w:r>
          </w:p>
          <w:p w14:paraId="722E288F" w14:textId="2D628043" w:rsidR="006878FF" w:rsidRPr="00E44865" w:rsidRDefault="3F3F0D16" w:rsidP="70A91D3B">
            <w:pPr>
              <w:pStyle w:val="ListParagraph"/>
              <w:numPr>
                <w:ilvl w:val="0"/>
                <w:numId w:val="42"/>
              </w:numPr>
              <w:rPr>
                <w:sz w:val="18"/>
                <w:szCs w:val="18"/>
                <w:lang w:val="es-EC"/>
              </w:rPr>
            </w:pPr>
            <w:r w:rsidRPr="7FE4D31C">
              <w:rPr>
                <w:sz w:val="18"/>
                <w:szCs w:val="18"/>
                <w:lang w:val="es-EC"/>
              </w:rPr>
              <w:t xml:space="preserve"> Identificación de nichos de mercado.</w:t>
            </w:r>
          </w:p>
          <w:p w14:paraId="54E8E1F8" w14:textId="2210966A" w:rsidR="006878FF" w:rsidRPr="00E44865" w:rsidRDefault="3F3F0D16" w:rsidP="70A91D3B">
            <w:pPr>
              <w:pStyle w:val="ListParagraph"/>
              <w:numPr>
                <w:ilvl w:val="0"/>
                <w:numId w:val="42"/>
              </w:numPr>
              <w:rPr>
                <w:rFonts w:cs="Calibri"/>
                <w:sz w:val="18"/>
                <w:szCs w:val="18"/>
                <w:lang w:val="es-EC"/>
              </w:rPr>
            </w:pPr>
            <w:r w:rsidRPr="7FE4D31C">
              <w:rPr>
                <w:rFonts w:cs="Calibri"/>
                <w:sz w:val="18"/>
                <w:szCs w:val="18"/>
                <w:lang w:val="es-EC"/>
              </w:rPr>
              <w:t>Definición de canales de distribución y comercialización de los productos culturales.</w:t>
            </w:r>
          </w:p>
          <w:p w14:paraId="5100DDE7" w14:textId="6F4E6B93" w:rsidR="006878FF" w:rsidRPr="00E44865" w:rsidRDefault="3F3F0D16" w:rsidP="70A91D3B">
            <w:pPr>
              <w:pStyle w:val="ListParagraph"/>
              <w:numPr>
                <w:ilvl w:val="0"/>
                <w:numId w:val="42"/>
              </w:numPr>
              <w:spacing w:line="257" w:lineRule="auto"/>
              <w:rPr>
                <w:sz w:val="18"/>
                <w:szCs w:val="18"/>
                <w:lang w:val="es-EC"/>
              </w:rPr>
            </w:pPr>
            <w:r w:rsidRPr="7FE4D31C">
              <w:rPr>
                <w:sz w:val="18"/>
                <w:szCs w:val="18"/>
                <w:lang w:val="es-EC"/>
              </w:rPr>
              <w:t>Identificación de canales de comercialización de comercio justo.</w:t>
            </w:r>
          </w:p>
          <w:p w14:paraId="478E5A6F" w14:textId="737F17C9" w:rsidR="006878FF" w:rsidRPr="00E44865" w:rsidRDefault="006878FF" w:rsidP="70A91D3B">
            <w:pPr>
              <w:rPr>
                <w:rFonts w:cstheme="minorBidi"/>
                <w:sz w:val="18"/>
                <w:szCs w:val="18"/>
                <w:lang w:val="es-EC"/>
              </w:rPr>
            </w:pPr>
          </w:p>
          <w:p w14:paraId="0B04DD0C" w14:textId="220F4EBF" w:rsidR="006878FF" w:rsidRPr="00E44865" w:rsidRDefault="3BBBDD56" w:rsidP="70A91D3B">
            <w:pPr>
              <w:rPr>
                <w:rFonts w:cstheme="minorBidi"/>
                <w:b/>
                <w:bCs/>
                <w:sz w:val="18"/>
                <w:szCs w:val="18"/>
                <w:lang w:val="es-EC"/>
              </w:rPr>
            </w:pPr>
            <w:r w:rsidRPr="67629514">
              <w:rPr>
                <w:rFonts w:cstheme="minorBidi"/>
                <w:b/>
                <w:bCs/>
                <w:sz w:val="18"/>
                <w:szCs w:val="18"/>
                <w:lang w:val="es-EC"/>
              </w:rPr>
              <w:t>Producto 2.5</w:t>
            </w:r>
          </w:p>
          <w:p w14:paraId="70A91940" w14:textId="08E519B6" w:rsidR="67629514" w:rsidRDefault="67629514" w:rsidP="67629514">
            <w:pPr>
              <w:rPr>
                <w:rFonts w:cstheme="minorBidi"/>
                <w:b/>
                <w:bCs/>
                <w:sz w:val="18"/>
                <w:szCs w:val="18"/>
                <w:lang w:val="es-EC"/>
              </w:rPr>
            </w:pPr>
          </w:p>
          <w:p w14:paraId="7E3C895C" w14:textId="4D3C908C" w:rsidR="006878FF" w:rsidRPr="00E44865" w:rsidRDefault="006878FF" w:rsidP="70A91D3B">
            <w:pPr>
              <w:rPr>
                <w:rFonts w:cstheme="minorBidi"/>
                <w:sz w:val="18"/>
                <w:szCs w:val="18"/>
                <w:lang w:val="es-EC"/>
              </w:rPr>
            </w:pPr>
            <w:r w:rsidRPr="70A91D3B">
              <w:rPr>
                <w:rFonts w:cstheme="minorBidi"/>
                <w:sz w:val="18"/>
                <w:szCs w:val="18"/>
                <w:lang w:val="es-EC"/>
              </w:rPr>
              <w:t xml:space="preserve">Catálogo </w:t>
            </w:r>
            <w:r w:rsidR="64886A76" w:rsidRPr="70A91D3B">
              <w:rPr>
                <w:rFonts w:cstheme="minorBidi"/>
                <w:sz w:val="18"/>
                <w:szCs w:val="18"/>
                <w:lang w:val="es-EC"/>
              </w:rPr>
              <w:t xml:space="preserve">digital </w:t>
            </w:r>
            <w:r w:rsidRPr="70A91D3B">
              <w:rPr>
                <w:rFonts w:cstheme="minorBidi"/>
                <w:sz w:val="18"/>
                <w:szCs w:val="18"/>
                <w:lang w:val="es-EC"/>
              </w:rPr>
              <w:t>de productos y servicios de emprendimientos culturales que reciben el capital semilla</w:t>
            </w:r>
            <w:r w:rsidR="00AB045D" w:rsidRPr="70A91D3B">
              <w:rPr>
                <w:rFonts w:cstheme="minorBidi"/>
                <w:sz w:val="18"/>
                <w:szCs w:val="18"/>
                <w:lang w:val="es-EC"/>
              </w:rPr>
              <w:t>.</w:t>
            </w:r>
          </w:p>
          <w:p w14:paraId="72C9A8B4" w14:textId="77777777" w:rsidR="00AB045D" w:rsidRPr="00E44865" w:rsidRDefault="00AB045D" w:rsidP="70A91D3B">
            <w:pPr>
              <w:pStyle w:val="paragraph"/>
              <w:spacing w:before="0" w:beforeAutospacing="0" w:after="0" w:afterAutospacing="0"/>
              <w:jc w:val="both"/>
              <w:textAlignment w:val="baseline"/>
              <w:rPr>
                <w:rFonts w:asciiTheme="majorHAnsi" w:hAnsiTheme="majorHAnsi" w:cstheme="majorBidi"/>
                <w:b/>
                <w:bCs/>
                <w:sz w:val="18"/>
                <w:szCs w:val="18"/>
                <w:lang w:val="es-EC"/>
              </w:rPr>
            </w:pPr>
          </w:p>
          <w:p w14:paraId="68244CED" w14:textId="53A818BB" w:rsidR="00AB045D" w:rsidRPr="00E44865" w:rsidRDefault="00AB045D" w:rsidP="70A91D3B">
            <w:pPr>
              <w:pStyle w:val="paragraph"/>
              <w:spacing w:before="0" w:beforeAutospacing="0" w:after="0" w:afterAutospacing="0"/>
              <w:jc w:val="both"/>
              <w:textAlignment w:val="baseline"/>
              <w:rPr>
                <w:rFonts w:asciiTheme="majorHAnsi" w:hAnsiTheme="majorHAnsi" w:cstheme="majorBidi"/>
                <w:b/>
                <w:bCs/>
                <w:sz w:val="18"/>
                <w:szCs w:val="18"/>
                <w:lang w:val="es-EC"/>
              </w:rPr>
            </w:pPr>
            <w:r w:rsidRPr="70A91D3B">
              <w:rPr>
                <w:rFonts w:asciiTheme="majorHAnsi" w:hAnsiTheme="majorHAnsi" w:cstheme="majorBidi"/>
                <w:b/>
                <w:bCs/>
                <w:sz w:val="18"/>
                <w:szCs w:val="18"/>
                <w:lang w:val="es-EC"/>
              </w:rPr>
              <w:t xml:space="preserve">Actividades: </w:t>
            </w:r>
          </w:p>
          <w:p w14:paraId="3B52877B" w14:textId="77777777" w:rsidR="00AB045D" w:rsidRPr="00E44865" w:rsidRDefault="00AB045D" w:rsidP="70A91D3B">
            <w:pPr>
              <w:rPr>
                <w:rFonts w:cstheme="minorBidi"/>
                <w:sz w:val="18"/>
                <w:szCs w:val="18"/>
                <w:lang w:val="es-EC"/>
              </w:rPr>
            </w:pPr>
          </w:p>
          <w:p w14:paraId="492608B8" w14:textId="185740E1" w:rsidR="00BF72F3" w:rsidRPr="00E44865" w:rsidRDefault="00AB045D" w:rsidP="70A91D3B">
            <w:pPr>
              <w:pStyle w:val="ListParagraph"/>
              <w:numPr>
                <w:ilvl w:val="0"/>
                <w:numId w:val="45"/>
              </w:numPr>
              <w:rPr>
                <w:rFonts w:cstheme="minorBidi"/>
                <w:sz w:val="18"/>
                <w:szCs w:val="18"/>
                <w:lang w:val="es-EC"/>
              </w:rPr>
            </w:pPr>
            <w:r w:rsidRPr="70A91D3B">
              <w:rPr>
                <w:rFonts w:cstheme="minorBidi"/>
                <w:sz w:val="18"/>
                <w:szCs w:val="18"/>
                <w:lang w:val="es-EC"/>
              </w:rPr>
              <w:t xml:space="preserve">Elaborar una reseña de cada </w:t>
            </w:r>
            <w:r w:rsidR="6F3E1E57" w:rsidRPr="70A91D3B">
              <w:rPr>
                <w:rFonts w:cstheme="minorBidi"/>
                <w:sz w:val="18"/>
                <w:szCs w:val="18"/>
                <w:lang w:val="es-EC"/>
              </w:rPr>
              <w:t>emprendedora</w:t>
            </w:r>
            <w:r w:rsidR="00BB59DD" w:rsidRPr="70A91D3B">
              <w:rPr>
                <w:rFonts w:cstheme="minorBidi"/>
                <w:sz w:val="18"/>
                <w:szCs w:val="18"/>
                <w:lang w:val="es-EC"/>
              </w:rPr>
              <w:t xml:space="preserve">, </w:t>
            </w:r>
            <w:r w:rsidRPr="70A91D3B">
              <w:rPr>
                <w:rFonts w:cstheme="minorBidi"/>
                <w:sz w:val="18"/>
                <w:szCs w:val="18"/>
                <w:lang w:val="es-EC"/>
              </w:rPr>
              <w:t>producto</w:t>
            </w:r>
            <w:r w:rsidR="00BB59DD" w:rsidRPr="70A91D3B">
              <w:rPr>
                <w:rFonts w:cstheme="minorBidi"/>
                <w:sz w:val="18"/>
                <w:szCs w:val="18"/>
                <w:lang w:val="es-EC"/>
              </w:rPr>
              <w:t xml:space="preserve"> o servicio</w:t>
            </w:r>
            <w:r w:rsidRPr="70A91D3B">
              <w:rPr>
                <w:rFonts w:cstheme="minorBidi"/>
                <w:sz w:val="18"/>
                <w:szCs w:val="18"/>
                <w:lang w:val="es-EC"/>
              </w:rPr>
              <w:t>, materiales, proceso de producción</w:t>
            </w:r>
            <w:r w:rsidR="00041728" w:rsidRPr="70A91D3B">
              <w:rPr>
                <w:rFonts w:cstheme="minorBidi"/>
                <w:sz w:val="18"/>
                <w:szCs w:val="18"/>
                <w:lang w:val="es-EC"/>
              </w:rPr>
              <w:t>, de manera sintética</w:t>
            </w:r>
            <w:r w:rsidR="007F5B8F" w:rsidRPr="70A91D3B">
              <w:rPr>
                <w:rFonts w:cstheme="minorBidi"/>
                <w:sz w:val="18"/>
                <w:szCs w:val="18"/>
                <w:lang w:val="es-EC"/>
              </w:rPr>
              <w:t>.</w:t>
            </w:r>
          </w:p>
          <w:p w14:paraId="1FA943C7" w14:textId="0F618938" w:rsidR="006878FF" w:rsidRPr="00E44865" w:rsidRDefault="00BB59DD" w:rsidP="70A91D3B">
            <w:pPr>
              <w:pStyle w:val="ListParagraph"/>
              <w:numPr>
                <w:ilvl w:val="0"/>
                <w:numId w:val="45"/>
              </w:numPr>
              <w:rPr>
                <w:rFonts w:cstheme="minorBidi"/>
                <w:sz w:val="18"/>
                <w:szCs w:val="18"/>
                <w:lang w:val="es-EC"/>
              </w:rPr>
            </w:pPr>
            <w:r w:rsidRPr="70A91D3B">
              <w:rPr>
                <w:rFonts w:cstheme="minorBidi"/>
                <w:sz w:val="18"/>
                <w:szCs w:val="18"/>
                <w:lang w:val="es-EC"/>
              </w:rPr>
              <w:t>Hacer un registro fotográfico de la</w:t>
            </w:r>
            <w:r w:rsidR="5EE1FD5C" w:rsidRPr="70A91D3B">
              <w:rPr>
                <w:rFonts w:cstheme="minorBidi"/>
                <w:sz w:val="18"/>
                <w:szCs w:val="18"/>
                <w:lang w:val="es-EC"/>
              </w:rPr>
              <w:t xml:space="preserve"> emprendedora y de</w:t>
            </w:r>
            <w:r w:rsidRPr="70A91D3B">
              <w:rPr>
                <w:rFonts w:cstheme="minorBidi"/>
                <w:sz w:val="18"/>
                <w:szCs w:val="18"/>
                <w:lang w:val="es-EC"/>
              </w:rPr>
              <w:t xml:space="preserve"> su producto o servicio.</w:t>
            </w:r>
          </w:p>
          <w:p w14:paraId="47EB6038" w14:textId="77777777" w:rsidR="006878FF" w:rsidRPr="00E44865" w:rsidRDefault="006878FF" w:rsidP="70A91D3B">
            <w:pPr>
              <w:rPr>
                <w:rFonts w:cstheme="minorBidi"/>
                <w:sz w:val="18"/>
                <w:szCs w:val="18"/>
                <w:lang w:val="es-EC"/>
              </w:rPr>
            </w:pPr>
          </w:p>
          <w:p w14:paraId="1D86C0F3" w14:textId="36C09EF2" w:rsidR="005D2467" w:rsidRPr="00E44865" w:rsidRDefault="005D2467" w:rsidP="70A91D3B">
            <w:pPr>
              <w:pStyle w:val="paragraph"/>
              <w:spacing w:before="0" w:beforeAutospacing="0" w:after="0" w:afterAutospacing="0"/>
              <w:jc w:val="both"/>
              <w:textAlignment w:val="baseline"/>
              <w:rPr>
                <w:rFonts w:asciiTheme="majorHAnsi" w:hAnsiTheme="majorHAnsi" w:cstheme="majorBidi"/>
                <w:b/>
                <w:bCs/>
                <w:sz w:val="18"/>
                <w:szCs w:val="18"/>
                <w:lang w:val="es-EC"/>
              </w:rPr>
            </w:pPr>
          </w:p>
          <w:p w14:paraId="5B4056A5" w14:textId="00A14B17" w:rsidR="00FD2891" w:rsidRPr="00E44865" w:rsidRDefault="00FD2891" w:rsidP="70A91D3B">
            <w:pPr>
              <w:tabs>
                <w:tab w:val="center" w:pos="4320"/>
                <w:tab w:val="right" w:pos="8640"/>
              </w:tabs>
              <w:jc w:val="both"/>
              <w:rPr>
                <w:rFonts w:asciiTheme="majorHAnsi" w:hAnsiTheme="majorHAnsi" w:cstheme="majorBidi"/>
                <w:b/>
                <w:bCs/>
                <w:spacing w:val="-3"/>
                <w:sz w:val="18"/>
                <w:szCs w:val="18"/>
              </w:rPr>
            </w:pPr>
          </w:p>
        </w:tc>
      </w:tr>
      <w:tr w:rsidR="003759DF" w:rsidRPr="00BA049E" w14:paraId="4C610FB7" w14:textId="77777777" w:rsidTr="7AA29C16">
        <w:tc>
          <w:tcPr>
            <w:tcW w:w="9085" w:type="dxa"/>
          </w:tcPr>
          <w:p w14:paraId="5A512764" w14:textId="77777777" w:rsidR="00A971B3" w:rsidRPr="00A971B3" w:rsidRDefault="00A971B3" w:rsidP="70A91D3B">
            <w:pPr>
              <w:pStyle w:val="ListParagraph"/>
              <w:numPr>
                <w:ilvl w:val="0"/>
                <w:numId w:val="9"/>
              </w:numPr>
              <w:tabs>
                <w:tab w:val="center" w:pos="4320"/>
                <w:tab w:val="right" w:pos="8640"/>
              </w:tabs>
              <w:rPr>
                <w:rFonts w:asciiTheme="majorHAnsi" w:eastAsia="Times New Roman" w:hAnsiTheme="majorHAnsi" w:cstheme="majorBidi"/>
                <w:b/>
                <w:bCs/>
                <w:spacing w:val="-3"/>
                <w:sz w:val="18"/>
                <w:szCs w:val="18"/>
              </w:rPr>
            </w:pPr>
            <w:r w:rsidRPr="70A91D3B">
              <w:rPr>
                <w:rFonts w:ascii="Calibri Light" w:eastAsia="Times New Roman" w:hAnsi="Calibri Light" w:cs="Calibri Light"/>
                <w:b/>
                <w:bCs/>
                <w:sz w:val="18"/>
                <w:szCs w:val="18"/>
              </w:rPr>
              <w:t>Cronograma: Fecha de inicio y de finalización de los servicios/resultados requeridos</w:t>
            </w:r>
            <w:r w:rsidRPr="70A91D3B">
              <w:rPr>
                <w:rFonts w:ascii="Calibri Light" w:eastAsia="Times New Roman" w:hAnsi="Calibri Light" w:cs="Calibri Light"/>
                <w:sz w:val="18"/>
                <w:szCs w:val="18"/>
                <w:lang w:val="es-EC"/>
              </w:rPr>
              <w:t> </w:t>
            </w:r>
          </w:p>
          <w:p w14:paraId="76610476" w14:textId="77777777" w:rsidR="00A971B3" w:rsidRDefault="00A971B3" w:rsidP="70A91D3B">
            <w:pPr>
              <w:textAlignment w:val="baseline"/>
              <w:rPr>
                <w:rFonts w:ascii="Segoe UI" w:eastAsia="Times New Roman" w:hAnsi="Segoe UI" w:cs="Segoe UI"/>
                <w:sz w:val="18"/>
                <w:szCs w:val="18"/>
                <w:lang w:val="es-EC"/>
              </w:rPr>
            </w:pPr>
            <w:r w:rsidRPr="70A91D3B">
              <w:rPr>
                <w:rFonts w:ascii="Calibri Light" w:eastAsia="Times New Roman" w:hAnsi="Calibri Light" w:cs="Calibri Light"/>
                <w:sz w:val="18"/>
                <w:szCs w:val="18"/>
                <w:lang w:val="es-EC"/>
              </w:rPr>
              <w:t> </w:t>
            </w: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9"/>
              <w:gridCol w:w="966"/>
              <w:gridCol w:w="2070"/>
              <w:gridCol w:w="2160"/>
              <w:gridCol w:w="2520"/>
            </w:tblGrid>
            <w:tr w:rsidR="00A971B3" w14:paraId="5ED9C769" w14:textId="77777777" w:rsidTr="7FE4D31C">
              <w:trPr>
                <w:trHeight w:val="240"/>
              </w:trPr>
              <w:tc>
                <w:tcPr>
                  <w:tcW w:w="899" w:type="dxa"/>
                  <w:tcBorders>
                    <w:top w:val="single" w:sz="4" w:space="0" w:color="auto"/>
                    <w:left w:val="single" w:sz="4" w:space="0" w:color="auto"/>
                    <w:bottom w:val="single" w:sz="4" w:space="0" w:color="auto"/>
                    <w:right w:val="single" w:sz="4" w:space="0" w:color="auto"/>
                  </w:tcBorders>
                  <w:hideMark/>
                </w:tcPr>
                <w:p w14:paraId="02F51A9B" w14:textId="77777777" w:rsidR="00A971B3" w:rsidRDefault="00A971B3" w:rsidP="70A91D3B">
                  <w:pPr>
                    <w:spacing w:after="0" w:line="240" w:lineRule="auto"/>
                    <w:jc w:val="center"/>
                    <w:textAlignment w:val="baseline"/>
                    <w:rPr>
                      <w:rFonts w:ascii="Times New Roman" w:eastAsia="Times New Roman" w:hAnsi="Times New Roman" w:cs="Times New Roman"/>
                      <w:sz w:val="24"/>
                      <w:szCs w:val="24"/>
                      <w:lang w:val="en-US"/>
                    </w:rPr>
                  </w:pPr>
                  <w:r w:rsidRPr="70A91D3B">
                    <w:rPr>
                      <w:rFonts w:ascii="Calibri Light" w:eastAsia="Times New Roman" w:hAnsi="Calibri Light" w:cs="Calibri Light"/>
                      <w:b/>
                      <w:bCs/>
                      <w:sz w:val="18"/>
                      <w:szCs w:val="18"/>
                    </w:rPr>
                    <w:t>Fecha de inicio</w:t>
                  </w:r>
                </w:p>
              </w:tc>
              <w:tc>
                <w:tcPr>
                  <w:tcW w:w="966" w:type="dxa"/>
                  <w:tcBorders>
                    <w:top w:val="single" w:sz="4" w:space="0" w:color="auto"/>
                    <w:left w:val="single" w:sz="4" w:space="0" w:color="auto"/>
                    <w:bottom w:val="single" w:sz="4" w:space="0" w:color="auto"/>
                    <w:right w:val="single" w:sz="4" w:space="0" w:color="auto"/>
                  </w:tcBorders>
                  <w:hideMark/>
                </w:tcPr>
                <w:p w14:paraId="100A69FA" w14:textId="77777777" w:rsidR="00A971B3" w:rsidRDefault="00A971B3" w:rsidP="70A91D3B">
                  <w:pPr>
                    <w:spacing w:after="0" w:line="240" w:lineRule="auto"/>
                    <w:jc w:val="center"/>
                    <w:textAlignment w:val="baseline"/>
                    <w:rPr>
                      <w:rFonts w:ascii="Times New Roman" w:eastAsia="Times New Roman" w:hAnsi="Times New Roman" w:cs="Times New Roman"/>
                      <w:sz w:val="24"/>
                      <w:szCs w:val="24"/>
                    </w:rPr>
                  </w:pPr>
                  <w:r w:rsidRPr="70A91D3B">
                    <w:rPr>
                      <w:rFonts w:ascii="Calibri Light" w:eastAsia="Times New Roman" w:hAnsi="Calibri Light" w:cs="Calibri Light"/>
                      <w:b/>
                      <w:bCs/>
                      <w:sz w:val="18"/>
                      <w:szCs w:val="18"/>
                    </w:rPr>
                    <w:t>Fecha de finalización</w:t>
                  </w:r>
                </w:p>
              </w:tc>
              <w:tc>
                <w:tcPr>
                  <w:tcW w:w="2070" w:type="dxa"/>
                  <w:tcBorders>
                    <w:top w:val="single" w:sz="4" w:space="0" w:color="auto"/>
                    <w:left w:val="single" w:sz="4" w:space="0" w:color="auto"/>
                    <w:bottom w:val="single" w:sz="4" w:space="0" w:color="auto"/>
                    <w:right w:val="single" w:sz="4" w:space="0" w:color="auto"/>
                  </w:tcBorders>
                  <w:hideMark/>
                </w:tcPr>
                <w:p w14:paraId="7A90621A" w14:textId="77777777" w:rsidR="00A971B3" w:rsidRDefault="00A971B3" w:rsidP="70A91D3B">
                  <w:pPr>
                    <w:spacing w:after="0" w:line="240" w:lineRule="auto"/>
                    <w:jc w:val="center"/>
                    <w:textAlignment w:val="baseline"/>
                    <w:rPr>
                      <w:rFonts w:ascii="Times New Roman" w:eastAsia="Times New Roman" w:hAnsi="Times New Roman" w:cs="Times New Roman"/>
                      <w:sz w:val="24"/>
                      <w:szCs w:val="24"/>
                    </w:rPr>
                  </w:pPr>
                  <w:r w:rsidRPr="70A91D3B">
                    <w:rPr>
                      <w:rFonts w:ascii="Calibri Light" w:eastAsia="Times New Roman" w:hAnsi="Calibri Light" w:cs="Calibri Light"/>
                      <w:b/>
                      <w:bCs/>
                      <w:sz w:val="18"/>
                      <w:szCs w:val="18"/>
                    </w:rPr>
                    <w:t>Resultados requeridos</w:t>
                  </w:r>
                </w:p>
              </w:tc>
              <w:tc>
                <w:tcPr>
                  <w:tcW w:w="2160" w:type="dxa"/>
                  <w:tcBorders>
                    <w:top w:val="single" w:sz="4" w:space="0" w:color="auto"/>
                    <w:left w:val="single" w:sz="4" w:space="0" w:color="auto"/>
                    <w:bottom w:val="single" w:sz="4" w:space="0" w:color="auto"/>
                    <w:right w:val="single" w:sz="4" w:space="0" w:color="auto"/>
                  </w:tcBorders>
                  <w:hideMark/>
                </w:tcPr>
                <w:p w14:paraId="10107ED4" w14:textId="77777777" w:rsidR="00A971B3" w:rsidRDefault="00A971B3" w:rsidP="70A91D3B">
                  <w:pPr>
                    <w:spacing w:after="0" w:line="240" w:lineRule="auto"/>
                    <w:jc w:val="center"/>
                    <w:textAlignment w:val="baseline"/>
                    <w:rPr>
                      <w:rFonts w:ascii="Times New Roman" w:eastAsia="Times New Roman" w:hAnsi="Times New Roman" w:cs="Times New Roman"/>
                      <w:sz w:val="24"/>
                      <w:szCs w:val="24"/>
                    </w:rPr>
                  </w:pPr>
                  <w:r w:rsidRPr="70A91D3B">
                    <w:rPr>
                      <w:rFonts w:ascii="Calibri Light" w:eastAsia="Times New Roman" w:hAnsi="Calibri Light" w:cs="Calibri Light"/>
                      <w:b/>
                      <w:bCs/>
                      <w:sz w:val="18"/>
                      <w:szCs w:val="18"/>
                    </w:rPr>
                    <w:t>Productos</w:t>
                  </w:r>
                </w:p>
              </w:tc>
              <w:tc>
                <w:tcPr>
                  <w:tcW w:w="2520" w:type="dxa"/>
                  <w:tcBorders>
                    <w:top w:val="single" w:sz="4" w:space="0" w:color="auto"/>
                    <w:left w:val="single" w:sz="4" w:space="0" w:color="auto"/>
                    <w:bottom w:val="single" w:sz="4" w:space="0" w:color="auto"/>
                    <w:right w:val="single" w:sz="4" w:space="0" w:color="auto"/>
                  </w:tcBorders>
                  <w:hideMark/>
                </w:tcPr>
                <w:p w14:paraId="63DE3666" w14:textId="77777777" w:rsidR="00A971B3" w:rsidRDefault="00A971B3" w:rsidP="70A91D3B">
                  <w:pPr>
                    <w:spacing w:after="0" w:line="240" w:lineRule="auto"/>
                    <w:jc w:val="center"/>
                    <w:textAlignment w:val="baseline"/>
                    <w:rPr>
                      <w:rFonts w:ascii="Calibri Light" w:eastAsia="Times New Roman" w:hAnsi="Calibri Light" w:cs="Calibri Light"/>
                      <w:b/>
                      <w:bCs/>
                      <w:sz w:val="18"/>
                      <w:szCs w:val="18"/>
                    </w:rPr>
                  </w:pPr>
                  <w:r w:rsidRPr="70A91D3B">
                    <w:rPr>
                      <w:rFonts w:ascii="Calibri Light" w:eastAsia="Times New Roman" w:hAnsi="Calibri Light" w:cs="Calibri Light"/>
                      <w:b/>
                      <w:bCs/>
                      <w:sz w:val="18"/>
                      <w:szCs w:val="18"/>
                    </w:rPr>
                    <w:t>Indicador y meta</w:t>
                  </w:r>
                </w:p>
              </w:tc>
            </w:tr>
            <w:tr w:rsidR="00A971B3" w14:paraId="511DA616" w14:textId="77777777" w:rsidTr="7FE4D31C">
              <w:trPr>
                <w:trHeight w:val="765"/>
              </w:trPr>
              <w:tc>
                <w:tcPr>
                  <w:tcW w:w="899" w:type="dxa"/>
                  <w:vMerge w:val="restart"/>
                  <w:tcBorders>
                    <w:top w:val="single" w:sz="4" w:space="0" w:color="auto"/>
                    <w:left w:val="single" w:sz="4" w:space="0" w:color="auto"/>
                    <w:bottom w:val="single" w:sz="4" w:space="0" w:color="auto"/>
                    <w:right w:val="single" w:sz="4" w:space="0" w:color="auto"/>
                  </w:tcBorders>
                  <w:hideMark/>
                </w:tcPr>
                <w:p w14:paraId="63C3F79C" w14:textId="5F479617" w:rsidR="00A971B3" w:rsidRDefault="00A971B3" w:rsidP="70A91D3B">
                  <w:pPr>
                    <w:spacing w:after="0" w:line="240" w:lineRule="auto"/>
                    <w:textAlignment w:val="baseline"/>
                    <w:rPr>
                      <w:rFonts w:ascii="Calibri Light" w:eastAsia="Times New Roman" w:hAnsi="Calibri Light" w:cs="Calibri Light"/>
                      <w:sz w:val="18"/>
                      <w:szCs w:val="18"/>
                      <w:lang w:val="en-US"/>
                    </w:rPr>
                  </w:pPr>
                  <w:r w:rsidRPr="70A91D3B">
                    <w:rPr>
                      <w:rFonts w:ascii="Calibri Light" w:eastAsia="Times New Roman" w:hAnsi="Calibri Light" w:cs="Calibri Light"/>
                      <w:sz w:val="18"/>
                      <w:szCs w:val="18"/>
                    </w:rPr>
                    <w:t> </w:t>
                  </w:r>
                  <w:r w:rsidR="4CDF7490" w:rsidRPr="70A91D3B">
                    <w:rPr>
                      <w:rFonts w:ascii="Calibri Light" w:eastAsia="Times New Roman" w:hAnsi="Calibri Light" w:cs="Calibri Light"/>
                      <w:sz w:val="18"/>
                      <w:szCs w:val="18"/>
                    </w:rPr>
                    <w:t>Mes 1</w:t>
                  </w:r>
                </w:p>
              </w:tc>
              <w:tc>
                <w:tcPr>
                  <w:tcW w:w="966" w:type="dxa"/>
                  <w:vMerge w:val="restart"/>
                  <w:tcBorders>
                    <w:top w:val="single" w:sz="4" w:space="0" w:color="auto"/>
                    <w:left w:val="single" w:sz="4" w:space="0" w:color="auto"/>
                    <w:bottom w:val="single" w:sz="4" w:space="0" w:color="auto"/>
                    <w:right w:val="single" w:sz="4" w:space="0" w:color="auto"/>
                  </w:tcBorders>
                  <w:hideMark/>
                </w:tcPr>
                <w:p w14:paraId="6FFF0E29" w14:textId="13591794" w:rsidR="00A971B3" w:rsidRDefault="00A971B3" w:rsidP="70A91D3B">
                  <w:pPr>
                    <w:spacing w:after="0" w:line="240" w:lineRule="auto"/>
                    <w:textAlignment w:val="baseline"/>
                    <w:rPr>
                      <w:rFonts w:ascii="Times New Roman" w:eastAsia="Times New Roman" w:hAnsi="Times New Roman" w:cs="Times New Roman"/>
                      <w:sz w:val="24"/>
                      <w:szCs w:val="24"/>
                    </w:rPr>
                  </w:pPr>
                  <w:r w:rsidRPr="70A91D3B">
                    <w:rPr>
                      <w:rFonts w:ascii="Calibri Light" w:eastAsia="Times New Roman" w:hAnsi="Calibri Light" w:cs="Calibri Light"/>
                      <w:sz w:val="18"/>
                      <w:szCs w:val="18"/>
                    </w:rPr>
                    <w:t> </w:t>
                  </w:r>
                  <w:r w:rsidR="0633D74E" w:rsidRPr="70A91D3B">
                    <w:rPr>
                      <w:rFonts w:ascii="Calibri Light" w:eastAsia="Times New Roman" w:hAnsi="Calibri Light" w:cs="Calibri Light"/>
                      <w:sz w:val="18"/>
                      <w:szCs w:val="18"/>
                    </w:rPr>
                    <w:t>Mes 2</w:t>
                  </w:r>
                </w:p>
              </w:tc>
              <w:tc>
                <w:tcPr>
                  <w:tcW w:w="2070" w:type="dxa"/>
                  <w:vMerge w:val="restart"/>
                  <w:tcBorders>
                    <w:top w:val="single" w:sz="4" w:space="0" w:color="auto"/>
                    <w:left w:val="single" w:sz="4" w:space="0" w:color="auto"/>
                    <w:bottom w:val="single" w:sz="4" w:space="0" w:color="auto"/>
                    <w:right w:val="single" w:sz="4" w:space="0" w:color="auto"/>
                  </w:tcBorders>
                  <w:hideMark/>
                </w:tcPr>
                <w:p w14:paraId="26CF29B7" w14:textId="77777777" w:rsidR="00A971B3" w:rsidRDefault="00A971B3" w:rsidP="70A91D3B">
                  <w:pPr>
                    <w:spacing w:after="0" w:line="240" w:lineRule="auto"/>
                    <w:textAlignment w:val="baseline"/>
                    <w:rPr>
                      <w:rFonts w:ascii="Times New Roman" w:eastAsia="Times New Roman" w:hAnsi="Times New Roman" w:cs="Times New Roman"/>
                      <w:sz w:val="24"/>
                      <w:szCs w:val="24"/>
                      <w:lang w:val="es-EC"/>
                    </w:rPr>
                  </w:pPr>
                  <w:r w:rsidRPr="70A91D3B">
                    <w:rPr>
                      <w:rFonts w:ascii="Calibri Light" w:eastAsia="Times New Roman" w:hAnsi="Calibri Light" w:cs="Calibri Light"/>
                      <w:b/>
                      <w:bCs/>
                      <w:sz w:val="18"/>
                      <w:szCs w:val="18"/>
                    </w:rPr>
                    <w:t>1.</w:t>
                  </w:r>
                  <w:r w:rsidRPr="70A91D3B">
                    <w:rPr>
                      <w:rFonts w:ascii="Calibri Light" w:eastAsia="Times New Roman" w:hAnsi="Calibri Light" w:cs="Calibri Light"/>
                      <w:sz w:val="18"/>
                      <w:szCs w:val="18"/>
                    </w:rPr>
                    <w:t xml:space="preserve"> Propuesta de política para el fomento a las vivencias de la cultura y las artes como medio de empoderamiento económico que mejoren la calidad de vida de las mujeres.</w:t>
                  </w:r>
                  <w:r w:rsidRPr="70A91D3B">
                    <w:rPr>
                      <w:rFonts w:ascii="Calibri Light" w:eastAsia="Times New Roman" w:hAnsi="Calibri Light" w:cs="Calibri Light"/>
                      <w:sz w:val="18"/>
                      <w:szCs w:val="18"/>
                      <w:lang w:val="es-EC"/>
                    </w:rPr>
                    <w:t> </w:t>
                  </w:r>
                </w:p>
              </w:tc>
              <w:tc>
                <w:tcPr>
                  <w:tcW w:w="2160" w:type="dxa"/>
                  <w:tcBorders>
                    <w:top w:val="single" w:sz="4" w:space="0" w:color="auto"/>
                    <w:left w:val="single" w:sz="4" w:space="0" w:color="auto"/>
                    <w:bottom w:val="single" w:sz="4" w:space="0" w:color="auto"/>
                    <w:right w:val="single" w:sz="4" w:space="0" w:color="auto"/>
                  </w:tcBorders>
                  <w:hideMark/>
                </w:tcPr>
                <w:p w14:paraId="74801DD4" w14:textId="77777777" w:rsidR="00A971B3" w:rsidRDefault="00A971B3" w:rsidP="70A91D3B">
                  <w:pPr>
                    <w:spacing w:after="0" w:line="240" w:lineRule="auto"/>
                    <w:textAlignment w:val="baseline"/>
                    <w:rPr>
                      <w:rFonts w:ascii="Times New Roman" w:eastAsia="Times New Roman" w:hAnsi="Times New Roman" w:cs="Times New Roman"/>
                      <w:sz w:val="24"/>
                      <w:szCs w:val="24"/>
                      <w:lang w:val="es-EC"/>
                    </w:rPr>
                  </w:pPr>
                  <w:r w:rsidRPr="70A91D3B">
                    <w:rPr>
                      <w:rFonts w:ascii="Calibri Light" w:eastAsia="Times New Roman" w:hAnsi="Calibri Light" w:cs="Calibri Light"/>
                      <w:b/>
                      <w:bCs/>
                      <w:sz w:val="18"/>
                      <w:szCs w:val="18"/>
                    </w:rPr>
                    <w:t>1.1</w:t>
                  </w:r>
                  <w:r w:rsidRPr="70A91D3B">
                    <w:rPr>
                      <w:rFonts w:ascii="Calibri Light" w:eastAsia="Times New Roman" w:hAnsi="Calibri Light" w:cs="Calibri Light"/>
                      <w:sz w:val="18"/>
                      <w:szCs w:val="18"/>
                    </w:rPr>
                    <w:t xml:space="preserve"> Diagnóstico de la situación de medios de vida culturales manejados por mujeres en el DMQ</w:t>
                  </w:r>
                  <w:r w:rsidRPr="70A91D3B">
                    <w:rPr>
                      <w:rFonts w:ascii="Calibri Light" w:eastAsia="Times New Roman" w:hAnsi="Calibri Light" w:cs="Calibri Light"/>
                      <w:sz w:val="18"/>
                      <w:szCs w:val="18"/>
                      <w:lang w:val="es-EC"/>
                    </w:rPr>
                    <w:t> </w:t>
                  </w:r>
                </w:p>
              </w:tc>
              <w:tc>
                <w:tcPr>
                  <w:tcW w:w="2520" w:type="dxa"/>
                  <w:tcBorders>
                    <w:top w:val="single" w:sz="4" w:space="0" w:color="auto"/>
                    <w:left w:val="single" w:sz="4" w:space="0" w:color="auto"/>
                    <w:bottom w:val="single" w:sz="4" w:space="0" w:color="auto"/>
                    <w:right w:val="single" w:sz="4" w:space="0" w:color="auto"/>
                  </w:tcBorders>
                  <w:hideMark/>
                </w:tcPr>
                <w:p w14:paraId="119851D7" w14:textId="05BFA268" w:rsidR="00A971B3" w:rsidRDefault="00A971B3" w:rsidP="70A91D3B">
                  <w:pPr>
                    <w:spacing w:after="0" w:line="240" w:lineRule="auto"/>
                    <w:textAlignment w:val="baseline"/>
                    <w:rPr>
                      <w:rFonts w:ascii="Calibri Light" w:eastAsia="Times New Roman" w:hAnsi="Calibri Light" w:cs="Calibri Light"/>
                      <w:sz w:val="18"/>
                      <w:szCs w:val="18"/>
                    </w:rPr>
                  </w:pPr>
                  <w:r w:rsidRPr="70A91D3B">
                    <w:rPr>
                      <w:rFonts w:ascii="Calibri Light" w:eastAsia="Times New Roman" w:hAnsi="Calibri Light" w:cs="Calibri Light"/>
                      <w:sz w:val="18"/>
                      <w:szCs w:val="18"/>
                    </w:rPr>
                    <w:t xml:space="preserve">1 </w:t>
                  </w:r>
                  <w:r w:rsidR="4D07B5E0" w:rsidRPr="70A91D3B">
                    <w:rPr>
                      <w:rFonts w:ascii="Calibri Light" w:eastAsia="Times New Roman" w:hAnsi="Calibri Light" w:cs="Calibri Light"/>
                      <w:sz w:val="18"/>
                      <w:szCs w:val="18"/>
                    </w:rPr>
                    <w:t>d</w:t>
                  </w:r>
                  <w:r w:rsidRPr="70A91D3B">
                    <w:rPr>
                      <w:rFonts w:ascii="Calibri Light" w:eastAsia="Times New Roman" w:hAnsi="Calibri Light" w:cs="Calibri Light"/>
                      <w:sz w:val="18"/>
                      <w:szCs w:val="18"/>
                    </w:rPr>
                    <w:t xml:space="preserve">ocumento de diagnóstico de la situación </w:t>
                  </w:r>
                </w:p>
                <w:p w14:paraId="720551BD" w14:textId="67D5F4BA" w:rsidR="00A971B3" w:rsidRDefault="00A971B3" w:rsidP="70A91D3B">
                  <w:pPr>
                    <w:spacing w:after="0" w:line="240" w:lineRule="auto"/>
                    <w:textAlignment w:val="baseline"/>
                    <w:rPr>
                      <w:rFonts w:ascii="Calibri Light" w:eastAsia="Times New Roman" w:hAnsi="Calibri Light" w:cs="Calibri Light"/>
                      <w:sz w:val="18"/>
                      <w:szCs w:val="18"/>
                    </w:rPr>
                  </w:pPr>
                  <w:r w:rsidRPr="70A91D3B">
                    <w:rPr>
                      <w:rFonts w:ascii="Calibri Light" w:eastAsia="Times New Roman" w:hAnsi="Calibri Light" w:cs="Calibri Light"/>
                      <w:sz w:val="18"/>
                      <w:szCs w:val="18"/>
                    </w:rPr>
                    <w:t>de los medios de vida de mujeres con negocios culturales en</w:t>
                  </w:r>
                  <w:r w:rsidR="159257CC" w:rsidRPr="70A91D3B">
                    <w:rPr>
                      <w:rFonts w:ascii="Calibri Light" w:eastAsia="Times New Roman" w:hAnsi="Calibri Light" w:cs="Calibri Light"/>
                      <w:sz w:val="18"/>
                      <w:szCs w:val="18"/>
                    </w:rPr>
                    <w:t xml:space="preserve"> 10 parroquias </w:t>
                  </w:r>
                  <w:r w:rsidRPr="70A91D3B">
                    <w:rPr>
                      <w:rFonts w:ascii="Calibri Light" w:eastAsia="Times New Roman" w:hAnsi="Calibri Light" w:cs="Calibri Light"/>
                      <w:sz w:val="18"/>
                      <w:szCs w:val="18"/>
                    </w:rPr>
                    <w:t>del DMQ.</w:t>
                  </w:r>
                </w:p>
              </w:tc>
            </w:tr>
            <w:tr w:rsidR="00A971B3" w14:paraId="2E5C2EE2" w14:textId="77777777" w:rsidTr="7FE4D31C">
              <w:trPr>
                <w:trHeight w:val="765"/>
              </w:trPr>
              <w:tc>
                <w:tcPr>
                  <w:tcW w:w="899" w:type="dxa"/>
                  <w:vMerge/>
                  <w:vAlign w:val="center"/>
                  <w:hideMark/>
                </w:tcPr>
                <w:p w14:paraId="79797F84" w14:textId="77777777" w:rsidR="00A971B3" w:rsidRDefault="00A971B3" w:rsidP="00A971B3">
                  <w:pPr>
                    <w:spacing w:after="0"/>
                    <w:rPr>
                      <w:rFonts w:ascii="Times New Roman" w:eastAsia="Times New Roman" w:hAnsi="Times New Roman" w:cs="Times New Roman"/>
                      <w:sz w:val="24"/>
                      <w:szCs w:val="24"/>
                    </w:rPr>
                  </w:pPr>
                </w:p>
              </w:tc>
              <w:tc>
                <w:tcPr>
                  <w:tcW w:w="966" w:type="dxa"/>
                  <w:vMerge/>
                  <w:vAlign w:val="center"/>
                  <w:hideMark/>
                </w:tcPr>
                <w:p w14:paraId="451DEFE0" w14:textId="77777777" w:rsidR="00A971B3" w:rsidRDefault="00A971B3" w:rsidP="00A971B3">
                  <w:pPr>
                    <w:spacing w:after="0"/>
                    <w:rPr>
                      <w:rFonts w:ascii="Times New Roman" w:eastAsia="Times New Roman" w:hAnsi="Times New Roman" w:cs="Times New Roman"/>
                      <w:sz w:val="24"/>
                      <w:szCs w:val="24"/>
                    </w:rPr>
                  </w:pPr>
                </w:p>
              </w:tc>
              <w:tc>
                <w:tcPr>
                  <w:tcW w:w="2070" w:type="dxa"/>
                  <w:vMerge/>
                  <w:vAlign w:val="center"/>
                  <w:hideMark/>
                </w:tcPr>
                <w:p w14:paraId="28884735" w14:textId="77777777" w:rsidR="00A971B3" w:rsidRDefault="00A971B3" w:rsidP="00A971B3">
                  <w:pPr>
                    <w:spacing w:after="0"/>
                    <w:rPr>
                      <w:rFonts w:ascii="Times New Roman" w:eastAsia="Times New Roman" w:hAnsi="Times New Roman" w:cs="Times New Roman"/>
                      <w:sz w:val="24"/>
                      <w:szCs w:val="24"/>
                      <w:lang w:val="es-EC"/>
                    </w:rPr>
                  </w:pPr>
                </w:p>
              </w:tc>
              <w:tc>
                <w:tcPr>
                  <w:tcW w:w="2160" w:type="dxa"/>
                  <w:tcBorders>
                    <w:top w:val="single" w:sz="4" w:space="0" w:color="auto"/>
                    <w:left w:val="single" w:sz="4" w:space="0" w:color="auto"/>
                    <w:bottom w:val="single" w:sz="4" w:space="0" w:color="auto"/>
                    <w:right w:val="single" w:sz="4" w:space="0" w:color="auto"/>
                  </w:tcBorders>
                  <w:hideMark/>
                </w:tcPr>
                <w:p w14:paraId="0F208623" w14:textId="77777777" w:rsidR="00A971B3" w:rsidRDefault="00A971B3" w:rsidP="383C9DD9">
                  <w:pPr>
                    <w:spacing w:after="0" w:line="240" w:lineRule="auto"/>
                    <w:textAlignment w:val="baseline"/>
                    <w:rPr>
                      <w:rFonts w:ascii="Times New Roman" w:eastAsia="Times New Roman" w:hAnsi="Times New Roman" w:cs="Times New Roman"/>
                      <w:sz w:val="24"/>
                      <w:szCs w:val="24"/>
                      <w:lang w:val="es-EC"/>
                    </w:rPr>
                  </w:pPr>
                  <w:r w:rsidRPr="383C9DD9">
                    <w:rPr>
                      <w:rFonts w:ascii="Calibri Light" w:eastAsia="Times New Roman" w:hAnsi="Calibri Light" w:cs="Calibri Light"/>
                      <w:b/>
                      <w:bCs/>
                      <w:sz w:val="18"/>
                      <w:szCs w:val="18"/>
                    </w:rPr>
                    <w:t xml:space="preserve">1.2 </w:t>
                  </w:r>
                  <w:r w:rsidRPr="383C9DD9">
                    <w:rPr>
                      <w:rFonts w:ascii="Calibri Light" w:eastAsia="Times New Roman" w:hAnsi="Calibri Light" w:cs="Calibri Light"/>
                      <w:sz w:val="18"/>
                      <w:szCs w:val="18"/>
                    </w:rPr>
                    <w:t>Propuesta</w:t>
                  </w:r>
                  <w:r w:rsidRPr="383C9DD9">
                    <w:rPr>
                      <w:rFonts w:ascii="Calibri" w:eastAsia="Times New Roman" w:hAnsi="Calibri" w:cs="Calibri"/>
                      <w:sz w:val="18"/>
                      <w:szCs w:val="18"/>
                      <w:lang w:val="es-EC"/>
                    </w:rPr>
                    <w:t xml:space="preserve"> de política que permita mejorar las condiciones de vida de las mujeres rurales, por medio del fortalecimiento de los medios de vida culturales que ellas manejan. </w:t>
                  </w:r>
                </w:p>
                <w:p w14:paraId="6DC6A3EF" w14:textId="77777777" w:rsidR="00A971B3" w:rsidRDefault="00A971B3" w:rsidP="383C9DD9">
                  <w:pPr>
                    <w:spacing w:after="0" w:line="240" w:lineRule="auto"/>
                    <w:textAlignment w:val="baseline"/>
                    <w:rPr>
                      <w:rFonts w:ascii="Times New Roman" w:eastAsia="Times New Roman" w:hAnsi="Times New Roman" w:cs="Times New Roman"/>
                      <w:sz w:val="24"/>
                      <w:szCs w:val="24"/>
                      <w:lang w:val="es-EC"/>
                    </w:rPr>
                  </w:pPr>
                  <w:r w:rsidRPr="383C9DD9">
                    <w:rPr>
                      <w:rFonts w:ascii="Calibri Light" w:eastAsia="Times New Roman" w:hAnsi="Calibri Light" w:cs="Calibri Light"/>
                      <w:sz w:val="18"/>
                      <w:szCs w:val="18"/>
                      <w:lang w:val="es-EC"/>
                    </w:rPr>
                    <w:t> </w:t>
                  </w:r>
                </w:p>
              </w:tc>
              <w:tc>
                <w:tcPr>
                  <w:tcW w:w="2520" w:type="dxa"/>
                  <w:tcBorders>
                    <w:top w:val="single" w:sz="4" w:space="0" w:color="auto"/>
                    <w:left w:val="single" w:sz="4" w:space="0" w:color="auto"/>
                    <w:bottom w:val="single" w:sz="4" w:space="0" w:color="auto"/>
                    <w:right w:val="single" w:sz="4" w:space="0" w:color="auto"/>
                  </w:tcBorders>
                  <w:hideMark/>
                </w:tcPr>
                <w:p w14:paraId="788C0301" w14:textId="6022ECF6" w:rsidR="00A971B3" w:rsidRDefault="00A971B3" w:rsidP="383C9DD9">
                  <w:pPr>
                    <w:spacing w:after="0" w:line="240" w:lineRule="auto"/>
                    <w:textAlignment w:val="baseline"/>
                    <w:rPr>
                      <w:rFonts w:ascii="Calibri Light" w:eastAsia="Times New Roman" w:hAnsi="Calibri Light" w:cs="Calibri Light"/>
                      <w:sz w:val="18"/>
                      <w:szCs w:val="18"/>
                    </w:rPr>
                  </w:pPr>
                  <w:r w:rsidRPr="70A91D3B">
                    <w:rPr>
                      <w:rFonts w:ascii="Calibri Light" w:eastAsia="Times New Roman" w:hAnsi="Calibri Light" w:cs="Calibri Light"/>
                      <w:sz w:val="18"/>
                      <w:szCs w:val="18"/>
                    </w:rPr>
                    <w:t xml:space="preserve">1 </w:t>
                  </w:r>
                  <w:r w:rsidR="38C74F45" w:rsidRPr="70A91D3B">
                    <w:rPr>
                      <w:rFonts w:ascii="Calibri Light" w:eastAsia="Times New Roman" w:hAnsi="Calibri Light" w:cs="Calibri Light"/>
                      <w:sz w:val="18"/>
                      <w:szCs w:val="18"/>
                    </w:rPr>
                    <w:t>d</w:t>
                  </w:r>
                  <w:r w:rsidRPr="70A91D3B">
                    <w:rPr>
                      <w:rFonts w:ascii="Calibri Light" w:eastAsia="Times New Roman" w:hAnsi="Calibri Light" w:cs="Calibri Light"/>
                      <w:sz w:val="18"/>
                      <w:szCs w:val="18"/>
                    </w:rPr>
                    <w:t>ocumento con la propuesta de política para mejorar l</w:t>
                  </w:r>
                  <w:r w:rsidR="098C94D6" w:rsidRPr="70A91D3B">
                    <w:rPr>
                      <w:rFonts w:ascii="Calibri Light" w:eastAsia="Times New Roman" w:hAnsi="Calibri Light" w:cs="Calibri Light"/>
                      <w:sz w:val="18"/>
                      <w:szCs w:val="18"/>
                    </w:rPr>
                    <w:t>a</w:t>
                  </w:r>
                  <w:r w:rsidRPr="70A91D3B">
                    <w:rPr>
                      <w:rFonts w:ascii="Calibri Light" w:eastAsia="Times New Roman" w:hAnsi="Calibri Light" w:cs="Calibri Light"/>
                      <w:sz w:val="18"/>
                      <w:szCs w:val="18"/>
                    </w:rPr>
                    <w:t xml:space="preserve"> calidad de vida de las mujeres rurales con negocios culturales </w:t>
                  </w:r>
                  <w:r w:rsidR="67F703AA" w:rsidRPr="70A91D3B">
                    <w:rPr>
                      <w:rFonts w:ascii="Calibri Light" w:eastAsia="Times New Roman" w:hAnsi="Calibri Light" w:cs="Calibri Light"/>
                      <w:sz w:val="18"/>
                      <w:szCs w:val="18"/>
                    </w:rPr>
                    <w:t>en</w:t>
                  </w:r>
                  <w:r w:rsidR="3D5EE9F7" w:rsidRPr="70A91D3B">
                    <w:rPr>
                      <w:rFonts w:ascii="Calibri Light" w:eastAsia="Times New Roman" w:hAnsi="Calibri Light" w:cs="Calibri Light"/>
                      <w:sz w:val="18"/>
                      <w:szCs w:val="18"/>
                    </w:rPr>
                    <w:t xml:space="preserve"> 10 parroquias</w:t>
                  </w:r>
                  <w:r w:rsidRPr="70A91D3B">
                    <w:rPr>
                      <w:rFonts w:ascii="Calibri Light" w:eastAsia="Times New Roman" w:hAnsi="Calibri Light" w:cs="Calibri Light"/>
                      <w:sz w:val="18"/>
                      <w:szCs w:val="18"/>
                    </w:rPr>
                    <w:t xml:space="preserve"> del DMQ.</w:t>
                  </w:r>
                </w:p>
              </w:tc>
            </w:tr>
            <w:tr w:rsidR="00A971B3" w14:paraId="23155487" w14:textId="77777777" w:rsidTr="7FE4D31C">
              <w:trPr>
                <w:trHeight w:val="1288"/>
              </w:trPr>
              <w:tc>
                <w:tcPr>
                  <w:tcW w:w="899" w:type="dxa"/>
                  <w:vMerge w:val="restart"/>
                  <w:tcBorders>
                    <w:top w:val="single" w:sz="4" w:space="0" w:color="auto"/>
                    <w:left w:val="single" w:sz="4" w:space="0" w:color="auto"/>
                    <w:bottom w:val="single" w:sz="4" w:space="0" w:color="auto"/>
                    <w:right w:val="single" w:sz="4" w:space="0" w:color="auto"/>
                  </w:tcBorders>
                  <w:hideMark/>
                </w:tcPr>
                <w:p w14:paraId="217F4EC6" w14:textId="33E4FA4B" w:rsidR="00A971B3" w:rsidRDefault="00A971B3" w:rsidP="70A91D3B">
                  <w:pPr>
                    <w:spacing w:after="0" w:line="240" w:lineRule="auto"/>
                    <w:textAlignment w:val="baseline"/>
                    <w:rPr>
                      <w:rFonts w:ascii="Times New Roman" w:eastAsia="Times New Roman" w:hAnsi="Times New Roman" w:cs="Times New Roman"/>
                      <w:sz w:val="24"/>
                      <w:szCs w:val="24"/>
                      <w:lang w:val="es-EC"/>
                    </w:rPr>
                  </w:pPr>
                  <w:r w:rsidRPr="70A91D3B">
                    <w:rPr>
                      <w:rFonts w:ascii="Calibri Light" w:eastAsia="Times New Roman" w:hAnsi="Calibri Light" w:cs="Calibri Light"/>
                      <w:sz w:val="18"/>
                      <w:szCs w:val="18"/>
                      <w:lang w:val="es-EC"/>
                    </w:rPr>
                    <w:t> </w:t>
                  </w:r>
                  <w:r w:rsidR="7472B95D" w:rsidRPr="70A91D3B">
                    <w:rPr>
                      <w:rFonts w:ascii="Calibri Light" w:eastAsia="Times New Roman" w:hAnsi="Calibri Light" w:cs="Calibri Light"/>
                      <w:sz w:val="18"/>
                      <w:szCs w:val="18"/>
                      <w:lang w:val="es-EC"/>
                    </w:rPr>
                    <w:t>Mes 2</w:t>
                  </w:r>
                </w:p>
              </w:tc>
              <w:tc>
                <w:tcPr>
                  <w:tcW w:w="966" w:type="dxa"/>
                  <w:vMerge w:val="restart"/>
                  <w:tcBorders>
                    <w:top w:val="single" w:sz="4" w:space="0" w:color="auto"/>
                    <w:left w:val="single" w:sz="4" w:space="0" w:color="auto"/>
                    <w:bottom w:val="single" w:sz="4" w:space="0" w:color="auto"/>
                    <w:right w:val="single" w:sz="4" w:space="0" w:color="auto"/>
                  </w:tcBorders>
                  <w:hideMark/>
                </w:tcPr>
                <w:p w14:paraId="2BFDBE06" w14:textId="0A694ED9" w:rsidR="00A971B3" w:rsidRDefault="00A971B3" w:rsidP="70A91D3B">
                  <w:pPr>
                    <w:spacing w:after="0" w:line="240" w:lineRule="auto"/>
                    <w:textAlignment w:val="baseline"/>
                    <w:rPr>
                      <w:rFonts w:ascii="Times New Roman" w:eastAsia="Times New Roman" w:hAnsi="Times New Roman" w:cs="Times New Roman"/>
                      <w:sz w:val="24"/>
                      <w:szCs w:val="24"/>
                      <w:lang w:val="es-EC"/>
                    </w:rPr>
                  </w:pPr>
                  <w:r w:rsidRPr="70A91D3B">
                    <w:rPr>
                      <w:rFonts w:ascii="Calibri Light" w:eastAsia="Times New Roman" w:hAnsi="Calibri Light" w:cs="Calibri Light"/>
                      <w:sz w:val="18"/>
                      <w:szCs w:val="18"/>
                      <w:lang w:val="es-EC"/>
                    </w:rPr>
                    <w:t> </w:t>
                  </w:r>
                  <w:r w:rsidR="5C958F05" w:rsidRPr="70A91D3B">
                    <w:rPr>
                      <w:rFonts w:ascii="Calibri Light" w:eastAsia="Times New Roman" w:hAnsi="Calibri Light" w:cs="Calibri Light"/>
                      <w:sz w:val="18"/>
                      <w:szCs w:val="18"/>
                      <w:lang w:val="es-EC"/>
                    </w:rPr>
                    <w:t>Mes 5</w:t>
                  </w:r>
                </w:p>
              </w:tc>
              <w:tc>
                <w:tcPr>
                  <w:tcW w:w="2070" w:type="dxa"/>
                  <w:vMerge w:val="restart"/>
                  <w:tcBorders>
                    <w:top w:val="single" w:sz="4" w:space="0" w:color="auto"/>
                    <w:left w:val="single" w:sz="4" w:space="0" w:color="auto"/>
                    <w:bottom w:val="single" w:sz="4" w:space="0" w:color="auto"/>
                    <w:right w:val="single" w:sz="4" w:space="0" w:color="auto"/>
                  </w:tcBorders>
                  <w:hideMark/>
                </w:tcPr>
                <w:p w14:paraId="406FB995" w14:textId="77777777" w:rsidR="00A971B3" w:rsidRDefault="00A971B3" w:rsidP="70A91D3B">
                  <w:pPr>
                    <w:spacing w:after="0" w:line="240" w:lineRule="auto"/>
                    <w:textAlignment w:val="baseline"/>
                    <w:rPr>
                      <w:rFonts w:ascii="Times New Roman" w:eastAsia="Times New Roman" w:hAnsi="Times New Roman" w:cs="Times New Roman"/>
                      <w:sz w:val="24"/>
                      <w:szCs w:val="24"/>
                      <w:lang w:val="es-EC"/>
                    </w:rPr>
                  </w:pPr>
                  <w:r w:rsidRPr="70A91D3B">
                    <w:rPr>
                      <w:rFonts w:ascii="Calibri" w:eastAsia="Times New Roman" w:hAnsi="Calibri" w:cs="Calibri"/>
                      <w:b/>
                      <w:bCs/>
                      <w:sz w:val="18"/>
                      <w:szCs w:val="18"/>
                      <w:lang w:val="es-EC"/>
                    </w:rPr>
                    <w:t>2</w:t>
                  </w:r>
                  <w:r w:rsidRPr="70A91D3B">
                    <w:rPr>
                      <w:rFonts w:ascii="Calibri" w:eastAsia="Times New Roman" w:hAnsi="Calibri" w:cs="Calibri"/>
                      <w:sz w:val="18"/>
                      <w:szCs w:val="18"/>
                      <w:lang w:val="es-EC"/>
                    </w:rPr>
                    <w:t>.Propuesta metodológica construida participativamente para implementar laboratorios culturales con perspectiva de género. </w:t>
                  </w:r>
                </w:p>
              </w:tc>
              <w:tc>
                <w:tcPr>
                  <w:tcW w:w="2160" w:type="dxa"/>
                  <w:tcBorders>
                    <w:top w:val="single" w:sz="4" w:space="0" w:color="auto"/>
                    <w:left w:val="single" w:sz="4" w:space="0" w:color="auto"/>
                    <w:bottom w:val="single" w:sz="4" w:space="0" w:color="auto"/>
                    <w:right w:val="single" w:sz="4" w:space="0" w:color="auto"/>
                  </w:tcBorders>
                  <w:hideMark/>
                </w:tcPr>
                <w:p w14:paraId="192F54F6" w14:textId="77777777" w:rsidR="00A971B3" w:rsidRDefault="00A971B3" w:rsidP="70A91D3B">
                  <w:pPr>
                    <w:spacing w:after="0" w:line="240" w:lineRule="auto"/>
                    <w:textAlignment w:val="baseline"/>
                    <w:rPr>
                      <w:rFonts w:ascii="Times New Roman" w:eastAsia="Times New Roman" w:hAnsi="Times New Roman" w:cs="Times New Roman"/>
                      <w:sz w:val="24"/>
                      <w:szCs w:val="24"/>
                      <w:lang w:val="es-EC"/>
                    </w:rPr>
                  </w:pPr>
                  <w:r w:rsidRPr="70A91D3B">
                    <w:rPr>
                      <w:rFonts w:ascii="Calibri Light" w:eastAsia="Times New Roman" w:hAnsi="Calibri Light" w:cs="Calibri Light"/>
                      <w:b/>
                      <w:bCs/>
                      <w:sz w:val="18"/>
                      <w:szCs w:val="18"/>
                      <w:lang w:val="es-EC"/>
                    </w:rPr>
                    <w:t>2.1</w:t>
                  </w:r>
                  <w:r w:rsidRPr="70A91D3B">
                    <w:rPr>
                      <w:rFonts w:ascii="Calibri Light" w:eastAsia="Times New Roman" w:hAnsi="Calibri Light" w:cs="Calibri Light"/>
                      <w:sz w:val="18"/>
                      <w:szCs w:val="18"/>
                      <w:lang w:val="es-EC"/>
                    </w:rPr>
                    <w:t xml:space="preserve"> D</w:t>
                  </w:r>
                  <w:r w:rsidRPr="70A91D3B">
                    <w:rPr>
                      <w:rFonts w:ascii="Calibri" w:eastAsia="Times New Roman" w:hAnsi="Calibri" w:cs="Calibri"/>
                      <w:sz w:val="18"/>
                      <w:szCs w:val="18"/>
                      <w:lang w:val="es-EC"/>
                    </w:rPr>
                    <w:t>iseño inicial de laboratorios de innovación para productos culturales con enfoque de género, en áreas rurales. </w:t>
                  </w:r>
                </w:p>
                <w:p w14:paraId="47DB0DF3" w14:textId="77777777" w:rsidR="00A971B3" w:rsidRDefault="00A971B3" w:rsidP="70A91D3B">
                  <w:pPr>
                    <w:spacing w:after="0" w:line="240" w:lineRule="auto"/>
                    <w:textAlignment w:val="baseline"/>
                    <w:rPr>
                      <w:rFonts w:ascii="Times New Roman" w:eastAsia="Times New Roman" w:hAnsi="Times New Roman" w:cs="Times New Roman"/>
                      <w:sz w:val="24"/>
                      <w:szCs w:val="24"/>
                      <w:lang w:val="es-EC"/>
                    </w:rPr>
                  </w:pPr>
                  <w:r w:rsidRPr="70A91D3B">
                    <w:rPr>
                      <w:rFonts w:ascii="Calibri Light" w:eastAsia="Times New Roman" w:hAnsi="Calibri Light" w:cs="Calibri Light"/>
                      <w:sz w:val="18"/>
                      <w:szCs w:val="18"/>
                      <w:lang w:val="es-EC"/>
                    </w:rPr>
                    <w:t> </w:t>
                  </w:r>
                </w:p>
              </w:tc>
              <w:tc>
                <w:tcPr>
                  <w:tcW w:w="2520" w:type="dxa"/>
                  <w:tcBorders>
                    <w:top w:val="single" w:sz="4" w:space="0" w:color="auto"/>
                    <w:left w:val="single" w:sz="4" w:space="0" w:color="auto"/>
                    <w:bottom w:val="single" w:sz="4" w:space="0" w:color="auto"/>
                    <w:right w:val="single" w:sz="4" w:space="0" w:color="auto"/>
                  </w:tcBorders>
                  <w:hideMark/>
                </w:tcPr>
                <w:p w14:paraId="39B3000A" w14:textId="6E5E1CFC" w:rsidR="00A971B3" w:rsidRDefault="02078E1F" w:rsidP="70A91D3B">
                  <w:pPr>
                    <w:spacing w:after="0" w:line="240" w:lineRule="auto"/>
                    <w:textAlignment w:val="baseline"/>
                    <w:rPr>
                      <w:rFonts w:ascii="Calibri Light" w:eastAsia="Times New Roman" w:hAnsi="Calibri Light" w:cs="Calibri Light"/>
                      <w:sz w:val="18"/>
                      <w:szCs w:val="18"/>
                      <w:lang w:val="es-EC"/>
                    </w:rPr>
                  </w:pPr>
                  <w:r w:rsidRPr="7FE4D31C">
                    <w:rPr>
                      <w:rFonts w:ascii="Calibri Light" w:eastAsia="Times New Roman" w:hAnsi="Calibri Light" w:cs="Calibri Light"/>
                      <w:sz w:val="18"/>
                      <w:szCs w:val="18"/>
                      <w:lang w:val="es-EC"/>
                    </w:rPr>
                    <w:t xml:space="preserve">1 </w:t>
                  </w:r>
                  <w:r w:rsidR="780BFEFD" w:rsidRPr="7FE4D31C">
                    <w:rPr>
                      <w:rFonts w:ascii="Calibri Light" w:eastAsia="Times New Roman" w:hAnsi="Calibri Light" w:cs="Calibri Light"/>
                      <w:sz w:val="18"/>
                      <w:szCs w:val="18"/>
                      <w:lang w:val="es-EC"/>
                    </w:rPr>
                    <w:t>d</w:t>
                  </w:r>
                  <w:r w:rsidRPr="7FE4D31C">
                    <w:rPr>
                      <w:rFonts w:ascii="Calibri Light" w:eastAsia="Times New Roman" w:hAnsi="Calibri Light" w:cs="Calibri Light"/>
                      <w:sz w:val="18"/>
                      <w:szCs w:val="18"/>
                      <w:lang w:val="es-EC"/>
                    </w:rPr>
                    <w:t xml:space="preserve">ocumento con la propuesta metodológica para implementar los laboratorios de innovación en los que participan </w:t>
                  </w:r>
                  <w:r w:rsidR="09349676" w:rsidRPr="7FE4D31C">
                    <w:rPr>
                      <w:rFonts w:ascii="Calibri Light" w:eastAsia="Times New Roman" w:hAnsi="Calibri Light" w:cs="Calibri Light"/>
                      <w:sz w:val="18"/>
                      <w:szCs w:val="18"/>
                      <w:lang w:val="es-EC"/>
                    </w:rPr>
                    <w:t xml:space="preserve">al menos </w:t>
                  </w:r>
                  <w:r w:rsidRPr="7FE4D31C">
                    <w:rPr>
                      <w:rFonts w:ascii="Calibri Light" w:eastAsia="Times New Roman" w:hAnsi="Calibri Light" w:cs="Calibri Light"/>
                      <w:sz w:val="18"/>
                      <w:szCs w:val="18"/>
                      <w:lang w:val="es-EC"/>
                    </w:rPr>
                    <w:t>30 mujeres emprendedoras de</w:t>
                  </w:r>
                  <w:r w:rsidR="56570A38" w:rsidRPr="7FE4D31C">
                    <w:rPr>
                      <w:rFonts w:ascii="Calibri Light" w:eastAsia="Times New Roman" w:hAnsi="Calibri Light" w:cs="Calibri Light"/>
                      <w:sz w:val="18"/>
                      <w:szCs w:val="18"/>
                      <w:lang w:val="es-EC"/>
                    </w:rPr>
                    <w:t xml:space="preserve"> 10 parroquias</w:t>
                  </w:r>
                  <w:r w:rsidRPr="7FE4D31C">
                    <w:rPr>
                      <w:rFonts w:ascii="Calibri Light" w:eastAsia="Times New Roman" w:hAnsi="Calibri Light" w:cs="Calibri Light"/>
                      <w:sz w:val="18"/>
                      <w:szCs w:val="18"/>
                      <w:lang w:val="es-EC"/>
                    </w:rPr>
                    <w:t xml:space="preserve"> del DMQ.</w:t>
                  </w:r>
                </w:p>
              </w:tc>
            </w:tr>
            <w:tr w:rsidR="00A971B3" w14:paraId="14C24669" w14:textId="77777777" w:rsidTr="7FE4D31C">
              <w:trPr>
                <w:trHeight w:val="765"/>
              </w:trPr>
              <w:tc>
                <w:tcPr>
                  <w:tcW w:w="899" w:type="dxa"/>
                  <w:vMerge/>
                  <w:vAlign w:val="center"/>
                  <w:hideMark/>
                </w:tcPr>
                <w:p w14:paraId="0458912B" w14:textId="77777777" w:rsidR="00A971B3" w:rsidRDefault="00A971B3" w:rsidP="00A971B3">
                  <w:pPr>
                    <w:spacing w:after="0"/>
                    <w:rPr>
                      <w:rFonts w:ascii="Times New Roman" w:eastAsia="Times New Roman" w:hAnsi="Times New Roman" w:cs="Times New Roman"/>
                      <w:sz w:val="24"/>
                      <w:szCs w:val="24"/>
                      <w:lang w:val="es-EC"/>
                    </w:rPr>
                  </w:pPr>
                </w:p>
              </w:tc>
              <w:tc>
                <w:tcPr>
                  <w:tcW w:w="966" w:type="dxa"/>
                  <w:vMerge/>
                  <w:vAlign w:val="center"/>
                  <w:hideMark/>
                </w:tcPr>
                <w:p w14:paraId="54C5D518" w14:textId="77777777" w:rsidR="00A971B3" w:rsidRDefault="00A971B3" w:rsidP="00A971B3">
                  <w:pPr>
                    <w:spacing w:after="0"/>
                    <w:rPr>
                      <w:rFonts w:ascii="Times New Roman" w:eastAsia="Times New Roman" w:hAnsi="Times New Roman" w:cs="Times New Roman"/>
                      <w:sz w:val="24"/>
                      <w:szCs w:val="24"/>
                      <w:lang w:val="es-EC"/>
                    </w:rPr>
                  </w:pPr>
                </w:p>
              </w:tc>
              <w:tc>
                <w:tcPr>
                  <w:tcW w:w="2070" w:type="dxa"/>
                  <w:vMerge/>
                  <w:vAlign w:val="center"/>
                  <w:hideMark/>
                </w:tcPr>
                <w:p w14:paraId="448CD595" w14:textId="77777777" w:rsidR="00A971B3" w:rsidRDefault="00A971B3" w:rsidP="00A971B3">
                  <w:pPr>
                    <w:spacing w:after="0"/>
                    <w:rPr>
                      <w:rFonts w:ascii="Times New Roman" w:eastAsia="Times New Roman" w:hAnsi="Times New Roman" w:cs="Times New Roman"/>
                      <w:sz w:val="24"/>
                      <w:szCs w:val="24"/>
                      <w:lang w:val="es-EC"/>
                    </w:rPr>
                  </w:pPr>
                </w:p>
              </w:tc>
              <w:tc>
                <w:tcPr>
                  <w:tcW w:w="2160" w:type="dxa"/>
                  <w:tcBorders>
                    <w:top w:val="single" w:sz="4" w:space="0" w:color="auto"/>
                    <w:left w:val="single" w:sz="4" w:space="0" w:color="auto"/>
                    <w:bottom w:val="single" w:sz="4" w:space="0" w:color="auto"/>
                    <w:right w:val="single" w:sz="4" w:space="0" w:color="auto"/>
                  </w:tcBorders>
                  <w:hideMark/>
                </w:tcPr>
                <w:p w14:paraId="69EA8321" w14:textId="2216E82C" w:rsidR="00A971B3" w:rsidRDefault="02078E1F" w:rsidP="70A91D3B">
                  <w:pPr>
                    <w:spacing w:after="0" w:line="240" w:lineRule="auto"/>
                    <w:textAlignment w:val="baseline"/>
                    <w:rPr>
                      <w:rFonts w:ascii="Times New Roman" w:eastAsia="Times New Roman" w:hAnsi="Times New Roman" w:cs="Times New Roman"/>
                      <w:sz w:val="24"/>
                      <w:szCs w:val="24"/>
                      <w:lang w:val="es-EC"/>
                    </w:rPr>
                  </w:pPr>
                  <w:r w:rsidRPr="7FE4D31C">
                    <w:rPr>
                      <w:rFonts w:ascii="Calibri Light" w:eastAsia="Times New Roman" w:hAnsi="Calibri Light" w:cs="Calibri Light"/>
                      <w:b/>
                      <w:bCs/>
                      <w:sz w:val="18"/>
                      <w:szCs w:val="18"/>
                      <w:lang w:val="es-EC"/>
                    </w:rPr>
                    <w:t>2.2</w:t>
                  </w:r>
                  <w:r w:rsidRPr="7FE4D31C">
                    <w:rPr>
                      <w:rFonts w:ascii="Calibri Light" w:eastAsia="Times New Roman" w:hAnsi="Calibri Light" w:cs="Calibri Light"/>
                      <w:sz w:val="18"/>
                      <w:szCs w:val="18"/>
                      <w:lang w:val="es-EC"/>
                    </w:rPr>
                    <w:t xml:space="preserve"> </w:t>
                  </w:r>
                  <w:r w:rsidR="086E2483" w:rsidRPr="7FE4D31C">
                    <w:rPr>
                      <w:rFonts w:ascii="Calibri Light" w:eastAsia="Times New Roman" w:hAnsi="Calibri Light" w:cs="Calibri Light"/>
                      <w:sz w:val="18"/>
                      <w:szCs w:val="18"/>
                      <w:lang w:val="es-EC"/>
                    </w:rPr>
                    <w:t>P</w:t>
                  </w:r>
                  <w:r w:rsidRPr="7FE4D31C">
                    <w:rPr>
                      <w:rFonts w:ascii="Calibri" w:eastAsia="Times New Roman" w:hAnsi="Calibri" w:cs="Calibri"/>
                      <w:sz w:val="18"/>
                      <w:szCs w:val="18"/>
                      <w:lang w:val="es-EC"/>
                    </w:rPr>
                    <w:t>iloto de la propuesta metodológica del laboratorio con enfoque de género implementado en</w:t>
                  </w:r>
                  <w:r w:rsidR="2307DBFA" w:rsidRPr="7FE4D31C">
                    <w:rPr>
                      <w:rFonts w:ascii="Calibri" w:eastAsia="Times New Roman" w:hAnsi="Calibri" w:cs="Calibri"/>
                      <w:sz w:val="18"/>
                      <w:szCs w:val="18"/>
                      <w:lang w:val="es-EC"/>
                    </w:rPr>
                    <w:t xml:space="preserve"> al menos</w:t>
                  </w:r>
                  <w:r w:rsidRPr="7FE4D31C">
                    <w:rPr>
                      <w:rFonts w:ascii="Calibri" w:eastAsia="Times New Roman" w:hAnsi="Calibri" w:cs="Calibri"/>
                      <w:sz w:val="18"/>
                      <w:szCs w:val="18"/>
                      <w:lang w:val="es-EC"/>
                    </w:rPr>
                    <w:t xml:space="preserve"> </w:t>
                  </w:r>
                  <w:r w:rsidR="2FE0FF5C" w:rsidRPr="7FE4D31C">
                    <w:rPr>
                      <w:rFonts w:ascii="Calibri" w:eastAsia="Times New Roman" w:hAnsi="Calibri" w:cs="Calibri"/>
                      <w:sz w:val="18"/>
                      <w:szCs w:val="18"/>
                      <w:lang w:val="es-EC"/>
                    </w:rPr>
                    <w:t>30</w:t>
                  </w:r>
                  <w:r w:rsidRPr="7FE4D31C">
                    <w:rPr>
                      <w:rFonts w:ascii="Calibri" w:eastAsia="Times New Roman" w:hAnsi="Calibri" w:cs="Calibri"/>
                      <w:sz w:val="18"/>
                      <w:szCs w:val="18"/>
                      <w:lang w:val="es-EC"/>
                    </w:rPr>
                    <w:t xml:space="preserve"> medios de vida culturales. </w:t>
                  </w:r>
                </w:p>
                <w:p w14:paraId="64B56632" w14:textId="77777777" w:rsidR="00A971B3" w:rsidRDefault="00A971B3" w:rsidP="70A91D3B">
                  <w:pPr>
                    <w:spacing w:after="0" w:line="240" w:lineRule="auto"/>
                    <w:textAlignment w:val="baseline"/>
                    <w:rPr>
                      <w:rFonts w:ascii="Times New Roman" w:eastAsia="Times New Roman" w:hAnsi="Times New Roman" w:cs="Times New Roman"/>
                      <w:sz w:val="24"/>
                      <w:szCs w:val="24"/>
                      <w:lang w:val="es-EC"/>
                    </w:rPr>
                  </w:pPr>
                  <w:r w:rsidRPr="70A91D3B">
                    <w:rPr>
                      <w:rFonts w:ascii="Calibri Light" w:eastAsia="Times New Roman" w:hAnsi="Calibri Light" w:cs="Calibri Light"/>
                      <w:sz w:val="18"/>
                      <w:szCs w:val="18"/>
                      <w:lang w:val="es-EC"/>
                    </w:rPr>
                    <w:t> </w:t>
                  </w:r>
                </w:p>
              </w:tc>
              <w:tc>
                <w:tcPr>
                  <w:tcW w:w="2520" w:type="dxa"/>
                  <w:tcBorders>
                    <w:top w:val="single" w:sz="4" w:space="0" w:color="auto"/>
                    <w:left w:val="single" w:sz="4" w:space="0" w:color="auto"/>
                    <w:bottom w:val="single" w:sz="4" w:space="0" w:color="auto"/>
                    <w:right w:val="single" w:sz="4" w:space="0" w:color="auto"/>
                  </w:tcBorders>
                  <w:hideMark/>
                </w:tcPr>
                <w:p w14:paraId="1E1E8ADF" w14:textId="608B9A0F" w:rsidR="00A971B3" w:rsidRDefault="02078E1F" w:rsidP="70A91D3B">
                  <w:pPr>
                    <w:spacing w:after="0" w:line="240" w:lineRule="auto"/>
                    <w:textAlignment w:val="baseline"/>
                    <w:rPr>
                      <w:rFonts w:ascii="Calibri Light" w:eastAsia="Times New Roman" w:hAnsi="Calibri Light" w:cs="Calibri Light"/>
                      <w:sz w:val="18"/>
                      <w:szCs w:val="18"/>
                      <w:lang w:val="es-EC"/>
                    </w:rPr>
                  </w:pPr>
                  <w:r w:rsidRPr="7FE4D31C">
                    <w:rPr>
                      <w:rFonts w:ascii="Calibri Light" w:eastAsia="Times New Roman" w:hAnsi="Calibri Light" w:cs="Calibri Light"/>
                      <w:sz w:val="18"/>
                      <w:szCs w:val="18"/>
                      <w:lang w:val="es-EC"/>
                    </w:rPr>
                    <w:t>Sistematización de</w:t>
                  </w:r>
                  <w:r w:rsidR="36DF11EE" w:rsidRPr="7FE4D31C">
                    <w:rPr>
                      <w:rFonts w:ascii="Calibri Light" w:eastAsia="Times New Roman" w:hAnsi="Calibri Light" w:cs="Calibri Light"/>
                      <w:sz w:val="18"/>
                      <w:szCs w:val="18"/>
                      <w:lang w:val="es-EC"/>
                    </w:rPr>
                    <w:t xml:space="preserve">l </w:t>
                  </w:r>
                  <w:r w:rsidRPr="7FE4D31C">
                    <w:rPr>
                      <w:rFonts w:ascii="Calibri Light" w:eastAsia="Times New Roman" w:hAnsi="Calibri Light" w:cs="Calibri Light"/>
                      <w:sz w:val="18"/>
                      <w:szCs w:val="18"/>
                      <w:lang w:val="es-EC"/>
                    </w:rPr>
                    <w:t>piloto de los laboratorios de innovación implementado en</w:t>
                  </w:r>
                  <w:r w:rsidR="6928B7F9" w:rsidRPr="7FE4D31C">
                    <w:rPr>
                      <w:rFonts w:ascii="Calibri Light" w:eastAsia="Times New Roman" w:hAnsi="Calibri Light" w:cs="Calibri Light"/>
                      <w:sz w:val="18"/>
                      <w:szCs w:val="18"/>
                      <w:lang w:val="es-EC"/>
                    </w:rPr>
                    <w:t xml:space="preserve"> al menos</w:t>
                  </w:r>
                  <w:r w:rsidRPr="7FE4D31C">
                    <w:rPr>
                      <w:rFonts w:ascii="Calibri Light" w:eastAsia="Times New Roman" w:hAnsi="Calibri Light" w:cs="Calibri Light"/>
                      <w:sz w:val="18"/>
                      <w:szCs w:val="18"/>
                      <w:lang w:val="es-EC"/>
                    </w:rPr>
                    <w:t xml:space="preserve"> 30 medios de vida culturales de las mujeres rurales </w:t>
                  </w:r>
                  <w:r w:rsidR="2F271DB8" w:rsidRPr="7FE4D31C">
                    <w:rPr>
                      <w:rFonts w:ascii="Calibri Light" w:eastAsia="Times New Roman" w:hAnsi="Calibri Light" w:cs="Calibri Light"/>
                      <w:sz w:val="18"/>
                      <w:szCs w:val="18"/>
                      <w:lang w:val="es-EC"/>
                    </w:rPr>
                    <w:t>se 10</w:t>
                  </w:r>
                  <w:r w:rsidR="56570A38" w:rsidRPr="7FE4D31C">
                    <w:rPr>
                      <w:rFonts w:ascii="Calibri Light" w:eastAsia="Times New Roman" w:hAnsi="Calibri Light" w:cs="Calibri Light"/>
                      <w:sz w:val="18"/>
                      <w:szCs w:val="18"/>
                      <w:lang w:val="es-EC"/>
                    </w:rPr>
                    <w:t xml:space="preserve"> parroquias</w:t>
                  </w:r>
                  <w:r w:rsidRPr="7FE4D31C">
                    <w:rPr>
                      <w:rFonts w:ascii="Calibri Light" w:eastAsia="Times New Roman" w:hAnsi="Calibri Light" w:cs="Calibri Light"/>
                      <w:sz w:val="18"/>
                      <w:szCs w:val="18"/>
                      <w:lang w:val="es-EC"/>
                    </w:rPr>
                    <w:t xml:space="preserve"> del DMQ.</w:t>
                  </w:r>
                </w:p>
              </w:tc>
            </w:tr>
            <w:tr w:rsidR="00A971B3" w14:paraId="6D1C6795" w14:textId="77777777" w:rsidTr="7FE4D31C">
              <w:trPr>
                <w:trHeight w:val="375"/>
              </w:trPr>
              <w:tc>
                <w:tcPr>
                  <w:tcW w:w="899" w:type="dxa"/>
                  <w:vMerge/>
                  <w:vAlign w:val="center"/>
                  <w:hideMark/>
                </w:tcPr>
                <w:p w14:paraId="7C13E2DD" w14:textId="77777777" w:rsidR="00A971B3" w:rsidRDefault="00A971B3" w:rsidP="00A971B3">
                  <w:pPr>
                    <w:spacing w:after="0"/>
                    <w:rPr>
                      <w:rFonts w:ascii="Times New Roman" w:eastAsia="Times New Roman" w:hAnsi="Times New Roman" w:cs="Times New Roman"/>
                      <w:sz w:val="24"/>
                      <w:szCs w:val="24"/>
                      <w:lang w:val="es-EC"/>
                    </w:rPr>
                  </w:pPr>
                </w:p>
              </w:tc>
              <w:tc>
                <w:tcPr>
                  <w:tcW w:w="966" w:type="dxa"/>
                  <w:vMerge/>
                  <w:vAlign w:val="center"/>
                  <w:hideMark/>
                </w:tcPr>
                <w:p w14:paraId="21F32562" w14:textId="77777777" w:rsidR="00A971B3" w:rsidRDefault="00A971B3" w:rsidP="00A971B3">
                  <w:pPr>
                    <w:spacing w:after="0"/>
                    <w:rPr>
                      <w:rFonts w:ascii="Times New Roman" w:eastAsia="Times New Roman" w:hAnsi="Times New Roman" w:cs="Times New Roman"/>
                      <w:sz w:val="24"/>
                      <w:szCs w:val="24"/>
                      <w:lang w:val="es-EC"/>
                    </w:rPr>
                  </w:pPr>
                </w:p>
              </w:tc>
              <w:tc>
                <w:tcPr>
                  <w:tcW w:w="2070" w:type="dxa"/>
                  <w:vMerge/>
                  <w:vAlign w:val="center"/>
                  <w:hideMark/>
                </w:tcPr>
                <w:p w14:paraId="07EDE610" w14:textId="77777777" w:rsidR="00A971B3" w:rsidRDefault="00A971B3" w:rsidP="00A971B3">
                  <w:pPr>
                    <w:spacing w:after="0"/>
                    <w:rPr>
                      <w:rFonts w:ascii="Times New Roman" w:eastAsia="Times New Roman" w:hAnsi="Times New Roman" w:cs="Times New Roman"/>
                      <w:sz w:val="24"/>
                      <w:szCs w:val="24"/>
                      <w:lang w:val="es-EC"/>
                    </w:rPr>
                  </w:pPr>
                </w:p>
              </w:tc>
              <w:tc>
                <w:tcPr>
                  <w:tcW w:w="2160" w:type="dxa"/>
                  <w:tcBorders>
                    <w:top w:val="single" w:sz="4" w:space="0" w:color="auto"/>
                    <w:left w:val="single" w:sz="4" w:space="0" w:color="auto"/>
                    <w:bottom w:val="single" w:sz="4" w:space="0" w:color="auto"/>
                    <w:right w:val="single" w:sz="4" w:space="0" w:color="auto"/>
                  </w:tcBorders>
                  <w:hideMark/>
                </w:tcPr>
                <w:p w14:paraId="4C9FB5E6" w14:textId="77777777" w:rsidR="00A971B3" w:rsidRDefault="00A971B3" w:rsidP="70A91D3B">
                  <w:pPr>
                    <w:spacing w:after="0" w:line="240" w:lineRule="auto"/>
                    <w:textAlignment w:val="baseline"/>
                    <w:rPr>
                      <w:rFonts w:ascii="Times New Roman" w:eastAsia="Times New Roman" w:hAnsi="Times New Roman" w:cs="Times New Roman"/>
                      <w:sz w:val="24"/>
                      <w:szCs w:val="24"/>
                      <w:lang w:val="es-EC"/>
                    </w:rPr>
                  </w:pPr>
                  <w:r w:rsidRPr="70A91D3B">
                    <w:rPr>
                      <w:rFonts w:ascii="Calibri Light" w:eastAsia="Times New Roman" w:hAnsi="Calibri Light" w:cs="Calibri Light"/>
                      <w:b/>
                      <w:bCs/>
                      <w:sz w:val="18"/>
                      <w:szCs w:val="18"/>
                      <w:lang w:val="es-EC"/>
                    </w:rPr>
                    <w:t>2.3</w:t>
                  </w:r>
                  <w:r w:rsidRPr="70A91D3B">
                    <w:rPr>
                      <w:rFonts w:ascii="Calibri Light" w:eastAsia="Times New Roman" w:hAnsi="Calibri Light" w:cs="Calibri Light"/>
                      <w:sz w:val="18"/>
                      <w:szCs w:val="18"/>
                      <w:lang w:val="es-EC"/>
                    </w:rPr>
                    <w:t xml:space="preserve"> Propuesta de mecanismo de fomento a través de capital semilla para las mujeres rurales participantes en los laboratorios de innovación </w:t>
                  </w:r>
                </w:p>
                <w:p w14:paraId="26121A57" w14:textId="77777777" w:rsidR="00A971B3" w:rsidRDefault="00A971B3" w:rsidP="70A91D3B">
                  <w:pPr>
                    <w:spacing w:after="0" w:line="240" w:lineRule="auto"/>
                    <w:textAlignment w:val="baseline"/>
                    <w:rPr>
                      <w:rFonts w:ascii="Times New Roman" w:eastAsia="Times New Roman" w:hAnsi="Times New Roman" w:cs="Times New Roman"/>
                      <w:sz w:val="24"/>
                      <w:szCs w:val="24"/>
                      <w:lang w:val="es-EC"/>
                    </w:rPr>
                  </w:pPr>
                  <w:r w:rsidRPr="70A91D3B">
                    <w:rPr>
                      <w:rFonts w:ascii="Calibri Light" w:eastAsia="Times New Roman" w:hAnsi="Calibri Light" w:cs="Calibri Light"/>
                      <w:sz w:val="18"/>
                      <w:szCs w:val="18"/>
                      <w:lang w:val="es-EC"/>
                    </w:rPr>
                    <w:t> </w:t>
                  </w:r>
                </w:p>
              </w:tc>
              <w:tc>
                <w:tcPr>
                  <w:tcW w:w="2520" w:type="dxa"/>
                  <w:tcBorders>
                    <w:top w:val="single" w:sz="4" w:space="0" w:color="auto"/>
                    <w:left w:val="single" w:sz="4" w:space="0" w:color="auto"/>
                    <w:bottom w:val="single" w:sz="4" w:space="0" w:color="auto"/>
                    <w:right w:val="single" w:sz="4" w:space="0" w:color="auto"/>
                  </w:tcBorders>
                  <w:hideMark/>
                </w:tcPr>
                <w:p w14:paraId="1F8930A8" w14:textId="0286AA97" w:rsidR="00A971B3" w:rsidRDefault="58F51A70" w:rsidP="70A91D3B">
                  <w:pPr>
                    <w:spacing w:after="0" w:line="240" w:lineRule="auto"/>
                    <w:textAlignment w:val="baseline"/>
                    <w:rPr>
                      <w:rFonts w:ascii="Calibri Light" w:eastAsia="Times New Roman" w:hAnsi="Calibri Light" w:cs="Calibri Light"/>
                      <w:sz w:val="18"/>
                      <w:szCs w:val="18"/>
                      <w:lang w:val="es-EC"/>
                    </w:rPr>
                  </w:pPr>
                  <w:r w:rsidRPr="7FE4D31C">
                    <w:rPr>
                      <w:rFonts w:ascii="Calibri Light" w:eastAsia="Times New Roman" w:hAnsi="Calibri Light" w:cs="Calibri Light"/>
                      <w:sz w:val="18"/>
                      <w:szCs w:val="18"/>
                      <w:lang w:val="es-EC"/>
                    </w:rPr>
                    <w:t xml:space="preserve">1 </w:t>
                  </w:r>
                  <w:r w:rsidR="1676F864" w:rsidRPr="7FE4D31C">
                    <w:rPr>
                      <w:rFonts w:ascii="Calibri Light" w:eastAsia="Times New Roman" w:hAnsi="Calibri Light" w:cs="Calibri Light"/>
                      <w:sz w:val="18"/>
                      <w:szCs w:val="18"/>
                      <w:lang w:val="es-EC"/>
                    </w:rPr>
                    <w:t>d</w:t>
                  </w:r>
                  <w:r w:rsidRPr="7FE4D31C">
                    <w:rPr>
                      <w:rFonts w:ascii="Calibri Light" w:eastAsia="Times New Roman" w:hAnsi="Calibri Light" w:cs="Calibri Light"/>
                      <w:sz w:val="18"/>
                      <w:szCs w:val="18"/>
                      <w:lang w:val="es-EC"/>
                    </w:rPr>
                    <w:t>ocumento con propuesta de mecanismo</w:t>
                  </w:r>
                  <w:r w:rsidR="158D3B16" w:rsidRPr="7FE4D31C">
                    <w:rPr>
                      <w:rFonts w:ascii="Calibri Light" w:eastAsia="Times New Roman" w:hAnsi="Calibri Light" w:cs="Calibri Light"/>
                      <w:sz w:val="18"/>
                      <w:szCs w:val="18"/>
                      <w:lang w:val="es-EC"/>
                    </w:rPr>
                    <w:t>, con sus lineamientos,</w:t>
                  </w:r>
                  <w:r w:rsidRPr="7FE4D31C">
                    <w:rPr>
                      <w:rFonts w:ascii="Calibri Light" w:eastAsia="Times New Roman" w:hAnsi="Calibri Light" w:cs="Calibri Light"/>
                      <w:sz w:val="18"/>
                      <w:szCs w:val="18"/>
                      <w:lang w:val="es-EC"/>
                    </w:rPr>
                    <w:t xml:space="preserve"> para la entrega de capital semilla</w:t>
                  </w:r>
                  <w:r w:rsidR="27D1D74D" w:rsidRPr="7FE4D31C">
                    <w:rPr>
                      <w:rFonts w:ascii="Calibri Light" w:eastAsia="Times New Roman" w:hAnsi="Calibri Light" w:cs="Calibri Light"/>
                      <w:sz w:val="18"/>
                      <w:szCs w:val="18"/>
                      <w:lang w:val="es-EC"/>
                    </w:rPr>
                    <w:t>,</w:t>
                  </w:r>
                  <w:r w:rsidRPr="7FE4D31C">
                    <w:rPr>
                      <w:rFonts w:ascii="Calibri Light" w:eastAsia="Times New Roman" w:hAnsi="Calibri Light" w:cs="Calibri Light"/>
                      <w:sz w:val="18"/>
                      <w:szCs w:val="18"/>
                      <w:lang w:val="es-EC"/>
                    </w:rPr>
                    <w:t xml:space="preserve"> a</w:t>
                  </w:r>
                  <w:r w:rsidR="3B25E841" w:rsidRPr="7FE4D31C">
                    <w:rPr>
                      <w:rFonts w:ascii="Calibri Light" w:eastAsia="Times New Roman" w:hAnsi="Calibri Light" w:cs="Calibri Light"/>
                      <w:sz w:val="18"/>
                      <w:szCs w:val="18"/>
                      <w:lang w:val="es-EC"/>
                    </w:rPr>
                    <w:t>l menos a</w:t>
                  </w:r>
                  <w:r w:rsidRPr="7FE4D31C">
                    <w:rPr>
                      <w:rFonts w:ascii="Calibri Light" w:eastAsia="Times New Roman" w:hAnsi="Calibri Light" w:cs="Calibri Light"/>
                      <w:sz w:val="18"/>
                      <w:szCs w:val="18"/>
                      <w:lang w:val="es-EC"/>
                    </w:rPr>
                    <w:t xml:space="preserve"> 30 mujeres emprendedoras de</w:t>
                  </w:r>
                  <w:r w:rsidR="5BF6CA74" w:rsidRPr="7FE4D31C">
                    <w:rPr>
                      <w:rFonts w:ascii="Calibri Light" w:eastAsia="Times New Roman" w:hAnsi="Calibri Light" w:cs="Calibri Light"/>
                      <w:sz w:val="18"/>
                      <w:szCs w:val="18"/>
                      <w:lang w:val="es-EC"/>
                    </w:rPr>
                    <w:t xml:space="preserve"> </w:t>
                  </w:r>
                  <w:r w:rsidR="7918E233" w:rsidRPr="7FE4D31C">
                    <w:rPr>
                      <w:rFonts w:ascii="Calibri Light" w:eastAsia="Times New Roman" w:hAnsi="Calibri Light" w:cs="Calibri Light"/>
                      <w:sz w:val="18"/>
                      <w:szCs w:val="18"/>
                      <w:lang w:val="es-EC"/>
                    </w:rPr>
                    <w:t>10 parroquias</w:t>
                  </w:r>
                  <w:r w:rsidRPr="7FE4D31C">
                    <w:rPr>
                      <w:rFonts w:ascii="Calibri Light" w:eastAsia="Times New Roman" w:hAnsi="Calibri Light" w:cs="Calibri Light"/>
                      <w:sz w:val="18"/>
                      <w:szCs w:val="18"/>
                      <w:lang w:val="es-EC"/>
                    </w:rPr>
                    <w:t xml:space="preserve"> del DMQ</w:t>
                  </w:r>
                  <w:r w:rsidR="6C972E61" w:rsidRPr="7FE4D31C">
                    <w:rPr>
                      <w:rFonts w:ascii="Calibri Light" w:eastAsia="Times New Roman" w:hAnsi="Calibri Light" w:cs="Calibri Light"/>
                      <w:sz w:val="18"/>
                      <w:szCs w:val="18"/>
                      <w:lang w:val="es-EC"/>
                    </w:rPr>
                    <w:t xml:space="preserve">, </w:t>
                  </w:r>
                </w:p>
              </w:tc>
            </w:tr>
            <w:tr w:rsidR="00A971B3" w14:paraId="0521DB9A" w14:textId="77777777" w:rsidTr="7FE4D31C">
              <w:trPr>
                <w:trHeight w:val="795"/>
              </w:trPr>
              <w:tc>
                <w:tcPr>
                  <w:tcW w:w="899" w:type="dxa"/>
                  <w:vMerge/>
                  <w:vAlign w:val="center"/>
                  <w:hideMark/>
                </w:tcPr>
                <w:p w14:paraId="75BEB510" w14:textId="77777777" w:rsidR="00A971B3" w:rsidRDefault="00A971B3" w:rsidP="00A971B3">
                  <w:pPr>
                    <w:spacing w:after="0"/>
                    <w:rPr>
                      <w:rFonts w:ascii="Times New Roman" w:eastAsia="Times New Roman" w:hAnsi="Times New Roman" w:cs="Times New Roman"/>
                      <w:sz w:val="24"/>
                      <w:szCs w:val="24"/>
                      <w:lang w:val="es-EC"/>
                    </w:rPr>
                  </w:pPr>
                </w:p>
              </w:tc>
              <w:tc>
                <w:tcPr>
                  <w:tcW w:w="966" w:type="dxa"/>
                  <w:vMerge/>
                  <w:vAlign w:val="center"/>
                  <w:hideMark/>
                </w:tcPr>
                <w:p w14:paraId="3035236B" w14:textId="77777777" w:rsidR="00A971B3" w:rsidRDefault="00A971B3" w:rsidP="00A971B3">
                  <w:pPr>
                    <w:spacing w:after="0"/>
                    <w:rPr>
                      <w:rFonts w:ascii="Times New Roman" w:eastAsia="Times New Roman" w:hAnsi="Times New Roman" w:cs="Times New Roman"/>
                      <w:sz w:val="24"/>
                      <w:szCs w:val="24"/>
                      <w:lang w:val="es-EC"/>
                    </w:rPr>
                  </w:pPr>
                </w:p>
              </w:tc>
              <w:tc>
                <w:tcPr>
                  <w:tcW w:w="2070" w:type="dxa"/>
                  <w:vMerge/>
                  <w:vAlign w:val="center"/>
                  <w:hideMark/>
                </w:tcPr>
                <w:p w14:paraId="019C9C69" w14:textId="77777777" w:rsidR="00A971B3" w:rsidRDefault="00A971B3" w:rsidP="00A971B3">
                  <w:pPr>
                    <w:spacing w:after="0"/>
                    <w:rPr>
                      <w:rFonts w:ascii="Times New Roman" w:eastAsia="Times New Roman" w:hAnsi="Times New Roman" w:cs="Times New Roman"/>
                      <w:sz w:val="24"/>
                      <w:szCs w:val="24"/>
                      <w:lang w:val="es-EC"/>
                    </w:rPr>
                  </w:pPr>
                </w:p>
              </w:tc>
              <w:tc>
                <w:tcPr>
                  <w:tcW w:w="2160" w:type="dxa"/>
                  <w:tcBorders>
                    <w:top w:val="single" w:sz="4" w:space="0" w:color="auto"/>
                    <w:left w:val="single" w:sz="4" w:space="0" w:color="auto"/>
                    <w:bottom w:val="single" w:sz="4" w:space="0" w:color="auto"/>
                    <w:right w:val="single" w:sz="4" w:space="0" w:color="auto"/>
                  </w:tcBorders>
                  <w:hideMark/>
                </w:tcPr>
                <w:p w14:paraId="70292821" w14:textId="77BB165E" w:rsidR="00A971B3" w:rsidRDefault="00A971B3" w:rsidP="70A91D3B">
                  <w:pPr>
                    <w:spacing w:after="0" w:line="240" w:lineRule="auto"/>
                    <w:textAlignment w:val="baseline"/>
                    <w:rPr>
                      <w:rFonts w:ascii="Times New Roman" w:eastAsia="Times New Roman" w:hAnsi="Times New Roman" w:cs="Times New Roman"/>
                      <w:sz w:val="24"/>
                      <w:szCs w:val="24"/>
                      <w:lang w:val="es-EC"/>
                    </w:rPr>
                  </w:pPr>
                  <w:r w:rsidRPr="70A91D3B">
                    <w:rPr>
                      <w:rFonts w:ascii="Calibri Light" w:eastAsia="Times New Roman" w:hAnsi="Calibri Light" w:cs="Calibri Light"/>
                      <w:b/>
                      <w:bCs/>
                      <w:sz w:val="18"/>
                      <w:szCs w:val="18"/>
                      <w:lang w:val="es-EC"/>
                    </w:rPr>
                    <w:t xml:space="preserve">2.4 </w:t>
                  </w:r>
                  <w:r w:rsidRPr="70A91D3B">
                    <w:rPr>
                      <w:rFonts w:ascii="Calibri Light" w:eastAsia="Times New Roman" w:hAnsi="Calibri Light" w:cs="Calibri Light"/>
                      <w:sz w:val="18"/>
                      <w:szCs w:val="18"/>
                      <w:lang w:val="es-EC"/>
                    </w:rPr>
                    <w:t>Propuesta de</w:t>
                  </w:r>
                  <w:r w:rsidR="63C18FAE" w:rsidRPr="70A91D3B">
                    <w:rPr>
                      <w:rFonts w:ascii="Calibri Light" w:eastAsia="Times New Roman" w:hAnsi="Calibri Light" w:cs="Calibri Light"/>
                      <w:sz w:val="18"/>
                      <w:szCs w:val="18"/>
                      <w:lang w:val="es-EC"/>
                    </w:rPr>
                    <w:t xml:space="preserve"> canales</w:t>
                  </w:r>
                  <w:r w:rsidRPr="70A91D3B">
                    <w:rPr>
                      <w:rFonts w:ascii="Calibri Light" w:eastAsia="Times New Roman" w:hAnsi="Calibri Light" w:cs="Calibri Light"/>
                      <w:sz w:val="18"/>
                      <w:szCs w:val="18"/>
                      <w:lang w:val="es-EC"/>
                    </w:rPr>
                    <w:t xml:space="preserve"> distribución y comercialización de productos y servicios culturales. </w:t>
                  </w:r>
                </w:p>
                <w:p w14:paraId="75F57ED6" w14:textId="77777777" w:rsidR="00A971B3" w:rsidRDefault="00A971B3" w:rsidP="70A91D3B">
                  <w:pPr>
                    <w:spacing w:after="0" w:line="240" w:lineRule="auto"/>
                    <w:textAlignment w:val="baseline"/>
                    <w:rPr>
                      <w:rFonts w:ascii="Times New Roman" w:eastAsia="Times New Roman" w:hAnsi="Times New Roman" w:cs="Times New Roman"/>
                      <w:sz w:val="24"/>
                      <w:szCs w:val="24"/>
                      <w:lang w:val="es-EC"/>
                    </w:rPr>
                  </w:pPr>
                  <w:r w:rsidRPr="70A91D3B">
                    <w:rPr>
                      <w:rFonts w:ascii="Calibri Light" w:eastAsia="Times New Roman" w:hAnsi="Calibri Light" w:cs="Calibri Light"/>
                      <w:sz w:val="18"/>
                      <w:szCs w:val="18"/>
                      <w:lang w:val="es-EC"/>
                    </w:rPr>
                    <w:t> </w:t>
                  </w:r>
                </w:p>
              </w:tc>
              <w:tc>
                <w:tcPr>
                  <w:tcW w:w="2520" w:type="dxa"/>
                  <w:tcBorders>
                    <w:top w:val="single" w:sz="4" w:space="0" w:color="auto"/>
                    <w:left w:val="single" w:sz="4" w:space="0" w:color="auto"/>
                    <w:bottom w:val="single" w:sz="4" w:space="0" w:color="auto"/>
                    <w:right w:val="single" w:sz="4" w:space="0" w:color="auto"/>
                  </w:tcBorders>
                  <w:hideMark/>
                </w:tcPr>
                <w:p w14:paraId="660FBF11" w14:textId="210B2AB8" w:rsidR="00A971B3" w:rsidRDefault="02078E1F" w:rsidP="70A91D3B">
                  <w:pPr>
                    <w:spacing w:after="0" w:line="240" w:lineRule="auto"/>
                    <w:textAlignment w:val="baseline"/>
                    <w:rPr>
                      <w:rFonts w:ascii="Calibri Light" w:eastAsia="Times New Roman" w:hAnsi="Calibri Light" w:cs="Calibri Light"/>
                      <w:sz w:val="18"/>
                      <w:szCs w:val="18"/>
                      <w:lang w:val="es-EC"/>
                    </w:rPr>
                  </w:pPr>
                  <w:r w:rsidRPr="7FE4D31C">
                    <w:rPr>
                      <w:rFonts w:ascii="Calibri Light" w:eastAsia="Times New Roman" w:hAnsi="Calibri Light" w:cs="Calibri Light"/>
                      <w:sz w:val="18"/>
                      <w:szCs w:val="18"/>
                      <w:lang w:val="es-EC"/>
                    </w:rPr>
                    <w:t xml:space="preserve">1 </w:t>
                  </w:r>
                  <w:r w:rsidR="70AF4F4C" w:rsidRPr="7FE4D31C">
                    <w:rPr>
                      <w:rFonts w:ascii="Calibri Light" w:eastAsia="Times New Roman" w:hAnsi="Calibri Light" w:cs="Calibri Light"/>
                      <w:sz w:val="18"/>
                      <w:szCs w:val="18"/>
                      <w:lang w:val="es-EC"/>
                    </w:rPr>
                    <w:t>d</w:t>
                  </w:r>
                  <w:r w:rsidRPr="7FE4D31C">
                    <w:rPr>
                      <w:rFonts w:ascii="Calibri Light" w:eastAsia="Times New Roman" w:hAnsi="Calibri Light" w:cs="Calibri Light"/>
                      <w:sz w:val="18"/>
                      <w:szCs w:val="18"/>
                      <w:lang w:val="es-EC"/>
                    </w:rPr>
                    <w:t>ocumento con propuesta de</w:t>
                  </w:r>
                  <w:r w:rsidR="2DE61C9C" w:rsidRPr="7FE4D31C">
                    <w:rPr>
                      <w:rFonts w:ascii="Calibri Light" w:eastAsia="Times New Roman" w:hAnsi="Calibri Light" w:cs="Calibri Light"/>
                      <w:sz w:val="18"/>
                      <w:szCs w:val="18"/>
                      <w:lang w:val="es-EC"/>
                    </w:rPr>
                    <w:t xml:space="preserve"> al menos</w:t>
                  </w:r>
                  <w:r w:rsidRPr="7FE4D31C">
                    <w:rPr>
                      <w:rFonts w:ascii="Calibri Light" w:eastAsia="Times New Roman" w:hAnsi="Calibri Light" w:cs="Calibri Light"/>
                      <w:sz w:val="18"/>
                      <w:szCs w:val="18"/>
                      <w:lang w:val="es-EC"/>
                    </w:rPr>
                    <w:t xml:space="preserve"> 5 canales de distribución y comercialización de los negocios culturales de </w:t>
                  </w:r>
                  <w:r w:rsidR="75D4A1C4" w:rsidRPr="7FE4D31C">
                    <w:rPr>
                      <w:rFonts w:ascii="Calibri Light" w:eastAsia="Times New Roman" w:hAnsi="Calibri Light" w:cs="Calibri Light"/>
                      <w:sz w:val="18"/>
                      <w:szCs w:val="18"/>
                      <w:lang w:val="es-EC"/>
                    </w:rPr>
                    <w:t xml:space="preserve">al menos </w:t>
                  </w:r>
                  <w:r w:rsidRPr="7FE4D31C">
                    <w:rPr>
                      <w:rFonts w:ascii="Calibri Light" w:eastAsia="Times New Roman" w:hAnsi="Calibri Light" w:cs="Calibri Light"/>
                      <w:sz w:val="18"/>
                      <w:szCs w:val="18"/>
                      <w:lang w:val="es-EC"/>
                    </w:rPr>
                    <w:t>30 mujeres que asisten a los laboratorios de innovación.</w:t>
                  </w:r>
                </w:p>
              </w:tc>
            </w:tr>
            <w:tr w:rsidR="00A971B3" w14:paraId="7DED6024" w14:textId="77777777" w:rsidTr="7FE4D31C">
              <w:trPr>
                <w:trHeight w:val="795"/>
              </w:trPr>
              <w:tc>
                <w:tcPr>
                  <w:tcW w:w="899" w:type="dxa"/>
                  <w:vMerge/>
                  <w:vAlign w:val="center"/>
                  <w:hideMark/>
                </w:tcPr>
                <w:p w14:paraId="7EF2500C" w14:textId="77777777" w:rsidR="00A971B3" w:rsidRDefault="00A971B3" w:rsidP="00A971B3">
                  <w:pPr>
                    <w:spacing w:after="0"/>
                    <w:rPr>
                      <w:rFonts w:ascii="Times New Roman" w:eastAsia="Times New Roman" w:hAnsi="Times New Roman" w:cs="Times New Roman"/>
                      <w:sz w:val="24"/>
                      <w:szCs w:val="24"/>
                      <w:lang w:val="es-EC"/>
                    </w:rPr>
                  </w:pPr>
                </w:p>
              </w:tc>
              <w:tc>
                <w:tcPr>
                  <w:tcW w:w="966" w:type="dxa"/>
                  <w:vMerge/>
                  <w:vAlign w:val="center"/>
                  <w:hideMark/>
                </w:tcPr>
                <w:p w14:paraId="30F5E9E6" w14:textId="77777777" w:rsidR="00A971B3" w:rsidRDefault="00A971B3" w:rsidP="00A971B3">
                  <w:pPr>
                    <w:spacing w:after="0"/>
                    <w:rPr>
                      <w:rFonts w:ascii="Times New Roman" w:eastAsia="Times New Roman" w:hAnsi="Times New Roman" w:cs="Times New Roman"/>
                      <w:sz w:val="24"/>
                      <w:szCs w:val="24"/>
                      <w:lang w:val="es-EC"/>
                    </w:rPr>
                  </w:pPr>
                </w:p>
              </w:tc>
              <w:tc>
                <w:tcPr>
                  <w:tcW w:w="2070" w:type="dxa"/>
                  <w:vMerge/>
                  <w:vAlign w:val="center"/>
                  <w:hideMark/>
                </w:tcPr>
                <w:p w14:paraId="651AFB0A" w14:textId="77777777" w:rsidR="00A971B3" w:rsidRDefault="00A971B3" w:rsidP="00A971B3">
                  <w:pPr>
                    <w:spacing w:after="0"/>
                    <w:rPr>
                      <w:rFonts w:ascii="Times New Roman" w:eastAsia="Times New Roman" w:hAnsi="Times New Roman" w:cs="Times New Roman"/>
                      <w:sz w:val="24"/>
                      <w:szCs w:val="24"/>
                      <w:lang w:val="es-EC"/>
                    </w:rPr>
                  </w:pPr>
                </w:p>
              </w:tc>
              <w:tc>
                <w:tcPr>
                  <w:tcW w:w="2160" w:type="dxa"/>
                  <w:tcBorders>
                    <w:top w:val="single" w:sz="4" w:space="0" w:color="auto"/>
                    <w:left w:val="single" w:sz="4" w:space="0" w:color="auto"/>
                    <w:bottom w:val="single" w:sz="4" w:space="0" w:color="auto"/>
                    <w:right w:val="single" w:sz="4" w:space="0" w:color="auto"/>
                  </w:tcBorders>
                  <w:hideMark/>
                </w:tcPr>
                <w:p w14:paraId="571D8A58" w14:textId="77777777" w:rsidR="00A971B3" w:rsidRDefault="00A971B3" w:rsidP="70A91D3B">
                  <w:pPr>
                    <w:spacing w:after="0" w:line="240" w:lineRule="auto"/>
                    <w:textAlignment w:val="baseline"/>
                    <w:rPr>
                      <w:rFonts w:ascii="Times New Roman" w:eastAsia="Times New Roman" w:hAnsi="Times New Roman" w:cs="Times New Roman"/>
                      <w:sz w:val="24"/>
                      <w:szCs w:val="24"/>
                      <w:lang w:val="es-EC"/>
                    </w:rPr>
                  </w:pPr>
                  <w:r w:rsidRPr="70A91D3B">
                    <w:rPr>
                      <w:rFonts w:ascii="Calibri Light" w:eastAsia="Times New Roman" w:hAnsi="Calibri Light" w:cs="Calibri Light"/>
                      <w:b/>
                      <w:bCs/>
                      <w:sz w:val="18"/>
                      <w:szCs w:val="18"/>
                      <w:lang w:val="es-EC"/>
                    </w:rPr>
                    <w:t xml:space="preserve">2.5 </w:t>
                  </w:r>
                  <w:r w:rsidRPr="70A91D3B">
                    <w:rPr>
                      <w:rFonts w:ascii="Calibri Light" w:eastAsia="Times New Roman" w:hAnsi="Calibri Light" w:cs="Calibri Light"/>
                      <w:sz w:val="18"/>
                      <w:szCs w:val="18"/>
                      <w:lang w:val="es-EC"/>
                    </w:rPr>
                    <w:t>Catálogo de productos y servicios de los emprendimientos culturales que reciben capital semilla. </w:t>
                  </w:r>
                </w:p>
              </w:tc>
              <w:tc>
                <w:tcPr>
                  <w:tcW w:w="2520" w:type="dxa"/>
                  <w:tcBorders>
                    <w:top w:val="single" w:sz="4" w:space="0" w:color="auto"/>
                    <w:left w:val="single" w:sz="4" w:space="0" w:color="auto"/>
                    <w:bottom w:val="single" w:sz="4" w:space="0" w:color="auto"/>
                    <w:right w:val="single" w:sz="4" w:space="0" w:color="auto"/>
                  </w:tcBorders>
                  <w:hideMark/>
                </w:tcPr>
                <w:p w14:paraId="23513866" w14:textId="77777777" w:rsidR="00A971B3" w:rsidRDefault="00A971B3" w:rsidP="70A91D3B">
                  <w:pPr>
                    <w:spacing w:after="0" w:line="240" w:lineRule="auto"/>
                    <w:textAlignment w:val="baseline"/>
                    <w:rPr>
                      <w:rFonts w:ascii="Calibri Light" w:eastAsia="Times New Roman" w:hAnsi="Calibri Light" w:cs="Calibri Light"/>
                      <w:sz w:val="18"/>
                      <w:szCs w:val="18"/>
                      <w:lang w:val="es-EC"/>
                    </w:rPr>
                  </w:pPr>
                  <w:r w:rsidRPr="70A91D3B">
                    <w:rPr>
                      <w:rFonts w:ascii="Calibri Light" w:eastAsia="Times New Roman" w:hAnsi="Calibri Light" w:cs="Calibri Light"/>
                      <w:sz w:val="18"/>
                      <w:szCs w:val="18"/>
                      <w:lang w:val="es-EC"/>
                    </w:rPr>
                    <w:t>1 catálogo digital con 30 fichas técnicas de las mujeres emprendedoras y sus negocios culturales que reciben el capital semilla.</w:t>
                  </w:r>
                </w:p>
              </w:tc>
            </w:tr>
          </w:tbl>
          <w:p w14:paraId="168E4309" w14:textId="77777777" w:rsidR="00A971B3" w:rsidRDefault="00A971B3" w:rsidP="70A91D3B">
            <w:pPr>
              <w:textAlignment w:val="baseline"/>
              <w:rPr>
                <w:rFonts w:ascii="Segoe UI" w:eastAsia="Times New Roman" w:hAnsi="Segoe UI" w:cs="Segoe UI"/>
                <w:sz w:val="18"/>
                <w:szCs w:val="18"/>
                <w:lang w:val="es-EC"/>
              </w:rPr>
            </w:pPr>
            <w:r w:rsidRPr="70A91D3B">
              <w:rPr>
                <w:rFonts w:ascii="Calibri Light" w:eastAsia="Times New Roman" w:hAnsi="Calibri Light" w:cs="Calibri Light"/>
                <w:sz w:val="18"/>
                <w:szCs w:val="18"/>
                <w:lang w:val="es-EC"/>
              </w:rPr>
              <w:t> </w:t>
            </w:r>
          </w:p>
          <w:p w14:paraId="6AAE70C8" w14:textId="77777777" w:rsidR="00A971B3" w:rsidRDefault="00A971B3" w:rsidP="70A91D3B">
            <w:pPr>
              <w:rPr>
                <w:rFonts w:asciiTheme="minorHAnsi" w:eastAsiaTheme="minorEastAsia" w:hAnsiTheme="minorHAnsi" w:cstheme="minorBidi"/>
                <w:lang w:val="es-EC"/>
              </w:rPr>
            </w:pPr>
          </w:p>
          <w:p w14:paraId="7872A00F" w14:textId="6FDC17F1" w:rsidR="00FD2891" w:rsidRPr="00BA049E" w:rsidRDefault="00FD2891" w:rsidP="70A91D3B">
            <w:pPr>
              <w:tabs>
                <w:tab w:val="center" w:pos="4320"/>
                <w:tab w:val="right" w:pos="8640"/>
              </w:tabs>
              <w:rPr>
                <w:rFonts w:asciiTheme="majorHAnsi" w:eastAsia="Times New Roman" w:hAnsiTheme="majorHAnsi" w:cstheme="majorBidi"/>
                <w:spacing w:val="-3"/>
                <w:sz w:val="18"/>
                <w:szCs w:val="18"/>
              </w:rPr>
            </w:pPr>
            <w:r w:rsidRPr="70A91D3B">
              <w:rPr>
                <w:rFonts w:asciiTheme="majorHAnsi" w:eastAsia="Times New Roman" w:hAnsiTheme="majorHAnsi" w:cstheme="majorBidi"/>
                <w:spacing w:val="-3"/>
                <w:sz w:val="18"/>
                <w:szCs w:val="18"/>
              </w:rPr>
              <w:t>Tiempo planteado para el asocio</w:t>
            </w:r>
            <w:r w:rsidRPr="70A91D3B">
              <w:rPr>
                <w:rFonts w:asciiTheme="majorHAnsi" w:eastAsia="Times New Roman" w:hAnsiTheme="majorHAnsi" w:cstheme="majorBidi"/>
                <w:spacing w:val="-3"/>
                <w:sz w:val="18"/>
                <w:szCs w:val="18"/>
                <w:lang w:val="es-EC"/>
              </w:rPr>
              <w:t>: 5 meses</w:t>
            </w:r>
            <w:r w:rsidRPr="70A91D3B">
              <w:rPr>
                <w:rFonts w:asciiTheme="majorHAnsi" w:eastAsia="Times New Roman" w:hAnsiTheme="majorHAnsi" w:cstheme="majorBidi"/>
                <w:spacing w:val="-3"/>
                <w:sz w:val="18"/>
                <w:szCs w:val="18"/>
              </w:rPr>
              <w:t xml:space="preserve"> calendario.</w:t>
            </w:r>
          </w:p>
          <w:p w14:paraId="77102BF4" w14:textId="77777777" w:rsidR="00BF0379" w:rsidRDefault="00BF0379" w:rsidP="70A91D3B">
            <w:pPr>
              <w:tabs>
                <w:tab w:val="center" w:pos="435"/>
                <w:tab w:val="right" w:pos="8640"/>
              </w:tabs>
              <w:ind w:right="242"/>
              <w:rPr>
                <w:rFonts w:asciiTheme="majorHAnsi" w:hAnsiTheme="majorHAnsi" w:cstheme="majorBidi"/>
                <w:b/>
                <w:bCs/>
                <w:sz w:val="18"/>
                <w:szCs w:val="18"/>
                <w:highlight w:val="yellow"/>
              </w:rPr>
            </w:pPr>
          </w:p>
          <w:p w14:paraId="58EAF89C" w14:textId="77777777" w:rsidR="00B07F93" w:rsidRDefault="00B07F93" w:rsidP="70A91D3B">
            <w:pPr>
              <w:tabs>
                <w:tab w:val="center" w:pos="435"/>
                <w:tab w:val="right" w:pos="8640"/>
              </w:tabs>
              <w:ind w:right="242"/>
              <w:rPr>
                <w:rFonts w:asciiTheme="majorHAnsi" w:hAnsiTheme="majorHAnsi" w:cstheme="majorBidi"/>
                <w:b/>
                <w:bCs/>
                <w:sz w:val="18"/>
                <w:szCs w:val="18"/>
                <w:highlight w:val="yellow"/>
              </w:rPr>
            </w:pPr>
          </w:p>
          <w:p w14:paraId="446AB2FB" w14:textId="427335FD" w:rsidR="00B07F93" w:rsidRPr="00BA049E" w:rsidRDefault="00B07F93" w:rsidP="70A91D3B">
            <w:pPr>
              <w:tabs>
                <w:tab w:val="center" w:pos="435"/>
                <w:tab w:val="right" w:pos="8640"/>
              </w:tabs>
              <w:ind w:right="242"/>
              <w:rPr>
                <w:rFonts w:asciiTheme="majorHAnsi" w:hAnsiTheme="majorHAnsi" w:cstheme="majorBidi"/>
                <w:b/>
                <w:bCs/>
                <w:sz w:val="18"/>
                <w:szCs w:val="18"/>
                <w:highlight w:val="yellow"/>
              </w:rPr>
            </w:pPr>
          </w:p>
        </w:tc>
      </w:tr>
      <w:tr w:rsidR="00D45B16" w:rsidRPr="00BA049E" w14:paraId="0B55902D" w14:textId="77777777" w:rsidTr="7AA29C16">
        <w:tc>
          <w:tcPr>
            <w:tcW w:w="9085" w:type="dxa"/>
          </w:tcPr>
          <w:p w14:paraId="42A4B2BA" w14:textId="6A0AE8A3" w:rsidR="00D45B16" w:rsidRPr="00BA049E" w:rsidRDefault="00D45B16" w:rsidP="00332696">
            <w:pPr>
              <w:numPr>
                <w:ilvl w:val="0"/>
                <w:numId w:val="33"/>
              </w:num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hAnsiTheme="majorHAnsi" w:cstheme="majorHAnsi"/>
                <w:b/>
                <w:sz w:val="18"/>
                <w:szCs w:val="18"/>
              </w:rPr>
              <w:t>Competencias:</w:t>
            </w:r>
            <w:r w:rsidRPr="00BA049E">
              <w:rPr>
                <w:rFonts w:asciiTheme="majorHAnsi" w:hAnsiTheme="majorHAnsi" w:cstheme="majorHAnsi"/>
                <w:sz w:val="18"/>
                <w:szCs w:val="18"/>
              </w:rPr>
              <w:t xml:space="preserve"> </w:t>
            </w:r>
          </w:p>
          <w:p w14:paraId="43695BD7" w14:textId="5C429EE3" w:rsidR="00D45B16" w:rsidRPr="00BA049E" w:rsidRDefault="00D45B16" w:rsidP="00332696">
            <w:pPr>
              <w:numPr>
                <w:ilvl w:val="1"/>
                <w:numId w:val="33"/>
              </w:num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hAnsiTheme="majorHAnsi" w:cstheme="majorHAnsi"/>
                <w:sz w:val="18"/>
                <w:szCs w:val="18"/>
              </w:rPr>
              <w:t>Competencias técnicas/funcionales requeridas</w:t>
            </w:r>
          </w:p>
          <w:p w14:paraId="3BF531E1" w14:textId="3363BA27" w:rsidR="00D45B16" w:rsidRPr="00BA049E" w:rsidRDefault="00D45B16" w:rsidP="70A91D3B">
            <w:pPr>
              <w:numPr>
                <w:ilvl w:val="1"/>
                <w:numId w:val="33"/>
              </w:numPr>
              <w:contextualSpacing/>
              <w:jc w:val="both"/>
              <w:rPr>
                <w:rFonts w:asciiTheme="majorHAnsi" w:eastAsia="Times New Roman" w:hAnsiTheme="majorHAnsi" w:cstheme="majorBidi"/>
                <w:spacing w:val="-3"/>
                <w:sz w:val="18"/>
                <w:szCs w:val="18"/>
              </w:rPr>
            </w:pPr>
            <w:r w:rsidRPr="70A91D3B">
              <w:rPr>
                <w:rFonts w:asciiTheme="majorHAnsi" w:hAnsiTheme="majorHAnsi" w:cstheme="majorBidi"/>
                <w:sz w:val="18"/>
                <w:szCs w:val="18"/>
              </w:rPr>
              <w:t>Otras competencias que, aunque no se requieran, pueden constituir una ventaja para la prestación de los servicios</w:t>
            </w:r>
          </w:p>
          <w:p w14:paraId="46873146" w14:textId="48B98FAF" w:rsidR="044E2C99" w:rsidRDefault="044E2C99" w:rsidP="70A91D3B">
            <w:pPr>
              <w:contextualSpacing/>
              <w:jc w:val="both"/>
              <w:rPr>
                <w:rFonts w:asciiTheme="majorHAnsi" w:eastAsia="Times New Roman" w:hAnsiTheme="majorHAnsi" w:cstheme="majorBidi"/>
                <w:sz w:val="18"/>
                <w:szCs w:val="18"/>
              </w:rPr>
            </w:pPr>
          </w:p>
          <w:p w14:paraId="1A643EDB" w14:textId="13A196F6" w:rsidR="00332696" w:rsidRPr="00BA049E" w:rsidRDefault="00FD2891" w:rsidP="70A91D3B">
            <w:pPr>
              <w:contextualSpacing/>
              <w:jc w:val="both"/>
              <w:rPr>
                <w:rFonts w:asciiTheme="majorHAnsi" w:eastAsia="Times New Roman" w:hAnsiTheme="majorHAnsi" w:cstheme="majorBidi"/>
                <w:spacing w:val="-3"/>
                <w:sz w:val="18"/>
                <w:szCs w:val="18"/>
              </w:rPr>
            </w:pPr>
            <w:r w:rsidRPr="70A91D3B">
              <w:rPr>
                <w:rFonts w:asciiTheme="majorHAnsi" w:eastAsia="Times New Roman" w:hAnsiTheme="majorHAnsi" w:cstheme="majorBidi"/>
                <w:spacing w:val="-3"/>
                <w:sz w:val="18"/>
                <w:szCs w:val="18"/>
              </w:rPr>
              <w:t>La ONG ofertante debe contar con la siguiente experiencia:</w:t>
            </w:r>
          </w:p>
          <w:p w14:paraId="6610CF8F" w14:textId="5F32DDB8" w:rsidR="00381B90" w:rsidRPr="00BA049E" w:rsidRDefault="00381B90" w:rsidP="70A91D3B">
            <w:pPr>
              <w:pStyle w:val="ListParagraph"/>
              <w:numPr>
                <w:ilvl w:val="0"/>
                <w:numId w:val="40"/>
              </w:numPr>
              <w:jc w:val="both"/>
              <w:rPr>
                <w:rFonts w:asciiTheme="majorHAnsi" w:eastAsia="Times New Roman" w:hAnsiTheme="majorHAnsi" w:cstheme="majorBidi"/>
                <w:spacing w:val="-3"/>
                <w:sz w:val="18"/>
                <w:szCs w:val="18"/>
              </w:rPr>
            </w:pPr>
            <w:r w:rsidRPr="70A91D3B">
              <w:rPr>
                <w:rStyle w:val="normaltextrun"/>
                <w:rFonts w:asciiTheme="majorHAnsi" w:hAnsiTheme="majorHAnsi" w:cstheme="majorBidi"/>
                <w:sz w:val="18"/>
                <w:szCs w:val="18"/>
              </w:rPr>
              <w:t>Al menos 3 años de experiencia en materia de</w:t>
            </w:r>
            <w:r w:rsidR="70215DC5" w:rsidRPr="70A91D3B">
              <w:rPr>
                <w:rStyle w:val="normaltextrun"/>
                <w:rFonts w:asciiTheme="majorHAnsi" w:hAnsiTheme="majorHAnsi" w:cstheme="majorBidi"/>
                <w:sz w:val="18"/>
                <w:szCs w:val="18"/>
              </w:rPr>
              <w:t xml:space="preserve"> desarrollo de proyectos de género y/o</w:t>
            </w:r>
            <w:r w:rsidRPr="70A91D3B">
              <w:rPr>
                <w:rStyle w:val="normaltextrun"/>
                <w:rFonts w:asciiTheme="majorHAnsi" w:hAnsiTheme="majorHAnsi" w:cstheme="majorBidi"/>
                <w:sz w:val="18"/>
                <w:szCs w:val="18"/>
              </w:rPr>
              <w:t xml:space="preserve"> </w:t>
            </w:r>
            <w:r w:rsidR="00C42AF8" w:rsidRPr="70A91D3B">
              <w:rPr>
                <w:rStyle w:val="normaltextrun"/>
                <w:rFonts w:asciiTheme="majorHAnsi" w:hAnsiTheme="majorHAnsi" w:cstheme="majorBidi"/>
                <w:sz w:val="18"/>
                <w:szCs w:val="18"/>
              </w:rPr>
              <w:t>gestión cultural</w:t>
            </w:r>
            <w:r w:rsidR="00601795" w:rsidRPr="70A91D3B">
              <w:rPr>
                <w:rStyle w:val="normaltextrun"/>
                <w:rFonts w:asciiTheme="majorHAnsi" w:hAnsiTheme="majorHAnsi" w:cstheme="majorBidi"/>
                <w:sz w:val="18"/>
                <w:szCs w:val="18"/>
              </w:rPr>
              <w:t xml:space="preserve"> y/o</w:t>
            </w:r>
            <w:r w:rsidR="00C42AF8" w:rsidRPr="70A91D3B">
              <w:rPr>
                <w:rStyle w:val="normaltextrun"/>
                <w:rFonts w:asciiTheme="majorHAnsi" w:hAnsiTheme="majorHAnsi" w:cstheme="majorBidi"/>
                <w:sz w:val="18"/>
                <w:szCs w:val="18"/>
              </w:rPr>
              <w:t xml:space="preserve"> </w:t>
            </w:r>
            <w:r w:rsidR="0C49FAD1" w:rsidRPr="70A91D3B">
              <w:rPr>
                <w:rStyle w:val="normaltextrun"/>
                <w:rFonts w:asciiTheme="majorHAnsi" w:hAnsiTheme="majorHAnsi" w:cstheme="majorBidi"/>
                <w:sz w:val="18"/>
                <w:szCs w:val="18"/>
              </w:rPr>
              <w:t>emprendimientos y</w:t>
            </w:r>
            <w:r w:rsidR="00601795" w:rsidRPr="70A91D3B">
              <w:rPr>
                <w:rStyle w:val="normaltextrun"/>
                <w:rFonts w:asciiTheme="majorHAnsi" w:hAnsiTheme="majorHAnsi" w:cstheme="majorBidi"/>
                <w:sz w:val="18"/>
                <w:szCs w:val="18"/>
              </w:rPr>
              <w:t xml:space="preserve">o </w:t>
            </w:r>
            <w:r w:rsidRPr="70A91D3B">
              <w:rPr>
                <w:rStyle w:val="normaltextrun"/>
                <w:rFonts w:asciiTheme="majorHAnsi" w:hAnsiTheme="majorHAnsi" w:cstheme="majorBidi"/>
                <w:sz w:val="18"/>
                <w:szCs w:val="18"/>
              </w:rPr>
              <w:t xml:space="preserve">producción artística y </w:t>
            </w:r>
            <w:r w:rsidR="43BEFB38" w:rsidRPr="70A91D3B">
              <w:rPr>
                <w:rStyle w:val="normaltextrun"/>
                <w:rFonts w:asciiTheme="majorHAnsi" w:hAnsiTheme="majorHAnsi" w:cstheme="majorBidi"/>
                <w:sz w:val="18"/>
                <w:szCs w:val="18"/>
              </w:rPr>
              <w:t>cultural.</w:t>
            </w:r>
            <w:r w:rsidRPr="70A91D3B">
              <w:rPr>
                <w:rStyle w:val="normaltextrun"/>
                <w:rFonts w:asciiTheme="majorHAnsi" w:hAnsiTheme="majorHAnsi" w:cstheme="majorBidi"/>
                <w:sz w:val="18"/>
                <w:szCs w:val="18"/>
              </w:rPr>
              <w:t> </w:t>
            </w:r>
          </w:p>
          <w:p w14:paraId="2DF77EC3" w14:textId="3E9C455A" w:rsidR="00381B90" w:rsidRPr="00BA049E" w:rsidRDefault="00381B90" w:rsidP="70A91D3B">
            <w:pPr>
              <w:pStyle w:val="paragraph"/>
              <w:numPr>
                <w:ilvl w:val="0"/>
                <w:numId w:val="40"/>
              </w:numPr>
              <w:spacing w:before="0" w:beforeAutospacing="0" w:after="0" w:afterAutospacing="0"/>
              <w:jc w:val="both"/>
              <w:textAlignment w:val="baseline"/>
              <w:rPr>
                <w:rFonts w:asciiTheme="majorHAnsi" w:hAnsiTheme="majorHAnsi" w:cstheme="majorBidi"/>
                <w:sz w:val="18"/>
                <w:szCs w:val="18"/>
                <w:lang w:val="es-EC"/>
              </w:rPr>
            </w:pPr>
            <w:r w:rsidRPr="70A91D3B">
              <w:rPr>
                <w:rStyle w:val="normaltextrun"/>
                <w:rFonts w:asciiTheme="majorHAnsi" w:hAnsiTheme="majorHAnsi" w:cstheme="majorBidi"/>
                <w:sz w:val="18"/>
                <w:szCs w:val="18"/>
                <w:lang w:val="es-ES"/>
              </w:rPr>
              <w:t xml:space="preserve">Al menos </w:t>
            </w:r>
            <w:r w:rsidR="00BE3902" w:rsidRPr="70A91D3B">
              <w:rPr>
                <w:rStyle w:val="normaltextrun"/>
                <w:rFonts w:asciiTheme="majorHAnsi" w:hAnsiTheme="majorHAnsi" w:cstheme="majorBidi"/>
                <w:sz w:val="18"/>
                <w:szCs w:val="18"/>
                <w:lang w:val="es-ES"/>
              </w:rPr>
              <w:t>1 año de experiencia</w:t>
            </w:r>
            <w:r w:rsidRPr="70A91D3B">
              <w:rPr>
                <w:rStyle w:val="normaltextrun"/>
                <w:rFonts w:asciiTheme="majorHAnsi" w:hAnsiTheme="majorHAnsi" w:cstheme="majorBidi"/>
                <w:sz w:val="18"/>
                <w:szCs w:val="18"/>
                <w:lang w:val="es-ES"/>
              </w:rPr>
              <w:t xml:space="preserve"> comprobada en temas de igualdad de género</w:t>
            </w:r>
            <w:r w:rsidR="009474C6" w:rsidRPr="70A91D3B">
              <w:rPr>
                <w:rStyle w:val="normaltextrun"/>
                <w:rFonts w:asciiTheme="majorHAnsi" w:hAnsiTheme="majorHAnsi" w:cstheme="majorBidi"/>
                <w:sz w:val="18"/>
                <w:szCs w:val="18"/>
                <w:lang w:val="es-ES"/>
              </w:rPr>
              <w:t xml:space="preserve">. </w:t>
            </w:r>
          </w:p>
          <w:p w14:paraId="2363F399" w14:textId="3910EFC7" w:rsidR="00AD510B" w:rsidRPr="00AD510B" w:rsidRDefault="00381B90" w:rsidP="70A91D3B">
            <w:pPr>
              <w:pStyle w:val="paragraph"/>
              <w:numPr>
                <w:ilvl w:val="0"/>
                <w:numId w:val="40"/>
              </w:numPr>
              <w:spacing w:before="0" w:beforeAutospacing="0" w:after="0" w:afterAutospacing="0"/>
              <w:jc w:val="both"/>
              <w:textAlignment w:val="baseline"/>
              <w:rPr>
                <w:rStyle w:val="normaltextrun"/>
                <w:rFonts w:asciiTheme="majorHAnsi" w:hAnsiTheme="majorHAnsi" w:cstheme="majorBidi"/>
                <w:sz w:val="18"/>
                <w:szCs w:val="18"/>
                <w:lang w:val="es-EC"/>
              </w:rPr>
            </w:pPr>
            <w:r w:rsidRPr="70A91D3B">
              <w:rPr>
                <w:rStyle w:val="normaltextrun"/>
                <w:rFonts w:asciiTheme="majorHAnsi" w:hAnsiTheme="majorHAnsi" w:cstheme="majorBidi"/>
                <w:sz w:val="18"/>
                <w:szCs w:val="18"/>
                <w:lang w:val="es-EC"/>
              </w:rPr>
              <w:t xml:space="preserve">Al menos </w:t>
            </w:r>
            <w:r w:rsidR="00BE3902" w:rsidRPr="70A91D3B">
              <w:rPr>
                <w:rStyle w:val="normaltextrun"/>
                <w:rFonts w:asciiTheme="majorHAnsi" w:hAnsiTheme="majorHAnsi" w:cstheme="majorBidi"/>
                <w:sz w:val="18"/>
                <w:szCs w:val="18"/>
                <w:lang w:val="es-EC"/>
              </w:rPr>
              <w:t>1 año</w:t>
            </w:r>
            <w:r w:rsidR="102266DD" w:rsidRPr="70A91D3B">
              <w:rPr>
                <w:rStyle w:val="normaltextrun"/>
                <w:rFonts w:asciiTheme="majorHAnsi" w:hAnsiTheme="majorHAnsi" w:cstheme="majorBidi"/>
                <w:sz w:val="18"/>
                <w:szCs w:val="18"/>
                <w:lang w:val="es-EC"/>
              </w:rPr>
              <w:t xml:space="preserve"> de</w:t>
            </w:r>
            <w:r w:rsidRPr="70A91D3B">
              <w:rPr>
                <w:rStyle w:val="normaltextrun"/>
                <w:rFonts w:asciiTheme="majorHAnsi" w:hAnsiTheme="majorHAnsi" w:cstheme="majorBidi"/>
                <w:sz w:val="18"/>
                <w:szCs w:val="18"/>
                <w:lang w:val="es-EC"/>
              </w:rPr>
              <w:t xml:space="preserve"> experiencia comprobada en </w:t>
            </w:r>
            <w:r w:rsidRPr="70A91D3B">
              <w:rPr>
                <w:rStyle w:val="normaltextrun"/>
                <w:rFonts w:asciiTheme="majorHAnsi" w:hAnsiTheme="majorHAnsi" w:cstheme="majorBidi"/>
                <w:sz w:val="18"/>
                <w:szCs w:val="18"/>
                <w:lang w:val="es-ES"/>
              </w:rPr>
              <w:t>actividades </w:t>
            </w:r>
            <w:r w:rsidR="00AD510B" w:rsidRPr="70A91D3B">
              <w:rPr>
                <w:rStyle w:val="normaltextrun"/>
                <w:rFonts w:asciiTheme="majorHAnsi" w:hAnsiTheme="majorHAnsi" w:cstheme="majorBidi"/>
                <w:sz w:val="18"/>
                <w:szCs w:val="18"/>
                <w:lang w:val="es-ES"/>
              </w:rPr>
              <w:t>desarrolladas en espacios rurales.</w:t>
            </w:r>
          </w:p>
          <w:p w14:paraId="3F3191D5" w14:textId="50C4A7BE" w:rsidR="00FD2891" w:rsidRPr="00BA049E" w:rsidRDefault="00381B90" w:rsidP="70A91D3B">
            <w:pPr>
              <w:pStyle w:val="paragraph"/>
              <w:spacing w:before="0" w:beforeAutospacing="0" w:after="0" w:afterAutospacing="0"/>
              <w:jc w:val="both"/>
              <w:textAlignment w:val="baseline"/>
              <w:rPr>
                <w:rFonts w:asciiTheme="majorHAnsi" w:hAnsiTheme="majorHAnsi" w:cstheme="majorBidi"/>
                <w:sz w:val="18"/>
                <w:szCs w:val="18"/>
                <w:lang w:val="es-EC"/>
              </w:rPr>
            </w:pPr>
            <w:r w:rsidRPr="70A91D3B">
              <w:rPr>
                <w:rStyle w:val="eop"/>
                <w:rFonts w:asciiTheme="majorHAnsi" w:hAnsiTheme="majorHAnsi" w:cstheme="majorBidi"/>
                <w:sz w:val="18"/>
                <w:szCs w:val="18"/>
                <w:lang w:val="es-EC"/>
              </w:rPr>
              <w:t> </w:t>
            </w:r>
          </w:p>
          <w:p w14:paraId="2100DF53" w14:textId="65B6EAFE" w:rsidR="00285CCD" w:rsidRDefault="00285CCD" w:rsidP="70A91D3B">
            <w:pPr>
              <w:pStyle w:val="ListParagraph"/>
              <w:widowControl w:val="0"/>
              <w:numPr>
                <w:ilvl w:val="1"/>
                <w:numId w:val="35"/>
              </w:numPr>
              <w:tabs>
                <w:tab w:val="left" w:pos="462"/>
                <w:tab w:val="left" w:pos="4536"/>
              </w:tabs>
              <w:autoSpaceDE w:val="0"/>
              <w:autoSpaceDN w:val="0"/>
              <w:spacing w:before="1" w:line="244" w:lineRule="exact"/>
              <w:jc w:val="both"/>
              <w:rPr>
                <w:rFonts w:asciiTheme="majorHAnsi" w:hAnsiTheme="majorHAnsi" w:cstheme="majorBidi"/>
                <w:sz w:val="18"/>
                <w:szCs w:val="18"/>
              </w:rPr>
            </w:pPr>
            <w:r w:rsidRPr="70A91D3B">
              <w:rPr>
                <w:rFonts w:asciiTheme="majorHAnsi" w:hAnsiTheme="majorHAnsi" w:cstheme="majorBidi"/>
                <w:sz w:val="18"/>
                <w:szCs w:val="18"/>
              </w:rPr>
              <w:t>Coordinador/</w:t>
            </w:r>
            <w:proofErr w:type="gramStart"/>
            <w:r w:rsidRPr="70A91D3B">
              <w:rPr>
                <w:rFonts w:asciiTheme="majorHAnsi" w:hAnsiTheme="majorHAnsi" w:cstheme="majorBidi"/>
                <w:sz w:val="18"/>
                <w:szCs w:val="18"/>
              </w:rPr>
              <w:t>a :</w:t>
            </w:r>
            <w:proofErr w:type="gramEnd"/>
            <w:r w:rsidRPr="70A91D3B">
              <w:rPr>
                <w:rFonts w:asciiTheme="majorHAnsi" w:hAnsiTheme="majorHAnsi" w:cstheme="majorBidi"/>
                <w:sz w:val="18"/>
                <w:szCs w:val="18"/>
              </w:rPr>
              <w:t xml:space="preserve"> </w:t>
            </w:r>
          </w:p>
          <w:p w14:paraId="1E043D93" w14:textId="77777777" w:rsidR="00285CCD" w:rsidRDefault="00285CCD" w:rsidP="70A91D3B">
            <w:pPr>
              <w:widowControl w:val="0"/>
              <w:tabs>
                <w:tab w:val="left" w:pos="462"/>
                <w:tab w:val="left" w:pos="4536"/>
              </w:tabs>
              <w:autoSpaceDE w:val="0"/>
              <w:autoSpaceDN w:val="0"/>
              <w:spacing w:before="1" w:line="244" w:lineRule="exact"/>
              <w:jc w:val="both"/>
              <w:rPr>
                <w:rFonts w:asciiTheme="majorHAnsi" w:hAnsiTheme="majorHAnsi" w:cstheme="majorBidi"/>
                <w:sz w:val="18"/>
                <w:szCs w:val="18"/>
              </w:rPr>
            </w:pPr>
          </w:p>
          <w:p w14:paraId="4E9140CD" w14:textId="5906AECE" w:rsidR="00381B90" w:rsidRPr="00BA049E" w:rsidRDefault="7733E56E" w:rsidP="70A91D3B">
            <w:pPr>
              <w:pStyle w:val="ListParagraph"/>
              <w:numPr>
                <w:ilvl w:val="0"/>
                <w:numId w:val="36"/>
              </w:numPr>
              <w:jc w:val="both"/>
              <w:textAlignment w:val="baseline"/>
              <w:rPr>
                <w:rFonts w:asciiTheme="majorHAnsi" w:eastAsia="Times New Roman" w:hAnsiTheme="majorHAnsi" w:cstheme="majorBidi"/>
                <w:sz w:val="18"/>
                <w:szCs w:val="18"/>
                <w:lang w:val="es-EC"/>
              </w:rPr>
            </w:pPr>
            <w:r w:rsidRPr="70A91D3B">
              <w:rPr>
                <w:rFonts w:asciiTheme="majorHAnsi" w:eastAsia="Times New Roman" w:hAnsiTheme="majorHAnsi" w:cstheme="majorBidi"/>
                <w:sz w:val="18"/>
                <w:szCs w:val="18"/>
                <w:lang w:val="es-EC"/>
              </w:rPr>
              <w:t xml:space="preserve">Título de tercer nivel en economía o </w:t>
            </w:r>
            <w:r w:rsidR="32B3CC59" w:rsidRPr="70A91D3B">
              <w:rPr>
                <w:rFonts w:asciiTheme="majorHAnsi" w:eastAsia="Times New Roman" w:hAnsiTheme="majorHAnsi" w:cstheme="majorBidi"/>
                <w:sz w:val="18"/>
                <w:szCs w:val="18"/>
                <w:lang w:val="es-EC"/>
              </w:rPr>
              <w:t>administración</w:t>
            </w:r>
            <w:r w:rsidR="5BDF4FAA" w:rsidRPr="70A91D3B">
              <w:rPr>
                <w:rFonts w:asciiTheme="majorHAnsi" w:eastAsia="Times New Roman" w:hAnsiTheme="majorHAnsi" w:cstheme="majorBidi"/>
                <w:sz w:val="18"/>
                <w:szCs w:val="18"/>
                <w:lang w:val="es-EC"/>
              </w:rPr>
              <w:t xml:space="preserve"> de empresas </w:t>
            </w:r>
            <w:r w:rsidR="2180BB4B" w:rsidRPr="70A91D3B">
              <w:rPr>
                <w:rFonts w:asciiTheme="majorHAnsi" w:eastAsia="Times New Roman" w:hAnsiTheme="majorHAnsi" w:cstheme="majorBidi"/>
                <w:sz w:val="18"/>
                <w:szCs w:val="18"/>
                <w:lang w:val="es-EC"/>
              </w:rPr>
              <w:t>o ciencias</w:t>
            </w:r>
            <w:r w:rsidR="5BDF4FAA" w:rsidRPr="70A91D3B">
              <w:rPr>
                <w:rFonts w:asciiTheme="majorHAnsi" w:eastAsia="Times New Roman" w:hAnsiTheme="majorHAnsi" w:cstheme="majorBidi"/>
                <w:sz w:val="18"/>
                <w:szCs w:val="18"/>
                <w:lang w:val="es-EC"/>
              </w:rPr>
              <w:t xml:space="preserve"> </w:t>
            </w:r>
            <w:r w:rsidR="0034521C" w:rsidRPr="70A91D3B">
              <w:rPr>
                <w:rFonts w:asciiTheme="majorHAnsi" w:eastAsia="Times New Roman" w:hAnsiTheme="majorHAnsi" w:cstheme="majorBidi"/>
                <w:sz w:val="18"/>
                <w:szCs w:val="18"/>
                <w:lang w:val="es-EC"/>
              </w:rPr>
              <w:t>afines</w:t>
            </w:r>
            <w:r w:rsidR="71480C33" w:rsidRPr="70A91D3B">
              <w:rPr>
                <w:rFonts w:asciiTheme="majorHAnsi" w:eastAsia="Times New Roman" w:hAnsiTheme="majorHAnsi" w:cstheme="majorBidi"/>
                <w:sz w:val="18"/>
                <w:szCs w:val="18"/>
                <w:lang w:val="es-EC"/>
              </w:rPr>
              <w:t>.</w:t>
            </w:r>
          </w:p>
          <w:p w14:paraId="38494D02" w14:textId="7AC607CA" w:rsidR="008A6A52" w:rsidRPr="00BA049E" w:rsidRDefault="71480C33" w:rsidP="70A91D3B">
            <w:pPr>
              <w:pStyle w:val="ListParagraph"/>
              <w:numPr>
                <w:ilvl w:val="0"/>
                <w:numId w:val="36"/>
              </w:numPr>
              <w:jc w:val="both"/>
              <w:textAlignment w:val="baseline"/>
              <w:rPr>
                <w:rFonts w:asciiTheme="majorHAnsi" w:eastAsia="Times New Roman" w:hAnsiTheme="majorHAnsi" w:cstheme="majorBidi"/>
                <w:sz w:val="18"/>
                <w:szCs w:val="18"/>
                <w:lang w:val="es-EC"/>
              </w:rPr>
            </w:pPr>
            <w:r w:rsidRPr="70A91D3B">
              <w:rPr>
                <w:rFonts w:asciiTheme="majorHAnsi" w:eastAsia="Times New Roman" w:hAnsiTheme="majorHAnsi" w:cstheme="majorBidi"/>
                <w:sz w:val="18"/>
                <w:szCs w:val="18"/>
                <w:lang w:val="es-EC"/>
              </w:rPr>
              <w:t>Título de cuarto nivel o especialización en ciencias sociales o afines</w:t>
            </w:r>
          </w:p>
          <w:p w14:paraId="2DA7B880" w14:textId="1B5DAFA0" w:rsidR="008A6A52" w:rsidRPr="00BA049E" w:rsidRDefault="045D9E59" w:rsidP="70A91D3B">
            <w:pPr>
              <w:pStyle w:val="ListParagraph"/>
              <w:numPr>
                <w:ilvl w:val="0"/>
                <w:numId w:val="36"/>
              </w:numPr>
              <w:jc w:val="both"/>
              <w:textAlignment w:val="baseline"/>
              <w:rPr>
                <w:rStyle w:val="normaltextrun"/>
                <w:rFonts w:asciiTheme="majorHAnsi" w:hAnsiTheme="majorHAnsi" w:cstheme="majorBidi"/>
                <w:sz w:val="18"/>
                <w:szCs w:val="18"/>
              </w:rPr>
            </w:pPr>
            <w:r w:rsidRPr="70A91D3B">
              <w:rPr>
                <w:rFonts w:asciiTheme="majorHAnsi" w:eastAsia="Times New Roman" w:hAnsiTheme="majorHAnsi" w:cstheme="majorBidi"/>
                <w:sz w:val="18"/>
                <w:szCs w:val="18"/>
                <w:lang w:val="es-EC"/>
              </w:rPr>
              <w:t>Experiencia de al menos 2 años en emprendimientos</w:t>
            </w:r>
            <w:r w:rsidR="44DF2B41" w:rsidRPr="70A91D3B">
              <w:rPr>
                <w:rFonts w:asciiTheme="majorHAnsi" w:eastAsia="Times New Roman" w:hAnsiTheme="majorHAnsi" w:cstheme="majorBidi"/>
                <w:sz w:val="18"/>
                <w:szCs w:val="18"/>
                <w:lang w:val="es-EC"/>
              </w:rPr>
              <w:t xml:space="preserve">, </w:t>
            </w:r>
            <w:r w:rsidR="44DF2B41" w:rsidRPr="70A91D3B">
              <w:rPr>
                <w:rStyle w:val="normaltextrun"/>
                <w:rFonts w:asciiTheme="majorHAnsi" w:hAnsiTheme="majorHAnsi" w:cstheme="majorBidi"/>
                <w:sz w:val="18"/>
                <w:szCs w:val="18"/>
              </w:rPr>
              <w:t>en diseño y ejecución de Plan de Negocios y/o incubadora de negocios culturales y/o laboratorios de emprendimientos</w:t>
            </w:r>
          </w:p>
          <w:p w14:paraId="5D7EA61C" w14:textId="6685122A" w:rsidR="008A6A52" w:rsidRPr="00BA049E" w:rsidRDefault="00381B90" w:rsidP="70A91D3B">
            <w:pPr>
              <w:pStyle w:val="ListParagraph"/>
              <w:numPr>
                <w:ilvl w:val="0"/>
                <w:numId w:val="36"/>
              </w:numPr>
              <w:jc w:val="both"/>
              <w:textAlignment w:val="baseline"/>
              <w:rPr>
                <w:rFonts w:asciiTheme="majorHAnsi" w:eastAsia="Times New Roman" w:hAnsiTheme="majorHAnsi" w:cstheme="majorBidi"/>
                <w:sz w:val="18"/>
                <w:szCs w:val="18"/>
                <w:lang w:val="es-EC"/>
              </w:rPr>
            </w:pPr>
            <w:r w:rsidRPr="70A91D3B">
              <w:rPr>
                <w:rFonts w:asciiTheme="majorHAnsi" w:eastAsia="Times New Roman" w:hAnsiTheme="majorHAnsi" w:cstheme="majorBidi"/>
                <w:sz w:val="18"/>
                <w:szCs w:val="18"/>
                <w:lang w:val="es-EC"/>
              </w:rPr>
              <w:t>Experiencia de al menos 2 años de coordinación de proyectos sociales</w:t>
            </w:r>
            <w:r w:rsidR="51B1ACA1" w:rsidRPr="70A91D3B">
              <w:rPr>
                <w:rFonts w:asciiTheme="majorHAnsi" w:eastAsia="Times New Roman" w:hAnsiTheme="majorHAnsi" w:cstheme="majorBidi"/>
                <w:sz w:val="18"/>
                <w:szCs w:val="18"/>
                <w:lang w:val="es-EC"/>
              </w:rPr>
              <w:t xml:space="preserve"> y/o</w:t>
            </w:r>
            <w:r w:rsidRPr="70A91D3B">
              <w:rPr>
                <w:rFonts w:asciiTheme="majorHAnsi" w:eastAsia="Times New Roman" w:hAnsiTheme="majorHAnsi" w:cstheme="majorBidi"/>
                <w:sz w:val="18"/>
                <w:szCs w:val="18"/>
                <w:lang w:val="es-EC"/>
              </w:rPr>
              <w:t>, culturales con enfoque de género</w:t>
            </w:r>
            <w:r w:rsidR="008A6A52" w:rsidRPr="70A91D3B">
              <w:rPr>
                <w:rFonts w:asciiTheme="majorHAnsi" w:eastAsia="Times New Roman" w:hAnsiTheme="majorHAnsi" w:cstheme="majorBidi"/>
                <w:sz w:val="18"/>
                <w:szCs w:val="18"/>
                <w:lang w:val="es-EC"/>
              </w:rPr>
              <w:t>, que incluya experiencia en realización de informes, monitoreo de actividades y cumplimiento de metas. </w:t>
            </w:r>
          </w:p>
          <w:p w14:paraId="38555863" w14:textId="4CF930C8" w:rsidR="70A91D3B" w:rsidRDefault="70A91D3B" w:rsidP="70A91D3B">
            <w:pPr>
              <w:jc w:val="both"/>
              <w:rPr>
                <w:rStyle w:val="normaltextrun"/>
                <w:rFonts w:asciiTheme="majorHAnsi" w:hAnsiTheme="majorHAnsi" w:cstheme="majorBidi"/>
                <w:sz w:val="18"/>
                <w:szCs w:val="18"/>
              </w:rPr>
            </w:pPr>
          </w:p>
          <w:p w14:paraId="6545D355" w14:textId="77777777" w:rsidR="00381B90" w:rsidRPr="00BA049E" w:rsidRDefault="00381B90" w:rsidP="70A91D3B">
            <w:pPr>
              <w:jc w:val="both"/>
              <w:textAlignment w:val="baseline"/>
              <w:rPr>
                <w:rFonts w:asciiTheme="majorHAnsi" w:eastAsia="Times New Roman" w:hAnsiTheme="majorHAnsi" w:cstheme="majorBidi"/>
                <w:sz w:val="18"/>
                <w:szCs w:val="18"/>
                <w:lang w:val="es-EC"/>
              </w:rPr>
            </w:pPr>
          </w:p>
          <w:p w14:paraId="30FC4ED9" w14:textId="01FE7554" w:rsidR="00381B90" w:rsidRPr="00BA049E" w:rsidRDefault="00381B90" w:rsidP="70A91D3B">
            <w:pPr>
              <w:pStyle w:val="ListParagraph"/>
              <w:numPr>
                <w:ilvl w:val="1"/>
                <w:numId w:val="35"/>
              </w:numPr>
              <w:jc w:val="both"/>
              <w:textAlignment w:val="baseline"/>
              <w:rPr>
                <w:rFonts w:asciiTheme="majorHAnsi" w:eastAsia="Times New Roman" w:hAnsiTheme="majorHAnsi" w:cstheme="majorBidi"/>
                <w:sz w:val="18"/>
                <w:szCs w:val="18"/>
                <w:lang w:val="es-EC"/>
              </w:rPr>
            </w:pPr>
            <w:r w:rsidRPr="70A91D3B">
              <w:rPr>
                <w:rFonts w:asciiTheme="majorHAnsi" w:eastAsia="Times New Roman" w:hAnsiTheme="majorHAnsi" w:cstheme="majorBidi"/>
                <w:sz w:val="18"/>
                <w:szCs w:val="18"/>
                <w:lang w:val="es-EC"/>
              </w:rPr>
              <w:t xml:space="preserve">Técnico/a especialista </w:t>
            </w:r>
            <w:r w:rsidR="4E71F04A" w:rsidRPr="70A91D3B">
              <w:rPr>
                <w:rFonts w:asciiTheme="majorHAnsi" w:eastAsia="Times New Roman" w:hAnsiTheme="majorHAnsi" w:cstheme="majorBidi"/>
                <w:sz w:val="18"/>
                <w:szCs w:val="18"/>
                <w:lang w:val="es-EC"/>
              </w:rPr>
              <w:t>en género</w:t>
            </w:r>
            <w:r w:rsidRPr="70A91D3B">
              <w:rPr>
                <w:rFonts w:asciiTheme="majorHAnsi" w:eastAsia="Times New Roman" w:hAnsiTheme="majorHAnsi" w:cstheme="majorBidi"/>
                <w:sz w:val="18"/>
                <w:szCs w:val="18"/>
                <w:lang w:val="es-EC"/>
              </w:rPr>
              <w:t>,</w:t>
            </w:r>
            <w:r w:rsidR="515307BF" w:rsidRPr="70A91D3B">
              <w:rPr>
                <w:rFonts w:asciiTheme="majorHAnsi" w:eastAsia="Times New Roman" w:hAnsiTheme="majorHAnsi" w:cstheme="majorBidi"/>
                <w:sz w:val="18"/>
                <w:szCs w:val="18"/>
                <w:lang w:val="es-EC"/>
              </w:rPr>
              <w:t xml:space="preserve"> participación comunitaria</w:t>
            </w:r>
            <w:r w:rsidRPr="70A91D3B">
              <w:rPr>
                <w:rFonts w:asciiTheme="majorHAnsi" w:eastAsia="Times New Roman" w:hAnsiTheme="majorHAnsi" w:cstheme="majorBidi"/>
                <w:sz w:val="18"/>
                <w:szCs w:val="18"/>
                <w:lang w:val="es-EC"/>
              </w:rPr>
              <w:t>: </w:t>
            </w:r>
          </w:p>
          <w:p w14:paraId="5A69B3B2" w14:textId="1705A3F0" w:rsidR="00381B90" w:rsidRPr="00BA049E" w:rsidRDefault="00381B90" w:rsidP="70A91D3B">
            <w:pPr>
              <w:jc w:val="both"/>
              <w:textAlignment w:val="baseline"/>
              <w:rPr>
                <w:rFonts w:asciiTheme="majorHAnsi" w:eastAsia="Times New Roman" w:hAnsiTheme="majorHAnsi" w:cstheme="majorBidi"/>
                <w:sz w:val="18"/>
                <w:szCs w:val="18"/>
                <w:lang w:val="es-EC"/>
              </w:rPr>
            </w:pPr>
          </w:p>
          <w:p w14:paraId="241F9DD7" w14:textId="4150619B" w:rsidR="00381B90" w:rsidRPr="00BA049E" w:rsidRDefault="30E9612A" w:rsidP="70A91D3B">
            <w:pPr>
              <w:pStyle w:val="ListParagraph"/>
              <w:numPr>
                <w:ilvl w:val="0"/>
                <w:numId w:val="37"/>
              </w:numPr>
              <w:jc w:val="both"/>
              <w:textAlignment w:val="baseline"/>
              <w:rPr>
                <w:rFonts w:asciiTheme="majorHAnsi" w:eastAsia="Times New Roman" w:hAnsiTheme="majorHAnsi" w:cstheme="majorBidi"/>
                <w:sz w:val="18"/>
                <w:szCs w:val="18"/>
                <w:lang w:val="es-EC"/>
              </w:rPr>
            </w:pPr>
            <w:r w:rsidRPr="70A91D3B">
              <w:rPr>
                <w:rFonts w:asciiTheme="majorHAnsi" w:eastAsia="Times New Roman" w:hAnsiTheme="majorHAnsi" w:cstheme="majorBidi"/>
                <w:sz w:val="18"/>
                <w:szCs w:val="18"/>
                <w:lang w:val="es-EC"/>
              </w:rPr>
              <w:t>Título de tercer nivel</w:t>
            </w:r>
            <w:r w:rsidR="00381B90" w:rsidRPr="70A91D3B">
              <w:rPr>
                <w:rFonts w:asciiTheme="majorHAnsi" w:eastAsia="Times New Roman" w:hAnsiTheme="majorHAnsi" w:cstheme="majorBidi"/>
                <w:sz w:val="18"/>
                <w:szCs w:val="18"/>
                <w:lang w:val="es-EC"/>
              </w:rPr>
              <w:t xml:space="preserve"> en ciencias sociales, políticas, humanidades o afines. </w:t>
            </w:r>
          </w:p>
          <w:p w14:paraId="6BF70357" w14:textId="2790917B" w:rsidR="00381B90" w:rsidRPr="00BA049E" w:rsidRDefault="00381B90" w:rsidP="70A91D3B">
            <w:pPr>
              <w:pStyle w:val="ListParagraph"/>
              <w:numPr>
                <w:ilvl w:val="0"/>
                <w:numId w:val="37"/>
              </w:numPr>
              <w:jc w:val="both"/>
              <w:textAlignment w:val="baseline"/>
              <w:rPr>
                <w:rFonts w:asciiTheme="majorHAnsi" w:eastAsia="Times New Roman" w:hAnsiTheme="majorHAnsi" w:cstheme="majorBidi"/>
                <w:sz w:val="18"/>
                <w:szCs w:val="18"/>
                <w:lang w:val="es-EC"/>
              </w:rPr>
            </w:pPr>
            <w:r w:rsidRPr="70A91D3B">
              <w:rPr>
                <w:rFonts w:asciiTheme="majorHAnsi" w:eastAsia="Times New Roman" w:hAnsiTheme="majorHAnsi" w:cstheme="majorBidi"/>
                <w:sz w:val="18"/>
                <w:szCs w:val="18"/>
                <w:lang w:val="es-EC"/>
              </w:rPr>
              <w:t>Experiencia de al menos 2 años en el diseño de metodologías participativas</w:t>
            </w:r>
            <w:r w:rsidR="635AB52D" w:rsidRPr="70A91D3B">
              <w:rPr>
                <w:rFonts w:asciiTheme="majorHAnsi" w:eastAsia="Times New Roman" w:hAnsiTheme="majorHAnsi" w:cstheme="majorBidi"/>
                <w:sz w:val="18"/>
                <w:szCs w:val="18"/>
                <w:lang w:val="es-EC"/>
              </w:rPr>
              <w:t xml:space="preserve"> </w:t>
            </w:r>
            <w:r w:rsidRPr="70A91D3B">
              <w:rPr>
                <w:rFonts w:asciiTheme="majorHAnsi" w:eastAsia="Times New Roman" w:hAnsiTheme="majorHAnsi" w:cstheme="majorBidi"/>
                <w:sz w:val="18"/>
                <w:szCs w:val="18"/>
                <w:lang w:val="es-EC"/>
              </w:rPr>
              <w:t>para la formación en temas de género</w:t>
            </w:r>
            <w:r w:rsidR="42AD27C6" w:rsidRPr="70A91D3B">
              <w:rPr>
                <w:rFonts w:asciiTheme="majorHAnsi" w:eastAsia="Times New Roman" w:hAnsiTheme="majorHAnsi" w:cstheme="majorBidi"/>
                <w:sz w:val="18"/>
                <w:szCs w:val="18"/>
                <w:lang w:val="es-EC"/>
              </w:rPr>
              <w:t>.</w:t>
            </w:r>
            <w:r w:rsidRPr="70A91D3B">
              <w:rPr>
                <w:rFonts w:asciiTheme="majorHAnsi" w:eastAsia="Times New Roman" w:hAnsiTheme="majorHAnsi" w:cstheme="majorBidi"/>
                <w:sz w:val="18"/>
                <w:szCs w:val="18"/>
                <w:lang w:val="es-EC"/>
              </w:rPr>
              <w:t> </w:t>
            </w:r>
          </w:p>
          <w:p w14:paraId="7E481052" w14:textId="45873A29" w:rsidR="00381B90" w:rsidRPr="00BA049E" w:rsidRDefault="00381B90" w:rsidP="70A91D3B">
            <w:pPr>
              <w:pStyle w:val="ListParagraph"/>
              <w:numPr>
                <w:ilvl w:val="0"/>
                <w:numId w:val="37"/>
              </w:numPr>
              <w:jc w:val="both"/>
              <w:textAlignment w:val="baseline"/>
              <w:rPr>
                <w:rFonts w:asciiTheme="majorHAnsi" w:eastAsia="Times New Roman" w:hAnsiTheme="majorHAnsi" w:cstheme="majorBidi"/>
                <w:sz w:val="18"/>
                <w:szCs w:val="18"/>
                <w:lang w:val="es-EC"/>
              </w:rPr>
            </w:pPr>
            <w:r w:rsidRPr="70A91D3B">
              <w:rPr>
                <w:rFonts w:asciiTheme="majorHAnsi" w:eastAsia="Times New Roman" w:hAnsiTheme="majorHAnsi" w:cstheme="majorBidi"/>
                <w:sz w:val="18"/>
                <w:szCs w:val="18"/>
              </w:rPr>
              <w:t>Deseable trabajo previo en</w:t>
            </w:r>
            <w:r w:rsidR="5BF00050" w:rsidRPr="70A91D3B">
              <w:rPr>
                <w:rFonts w:asciiTheme="majorHAnsi" w:eastAsia="Times New Roman" w:hAnsiTheme="majorHAnsi" w:cstheme="majorBidi"/>
                <w:sz w:val="18"/>
                <w:szCs w:val="18"/>
              </w:rPr>
              <w:t xml:space="preserve"> gestión cultural</w:t>
            </w:r>
            <w:r w:rsidRPr="70A91D3B">
              <w:rPr>
                <w:rFonts w:asciiTheme="majorHAnsi" w:eastAsia="Times New Roman" w:hAnsiTheme="majorHAnsi" w:cstheme="majorBidi"/>
                <w:sz w:val="18"/>
                <w:szCs w:val="18"/>
              </w:rPr>
              <w:t>.</w:t>
            </w:r>
            <w:r w:rsidRPr="70A91D3B">
              <w:rPr>
                <w:rFonts w:asciiTheme="majorHAnsi" w:eastAsia="Times New Roman" w:hAnsiTheme="majorHAnsi" w:cstheme="majorBidi"/>
                <w:sz w:val="18"/>
                <w:szCs w:val="18"/>
                <w:lang w:val="es-EC"/>
              </w:rPr>
              <w:t>  </w:t>
            </w:r>
          </w:p>
          <w:p w14:paraId="2DA71366" w14:textId="77777777" w:rsidR="00381B90" w:rsidRPr="00BA049E" w:rsidRDefault="00381B90" w:rsidP="70A91D3B">
            <w:pPr>
              <w:ind w:left="990"/>
              <w:jc w:val="both"/>
              <w:textAlignment w:val="baseline"/>
              <w:rPr>
                <w:rFonts w:asciiTheme="majorHAnsi" w:eastAsia="Times New Roman" w:hAnsiTheme="majorHAnsi" w:cstheme="majorBidi"/>
                <w:sz w:val="18"/>
                <w:szCs w:val="18"/>
                <w:lang w:val="es-EC"/>
              </w:rPr>
            </w:pPr>
            <w:r w:rsidRPr="70A91D3B">
              <w:rPr>
                <w:rFonts w:asciiTheme="majorHAnsi" w:eastAsia="Times New Roman" w:hAnsiTheme="majorHAnsi" w:cstheme="majorBidi"/>
                <w:sz w:val="18"/>
                <w:szCs w:val="18"/>
                <w:lang w:val="es-EC"/>
              </w:rPr>
              <w:t> </w:t>
            </w:r>
          </w:p>
          <w:p w14:paraId="7DA00266" w14:textId="2731D6CA" w:rsidR="00381B90" w:rsidRPr="00BA049E" w:rsidRDefault="00381B90" w:rsidP="70A91D3B">
            <w:pPr>
              <w:pStyle w:val="ListParagraph"/>
              <w:numPr>
                <w:ilvl w:val="1"/>
                <w:numId w:val="35"/>
              </w:numPr>
              <w:jc w:val="both"/>
              <w:textAlignment w:val="baseline"/>
              <w:rPr>
                <w:rFonts w:asciiTheme="majorHAnsi" w:eastAsia="Times New Roman" w:hAnsiTheme="majorHAnsi" w:cstheme="majorBidi"/>
                <w:sz w:val="18"/>
                <w:szCs w:val="18"/>
                <w:lang w:val="es-EC"/>
              </w:rPr>
            </w:pPr>
            <w:r w:rsidRPr="70A91D3B">
              <w:rPr>
                <w:rFonts w:asciiTheme="majorHAnsi" w:eastAsia="Times New Roman" w:hAnsiTheme="majorHAnsi" w:cstheme="majorBidi"/>
                <w:sz w:val="18"/>
                <w:szCs w:val="18"/>
                <w:lang w:val="es-EC"/>
              </w:rPr>
              <w:t>Técnico/a en</w:t>
            </w:r>
            <w:r w:rsidR="1B9B9F37" w:rsidRPr="70A91D3B">
              <w:rPr>
                <w:rFonts w:asciiTheme="majorHAnsi" w:eastAsia="Times New Roman" w:hAnsiTheme="majorHAnsi" w:cstheme="majorBidi"/>
                <w:sz w:val="18"/>
                <w:szCs w:val="18"/>
                <w:lang w:val="es-EC"/>
              </w:rPr>
              <w:t xml:space="preserve"> ciencias sociales</w:t>
            </w:r>
            <w:r w:rsidRPr="70A91D3B">
              <w:rPr>
                <w:rFonts w:asciiTheme="majorHAnsi" w:eastAsia="Times New Roman" w:hAnsiTheme="majorHAnsi" w:cstheme="majorBidi"/>
                <w:sz w:val="18"/>
                <w:szCs w:val="18"/>
                <w:lang w:val="es-EC"/>
              </w:rPr>
              <w:t>:  </w:t>
            </w:r>
          </w:p>
          <w:p w14:paraId="3D683F90" w14:textId="77777777" w:rsidR="00381B90" w:rsidRPr="00BA049E" w:rsidRDefault="00381B90" w:rsidP="70A91D3B">
            <w:pPr>
              <w:jc w:val="both"/>
              <w:textAlignment w:val="baseline"/>
              <w:rPr>
                <w:rFonts w:asciiTheme="majorHAnsi" w:eastAsia="Times New Roman" w:hAnsiTheme="majorHAnsi" w:cstheme="majorBidi"/>
                <w:sz w:val="18"/>
                <w:szCs w:val="18"/>
                <w:lang w:val="es-EC"/>
              </w:rPr>
            </w:pPr>
          </w:p>
          <w:p w14:paraId="7E88F4CB" w14:textId="043E1E5A" w:rsidR="00381B90" w:rsidRPr="00BA049E" w:rsidRDefault="519E1EEF" w:rsidP="70A91D3B">
            <w:pPr>
              <w:pStyle w:val="ListParagraph"/>
              <w:numPr>
                <w:ilvl w:val="0"/>
                <w:numId w:val="38"/>
              </w:numPr>
              <w:jc w:val="both"/>
              <w:textAlignment w:val="baseline"/>
              <w:rPr>
                <w:rFonts w:asciiTheme="majorHAnsi" w:eastAsia="Times New Roman" w:hAnsiTheme="majorHAnsi" w:cstheme="majorBidi"/>
                <w:sz w:val="18"/>
                <w:szCs w:val="18"/>
                <w:lang w:val="es-EC"/>
              </w:rPr>
            </w:pPr>
            <w:r w:rsidRPr="70A91D3B">
              <w:rPr>
                <w:rFonts w:asciiTheme="majorHAnsi" w:eastAsia="Times New Roman" w:hAnsiTheme="majorHAnsi" w:cstheme="majorBidi"/>
                <w:sz w:val="18"/>
                <w:szCs w:val="18"/>
                <w:lang w:val="es-EC"/>
              </w:rPr>
              <w:t xml:space="preserve">Título de tercer nivel </w:t>
            </w:r>
            <w:r w:rsidR="00381B90" w:rsidRPr="70A91D3B">
              <w:rPr>
                <w:rFonts w:asciiTheme="majorHAnsi" w:eastAsia="Times New Roman" w:hAnsiTheme="majorHAnsi" w:cstheme="majorBidi"/>
                <w:sz w:val="18"/>
                <w:szCs w:val="18"/>
                <w:lang w:val="es-EC"/>
              </w:rPr>
              <w:t>en</w:t>
            </w:r>
            <w:r w:rsidR="1788BE7B" w:rsidRPr="70A91D3B">
              <w:rPr>
                <w:rFonts w:asciiTheme="majorHAnsi" w:eastAsia="Times New Roman" w:hAnsiTheme="majorHAnsi" w:cstheme="majorBidi"/>
                <w:sz w:val="18"/>
                <w:szCs w:val="18"/>
                <w:lang w:val="es-EC"/>
              </w:rPr>
              <w:t xml:space="preserve"> antropología o sociología, humanidades o afines</w:t>
            </w:r>
            <w:r w:rsidR="00CD40A1" w:rsidRPr="70A91D3B">
              <w:rPr>
                <w:rFonts w:asciiTheme="majorHAnsi" w:eastAsia="Times New Roman" w:hAnsiTheme="majorHAnsi" w:cstheme="majorBidi"/>
                <w:sz w:val="18"/>
                <w:szCs w:val="18"/>
                <w:lang w:val="es-EC"/>
              </w:rPr>
              <w:t>.</w:t>
            </w:r>
            <w:r w:rsidR="00381B90" w:rsidRPr="70A91D3B">
              <w:rPr>
                <w:rFonts w:asciiTheme="majorHAnsi" w:eastAsia="Times New Roman" w:hAnsiTheme="majorHAnsi" w:cstheme="majorBidi"/>
                <w:sz w:val="18"/>
                <w:szCs w:val="18"/>
                <w:lang w:val="es-EC"/>
              </w:rPr>
              <w:t>  </w:t>
            </w:r>
          </w:p>
          <w:p w14:paraId="672405C2" w14:textId="52F2911A" w:rsidR="00381B90" w:rsidRPr="00BA049E" w:rsidRDefault="00381B90" w:rsidP="70A91D3B">
            <w:pPr>
              <w:pStyle w:val="ListParagraph"/>
              <w:numPr>
                <w:ilvl w:val="0"/>
                <w:numId w:val="38"/>
              </w:numPr>
              <w:jc w:val="both"/>
              <w:textAlignment w:val="baseline"/>
              <w:rPr>
                <w:rFonts w:asciiTheme="majorHAnsi" w:eastAsia="Times New Roman" w:hAnsiTheme="majorHAnsi" w:cstheme="majorBidi"/>
                <w:sz w:val="18"/>
                <w:szCs w:val="18"/>
                <w:lang w:val="es-EC"/>
              </w:rPr>
            </w:pPr>
            <w:r w:rsidRPr="70A91D3B">
              <w:rPr>
                <w:rFonts w:asciiTheme="majorHAnsi" w:eastAsia="Times New Roman" w:hAnsiTheme="majorHAnsi" w:cstheme="majorBidi"/>
                <w:sz w:val="18"/>
                <w:szCs w:val="18"/>
              </w:rPr>
              <w:t>Experiencia de al menos 2 años en gestión de proyectos culturales y de arte</w:t>
            </w:r>
            <w:r w:rsidR="45DA189F" w:rsidRPr="70A91D3B">
              <w:rPr>
                <w:rFonts w:asciiTheme="majorHAnsi" w:eastAsia="Times New Roman" w:hAnsiTheme="majorHAnsi" w:cstheme="majorBidi"/>
                <w:sz w:val="18"/>
                <w:szCs w:val="18"/>
              </w:rPr>
              <w:t xml:space="preserve"> y/o desarrollo local</w:t>
            </w:r>
            <w:r w:rsidRPr="70A91D3B">
              <w:rPr>
                <w:rFonts w:asciiTheme="majorHAnsi" w:eastAsia="Times New Roman" w:hAnsiTheme="majorHAnsi" w:cstheme="majorBidi"/>
                <w:sz w:val="18"/>
                <w:szCs w:val="18"/>
              </w:rPr>
              <w:t>. </w:t>
            </w:r>
            <w:r w:rsidRPr="70A91D3B">
              <w:rPr>
                <w:rFonts w:asciiTheme="majorHAnsi" w:eastAsia="Times New Roman" w:hAnsiTheme="majorHAnsi" w:cstheme="majorBidi"/>
                <w:sz w:val="18"/>
                <w:szCs w:val="18"/>
                <w:lang w:val="es-EC"/>
              </w:rPr>
              <w:t> </w:t>
            </w:r>
          </w:p>
          <w:p w14:paraId="6BFDC09C" w14:textId="58CFC3F9" w:rsidR="00381B90" w:rsidRPr="00BA049E" w:rsidRDefault="00381B90" w:rsidP="70A91D3B">
            <w:pPr>
              <w:pStyle w:val="ListParagraph"/>
              <w:numPr>
                <w:ilvl w:val="0"/>
                <w:numId w:val="38"/>
              </w:numPr>
              <w:jc w:val="both"/>
              <w:textAlignment w:val="baseline"/>
              <w:rPr>
                <w:rFonts w:asciiTheme="majorHAnsi" w:eastAsia="Times New Roman" w:hAnsiTheme="majorHAnsi" w:cstheme="majorBidi"/>
                <w:sz w:val="18"/>
                <w:szCs w:val="18"/>
                <w:lang w:val="es-EC"/>
              </w:rPr>
            </w:pPr>
            <w:r w:rsidRPr="70A91D3B">
              <w:rPr>
                <w:rFonts w:asciiTheme="majorHAnsi" w:eastAsia="Times New Roman" w:hAnsiTheme="majorHAnsi" w:cstheme="majorBidi"/>
                <w:sz w:val="18"/>
                <w:szCs w:val="18"/>
              </w:rPr>
              <w:t>Deseable trabajo previo en derechos de las mujeres</w:t>
            </w:r>
            <w:r w:rsidR="5A3DE92C" w:rsidRPr="70A91D3B">
              <w:rPr>
                <w:rFonts w:asciiTheme="majorHAnsi" w:eastAsia="Times New Roman" w:hAnsiTheme="majorHAnsi" w:cstheme="majorBidi"/>
                <w:sz w:val="18"/>
                <w:szCs w:val="18"/>
              </w:rPr>
              <w:t xml:space="preserve"> en zonas rurales</w:t>
            </w:r>
            <w:r w:rsidRPr="70A91D3B">
              <w:rPr>
                <w:rFonts w:asciiTheme="majorHAnsi" w:eastAsia="Times New Roman" w:hAnsiTheme="majorHAnsi" w:cstheme="majorBidi"/>
                <w:sz w:val="18"/>
                <w:szCs w:val="18"/>
              </w:rPr>
              <w:t>.</w:t>
            </w:r>
            <w:r w:rsidRPr="70A91D3B">
              <w:rPr>
                <w:rFonts w:asciiTheme="majorHAnsi" w:eastAsia="Times New Roman" w:hAnsiTheme="majorHAnsi" w:cstheme="majorBidi"/>
                <w:sz w:val="18"/>
                <w:szCs w:val="18"/>
                <w:lang w:val="es-EC"/>
              </w:rPr>
              <w:t>  </w:t>
            </w:r>
          </w:p>
          <w:p w14:paraId="38507FDA" w14:textId="0A65C88A" w:rsidR="0CAFCFA9" w:rsidRDefault="0CAFCFA9" w:rsidP="70A91D3B">
            <w:pPr>
              <w:jc w:val="both"/>
              <w:rPr>
                <w:rFonts w:asciiTheme="majorHAnsi" w:eastAsia="Times New Roman" w:hAnsiTheme="majorHAnsi" w:cstheme="majorBidi"/>
                <w:sz w:val="18"/>
                <w:szCs w:val="18"/>
                <w:lang w:val="es-EC"/>
              </w:rPr>
            </w:pPr>
          </w:p>
          <w:p w14:paraId="4750FF34" w14:textId="1F664655" w:rsidR="0CAFCFA9" w:rsidRDefault="0CAFCFA9" w:rsidP="70A91D3B">
            <w:pPr>
              <w:jc w:val="both"/>
              <w:rPr>
                <w:rFonts w:asciiTheme="majorHAnsi" w:eastAsia="Times New Roman" w:hAnsiTheme="majorHAnsi" w:cstheme="majorBidi"/>
                <w:sz w:val="18"/>
                <w:szCs w:val="18"/>
                <w:lang w:val="es-EC"/>
              </w:rPr>
            </w:pPr>
          </w:p>
          <w:p w14:paraId="0110026E" w14:textId="6061AB53" w:rsidR="021AE348" w:rsidRDefault="021AE348" w:rsidP="70A91D3B">
            <w:pPr>
              <w:spacing w:line="257" w:lineRule="auto"/>
              <w:jc w:val="both"/>
              <w:rPr>
                <w:rFonts w:ascii="Calibri Light" w:eastAsia="Calibri Light" w:hAnsi="Calibri Light" w:cs="Calibri Light"/>
                <w:sz w:val="18"/>
                <w:szCs w:val="18"/>
                <w:lang w:val="es-EC"/>
              </w:rPr>
            </w:pPr>
            <w:r w:rsidRPr="70A91D3B">
              <w:rPr>
                <w:rFonts w:ascii="Calibri Light" w:eastAsia="Calibri Light" w:hAnsi="Calibri Light" w:cs="Calibri Light"/>
                <w:sz w:val="18"/>
                <w:szCs w:val="18"/>
                <w:lang w:val="es-EC"/>
              </w:rPr>
              <w:t xml:space="preserve">                         </w:t>
            </w:r>
            <w:proofErr w:type="spellStart"/>
            <w:r w:rsidR="79824968" w:rsidRPr="70A91D3B">
              <w:rPr>
                <w:rFonts w:ascii="Calibri Light" w:eastAsia="Calibri Light" w:hAnsi="Calibri Light" w:cs="Calibri Light"/>
                <w:sz w:val="18"/>
                <w:szCs w:val="18"/>
                <w:lang w:val="es-EC"/>
              </w:rPr>
              <w:t>i</w:t>
            </w:r>
            <w:r w:rsidRPr="70A91D3B">
              <w:rPr>
                <w:rFonts w:ascii="Calibri Light" w:eastAsia="Calibri Light" w:hAnsi="Calibri Light" w:cs="Calibri Light"/>
                <w:sz w:val="18"/>
                <w:szCs w:val="18"/>
                <w:lang w:val="es-EC"/>
              </w:rPr>
              <w:t>v</w:t>
            </w:r>
            <w:proofErr w:type="spellEnd"/>
            <w:r w:rsidRPr="70A91D3B">
              <w:rPr>
                <w:rFonts w:ascii="Calibri Light" w:eastAsia="Calibri Light" w:hAnsi="Calibri Light" w:cs="Calibri Light"/>
                <w:sz w:val="18"/>
                <w:szCs w:val="18"/>
                <w:lang w:val="es-EC"/>
              </w:rPr>
              <w:t>.    Técnico/a especialista en empoderamiento económico e inclusión financiera.</w:t>
            </w:r>
          </w:p>
          <w:p w14:paraId="5C594602" w14:textId="2E0F8431" w:rsidR="0CAFCFA9" w:rsidRDefault="0CAFCFA9" w:rsidP="70A91D3B">
            <w:pPr>
              <w:spacing w:line="257" w:lineRule="auto"/>
              <w:jc w:val="both"/>
              <w:rPr>
                <w:rFonts w:ascii="Calibri Light" w:eastAsia="Calibri Light" w:hAnsi="Calibri Light" w:cs="Calibri Light"/>
                <w:sz w:val="18"/>
                <w:szCs w:val="18"/>
                <w:lang w:val="es-EC"/>
              </w:rPr>
            </w:pPr>
          </w:p>
          <w:p w14:paraId="7745EEF9" w14:textId="29E9090C" w:rsidR="021AE348" w:rsidRDefault="021AE348" w:rsidP="70A91D3B">
            <w:pPr>
              <w:pStyle w:val="ListParagraph"/>
              <w:numPr>
                <w:ilvl w:val="0"/>
                <w:numId w:val="1"/>
              </w:numPr>
              <w:jc w:val="both"/>
              <w:rPr>
                <w:rFonts w:ascii="Calibri Light" w:eastAsia="Calibri Light" w:hAnsi="Calibri Light" w:cs="Calibri Light"/>
                <w:sz w:val="18"/>
                <w:szCs w:val="18"/>
                <w:lang w:val="es-EC"/>
              </w:rPr>
            </w:pPr>
            <w:r w:rsidRPr="70A91D3B">
              <w:rPr>
                <w:rFonts w:ascii="Calibri Light" w:eastAsia="Calibri Light" w:hAnsi="Calibri Light" w:cs="Calibri Light"/>
                <w:sz w:val="18"/>
                <w:szCs w:val="18"/>
                <w:lang w:val="es-EC"/>
              </w:rPr>
              <w:t>Profesional en ciencias económicas</w:t>
            </w:r>
            <w:r w:rsidR="019DE184" w:rsidRPr="70A91D3B">
              <w:rPr>
                <w:rFonts w:ascii="Calibri Light" w:eastAsia="Calibri Light" w:hAnsi="Calibri Light" w:cs="Calibri Light"/>
                <w:sz w:val="18"/>
                <w:szCs w:val="18"/>
                <w:lang w:val="es-EC"/>
              </w:rPr>
              <w:t xml:space="preserve"> y/o</w:t>
            </w:r>
            <w:r w:rsidRPr="70A91D3B">
              <w:rPr>
                <w:rFonts w:ascii="Calibri Light" w:eastAsia="Calibri Light" w:hAnsi="Calibri Light" w:cs="Calibri Light"/>
                <w:sz w:val="18"/>
                <w:szCs w:val="18"/>
                <w:lang w:val="es-EC"/>
              </w:rPr>
              <w:t xml:space="preserve"> </w:t>
            </w:r>
            <w:r w:rsidR="3FF6F229" w:rsidRPr="70A91D3B">
              <w:rPr>
                <w:rFonts w:ascii="Calibri Light" w:eastAsia="Calibri Light" w:hAnsi="Calibri Light" w:cs="Calibri Light"/>
                <w:sz w:val="18"/>
                <w:szCs w:val="18"/>
                <w:lang w:val="es-EC"/>
              </w:rPr>
              <w:t>ciencias afines</w:t>
            </w:r>
            <w:r w:rsidRPr="70A91D3B">
              <w:rPr>
                <w:rFonts w:ascii="Calibri Light" w:eastAsia="Calibri Light" w:hAnsi="Calibri Light" w:cs="Calibri Light"/>
                <w:sz w:val="18"/>
                <w:szCs w:val="18"/>
                <w:lang w:val="es-EC"/>
              </w:rPr>
              <w:t>.</w:t>
            </w:r>
          </w:p>
          <w:p w14:paraId="1A04CFF4" w14:textId="7ED06277" w:rsidR="021AE348" w:rsidRDefault="021AE348" w:rsidP="70A91D3B">
            <w:pPr>
              <w:pStyle w:val="ListParagraph"/>
              <w:numPr>
                <w:ilvl w:val="0"/>
                <w:numId w:val="1"/>
              </w:numPr>
              <w:jc w:val="both"/>
              <w:rPr>
                <w:rFonts w:ascii="Calibri Light" w:eastAsia="Calibri Light" w:hAnsi="Calibri Light" w:cs="Calibri Light"/>
                <w:sz w:val="18"/>
                <w:szCs w:val="18"/>
                <w:lang w:val="es-EC"/>
              </w:rPr>
            </w:pPr>
            <w:r w:rsidRPr="70A91D3B">
              <w:rPr>
                <w:rFonts w:ascii="Calibri Light" w:eastAsia="Calibri Light" w:hAnsi="Calibri Light" w:cs="Calibri Light"/>
                <w:sz w:val="18"/>
                <w:szCs w:val="18"/>
                <w:lang w:val="es-EC"/>
              </w:rPr>
              <w:t>Experiencia de al menos 2 años en la implementación de estrategias para el empoderamiento económico</w:t>
            </w:r>
            <w:r w:rsidR="047E3B9D" w:rsidRPr="70A91D3B">
              <w:rPr>
                <w:rFonts w:ascii="Calibri Light" w:eastAsia="Calibri Light" w:hAnsi="Calibri Light" w:cs="Calibri Light"/>
                <w:sz w:val="18"/>
                <w:szCs w:val="18"/>
                <w:lang w:val="es-EC"/>
              </w:rPr>
              <w:t xml:space="preserve"> y</w:t>
            </w:r>
            <w:r w:rsidR="39905BC5" w:rsidRPr="70A91D3B">
              <w:rPr>
                <w:rFonts w:ascii="Calibri Light" w:eastAsia="Calibri Light" w:hAnsi="Calibri Light" w:cs="Calibri Light"/>
                <w:sz w:val="18"/>
                <w:szCs w:val="18"/>
                <w:lang w:val="es-EC"/>
              </w:rPr>
              <w:t xml:space="preserve"> laboratorios de innovación</w:t>
            </w:r>
            <w:r w:rsidRPr="70A91D3B">
              <w:rPr>
                <w:rFonts w:ascii="Calibri Light" w:eastAsia="Calibri Light" w:hAnsi="Calibri Light" w:cs="Calibri Light"/>
                <w:sz w:val="18"/>
                <w:szCs w:val="18"/>
                <w:lang w:val="es-EC"/>
              </w:rPr>
              <w:t>.</w:t>
            </w:r>
          </w:p>
          <w:p w14:paraId="23B37AD1" w14:textId="4FA40FB1" w:rsidR="36B001AC" w:rsidRDefault="36B001AC" w:rsidP="70A91D3B">
            <w:pPr>
              <w:pStyle w:val="ListParagraph"/>
              <w:numPr>
                <w:ilvl w:val="0"/>
                <w:numId w:val="1"/>
              </w:numPr>
              <w:jc w:val="both"/>
              <w:rPr>
                <w:rFonts w:ascii="Calibri Light" w:eastAsia="Calibri Light" w:hAnsi="Calibri Light" w:cs="Calibri Light"/>
                <w:sz w:val="18"/>
                <w:szCs w:val="18"/>
                <w:lang w:val="es-EC"/>
              </w:rPr>
            </w:pPr>
            <w:r w:rsidRPr="70A91D3B">
              <w:rPr>
                <w:rFonts w:ascii="Calibri Light" w:eastAsia="Calibri Light" w:hAnsi="Calibri Light" w:cs="Calibri Light"/>
                <w:sz w:val="18"/>
                <w:szCs w:val="18"/>
                <w:lang w:val="es-EC"/>
              </w:rPr>
              <w:t>E</w:t>
            </w:r>
            <w:r w:rsidR="021AE348" w:rsidRPr="70A91D3B">
              <w:rPr>
                <w:rFonts w:ascii="Calibri Light" w:eastAsia="Calibri Light" w:hAnsi="Calibri Light" w:cs="Calibri Light"/>
                <w:sz w:val="18"/>
                <w:szCs w:val="18"/>
                <w:lang w:val="es-EC"/>
              </w:rPr>
              <w:t xml:space="preserve">xperiencia de al menos 2 años en la generación y/o implementación de estrategias para </w:t>
            </w:r>
            <w:r w:rsidR="0667968F" w:rsidRPr="70A91D3B">
              <w:rPr>
                <w:rFonts w:ascii="Calibri Light" w:eastAsia="Calibri Light" w:hAnsi="Calibri Light" w:cs="Calibri Light"/>
                <w:sz w:val="18"/>
                <w:szCs w:val="18"/>
                <w:lang w:val="es-EC"/>
              </w:rPr>
              <w:t xml:space="preserve">acompañamiento, </w:t>
            </w:r>
            <w:r w:rsidR="6878CDD3" w:rsidRPr="70A91D3B">
              <w:rPr>
                <w:rFonts w:ascii="Calibri Light" w:eastAsia="Calibri Light" w:hAnsi="Calibri Light" w:cs="Calibri Light"/>
                <w:sz w:val="18"/>
                <w:szCs w:val="18"/>
                <w:lang w:val="es-EC"/>
              </w:rPr>
              <w:t>evaluación y</w:t>
            </w:r>
            <w:r w:rsidR="495F92B6" w:rsidRPr="70A91D3B">
              <w:rPr>
                <w:rFonts w:ascii="Calibri Light" w:eastAsia="Calibri Light" w:hAnsi="Calibri Light" w:cs="Calibri Light"/>
                <w:sz w:val="18"/>
                <w:szCs w:val="18"/>
                <w:lang w:val="es-EC"/>
              </w:rPr>
              <w:t xml:space="preserve"> gestión</w:t>
            </w:r>
            <w:r w:rsidR="021AE348" w:rsidRPr="70A91D3B">
              <w:rPr>
                <w:rFonts w:ascii="Calibri Light" w:eastAsia="Calibri Light" w:hAnsi="Calibri Light" w:cs="Calibri Light"/>
                <w:sz w:val="18"/>
                <w:szCs w:val="18"/>
                <w:lang w:val="es-EC"/>
              </w:rPr>
              <w:t xml:space="preserve"> de</w:t>
            </w:r>
            <w:r w:rsidR="60DF30C6" w:rsidRPr="70A91D3B">
              <w:rPr>
                <w:rFonts w:ascii="Calibri Light" w:eastAsia="Calibri Light" w:hAnsi="Calibri Light" w:cs="Calibri Light"/>
                <w:sz w:val="18"/>
                <w:szCs w:val="18"/>
                <w:lang w:val="es-EC"/>
              </w:rPr>
              <w:t xml:space="preserve"> emprendimientos</w:t>
            </w:r>
            <w:r w:rsidR="6269F448" w:rsidRPr="70A91D3B">
              <w:rPr>
                <w:rFonts w:ascii="Calibri Light" w:eastAsia="Calibri Light" w:hAnsi="Calibri Light" w:cs="Calibri Light"/>
                <w:sz w:val="18"/>
                <w:szCs w:val="18"/>
                <w:lang w:val="es-EC"/>
              </w:rPr>
              <w:t>.</w:t>
            </w:r>
          </w:p>
          <w:p w14:paraId="00D31869" w14:textId="77777777" w:rsidR="00381B90" w:rsidRPr="00BA049E" w:rsidRDefault="00381B90" w:rsidP="70A91D3B">
            <w:pPr>
              <w:jc w:val="both"/>
              <w:textAlignment w:val="baseline"/>
              <w:rPr>
                <w:rFonts w:asciiTheme="majorHAnsi" w:eastAsia="Times New Roman" w:hAnsiTheme="majorHAnsi" w:cstheme="majorBidi"/>
                <w:sz w:val="18"/>
                <w:szCs w:val="18"/>
                <w:lang w:val="es-EC"/>
              </w:rPr>
            </w:pPr>
            <w:r w:rsidRPr="70A91D3B">
              <w:rPr>
                <w:rFonts w:asciiTheme="majorHAnsi" w:eastAsia="Times New Roman" w:hAnsiTheme="majorHAnsi" w:cstheme="majorBidi"/>
                <w:sz w:val="18"/>
                <w:szCs w:val="18"/>
                <w:lang w:val="es-EC"/>
              </w:rPr>
              <w:t> </w:t>
            </w:r>
          </w:p>
          <w:p w14:paraId="37F57FA4" w14:textId="2C1D7B0A" w:rsidR="00FD2891" w:rsidRPr="00BA049E" w:rsidRDefault="00FD2891" w:rsidP="70A91D3B">
            <w:pPr>
              <w:jc w:val="both"/>
              <w:textAlignment w:val="baseline"/>
              <w:rPr>
                <w:rFonts w:asciiTheme="majorHAnsi" w:eastAsia="Times New Roman" w:hAnsiTheme="majorHAnsi" w:cstheme="majorBidi"/>
                <w:sz w:val="18"/>
                <w:szCs w:val="18"/>
                <w:lang w:val="es-EC"/>
              </w:rPr>
            </w:pPr>
          </w:p>
          <w:p w14:paraId="749AD19D" w14:textId="77777777" w:rsidR="00BF0379" w:rsidRPr="00BA049E" w:rsidRDefault="00BF0379" w:rsidP="70A91D3B">
            <w:pPr>
              <w:tabs>
                <w:tab w:val="center" w:pos="4320"/>
                <w:tab w:val="right" w:pos="8640"/>
              </w:tabs>
              <w:rPr>
                <w:rFonts w:asciiTheme="majorHAnsi" w:eastAsia="Times New Roman" w:hAnsiTheme="majorHAnsi" w:cstheme="majorBidi"/>
                <w:spacing w:val="-3"/>
                <w:sz w:val="18"/>
                <w:szCs w:val="18"/>
                <w:lang w:val="es-EC" w:eastAsia="en-GB"/>
              </w:rPr>
            </w:pPr>
          </w:p>
          <w:p w14:paraId="2C8DB67E" w14:textId="46E90E45" w:rsidR="00323F17" w:rsidRPr="00BA049E" w:rsidRDefault="00323F17" w:rsidP="70A91D3B">
            <w:pPr>
              <w:tabs>
                <w:tab w:val="center" w:pos="4320"/>
                <w:tab w:val="right" w:pos="8640"/>
              </w:tabs>
              <w:rPr>
                <w:rFonts w:asciiTheme="majorHAnsi" w:eastAsia="Times New Roman" w:hAnsiTheme="majorHAnsi" w:cstheme="majorBidi"/>
                <w:b/>
                <w:bCs/>
                <w:spacing w:val="-3"/>
                <w:sz w:val="18"/>
                <w:szCs w:val="18"/>
                <w:lang w:val="es-EC" w:eastAsia="en-GB"/>
              </w:rPr>
            </w:pPr>
            <w:r w:rsidRPr="70A91D3B">
              <w:rPr>
                <w:rFonts w:asciiTheme="majorHAnsi" w:eastAsia="Times New Roman" w:hAnsiTheme="majorHAnsi" w:cstheme="majorBidi"/>
                <w:b/>
                <w:bCs/>
                <w:spacing w:val="-3"/>
                <w:sz w:val="18"/>
                <w:szCs w:val="18"/>
                <w:lang w:val="es-EC" w:eastAsia="en-GB"/>
              </w:rPr>
              <w:t>Visibilidad</w:t>
            </w:r>
          </w:p>
          <w:p w14:paraId="7425A576" w14:textId="7C1031B6" w:rsidR="00323F17" w:rsidRPr="00BA049E" w:rsidRDefault="00323F17" w:rsidP="70A91D3B">
            <w:pPr>
              <w:tabs>
                <w:tab w:val="center" w:pos="4320"/>
                <w:tab w:val="right" w:pos="8640"/>
              </w:tabs>
              <w:jc w:val="both"/>
              <w:rPr>
                <w:rFonts w:asciiTheme="majorHAnsi" w:eastAsia="Times New Roman" w:hAnsiTheme="majorHAnsi" w:cstheme="majorBidi"/>
                <w:spacing w:val="-3"/>
                <w:sz w:val="18"/>
                <w:szCs w:val="18"/>
                <w:lang w:val="es-EC" w:eastAsia="en-GB"/>
              </w:rPr>
            </w:pPr>
            <w:r w:rsidRPr="70A91D3B">
              <w:rPr>
                <w:rFonts w:asciiTheme="majorHAnsi" w:eastAsia="Times New Roman" w:hAnsiTheme="majorHAnsi" w:cstheme="majorBidi"/>
                <w:spacing w:val="-3"/>
                <w:sz w:val="18"/>
                <w:szCs w:val="18"/>
                <w:lang w:val="es-EC" w:eastAsia="en-GB"/>
              </w:rPr>
              <w:t xml:space="preserve">El socio implementador deberá asegurar y demostrar el buen uso de la imagen de la </w:t>
            </w:r>
            <w:r w:rsidR="00063BF6" w:rsidRPr="70A91D3B">
              <w:rPr>
                <w:rFonts w:asciiTheme="majorHAnsi" w:eastAsia="Times New Roman" w:hAnsiTheme="majorHAnsi" w:cstheme="majorBidi"/>
                <w:spacing w:val="-3"/>
                <w:sz w:val="18"/>
                <w:szCs w:val="18"/>
                <w:lang w:val="es-EC" w:eastAsia="en-GB"/>
              </w:rPr>
              <w:t>ONU Mujeres</w:t>
            </w:r>
            <w:r w:rsidR="00EA0D75">
              <w:rPr>
                <w:rFonts w:asciiTheme="majorHAnsi" w:eastAsia="Times New Roman" w:hAnsiTheme="majorHAnsi" w:cstheme="majorBidi"/>
                <w:spacing w:val="-3"/>
                <w:sz w:val="18"/>
                <w:szCs w:val="18"/>
                <w:lang w:val="es-EC" w:eastAsia="en-GB"/>
              </w:rPr>
              <w:t>.</w:t>
            </w:r>
          </w:p>
          <w:p w14:paraId="18FC3665" w14:textId="77777777" w:rsidR="00376F0E" w:rsidRPr="00BA049E" w:rsidRDefault="00376F0E" w:rsidP="00E95048">
            <w:pPr>
              <w:tabs>
                <w:tab w:val="center" w:pos="4320"/>
                <w:tab w:val="right" w:pos="8640"/>
              </w:tabs>
              <w:jc w:val="both"/>
              <w:rPr>
                <w:rFonts w:asciiTheme="majorHAnsi" w:eastAsia="Times New Roman" w:hAnsiTheme="majorHAnsi" w:cstheme="majorHAnsi"/>
                <w:spacing w:val="-3"/>
                <w:sz w:val="18"/>
                <w:szCs w:val="18"/>
                <w:lang w:val="es-EC" w:eastAsia="en-GB"/>
              </w:rPr>
            </w:pPr>
          </w:p>
          <w:p w14:paraId="4887585C" w14:textId="7819381B" w:rsidR="00376F0E" w:rsidRPr="00BA049E" w:rsidRDefault="5BD87623" w:rsidP="7FE4D31C">
            <w:pPr>
              <w:tabs>
                <w:tab w:val="center" w:pos="4320"/>
                <w:tab w:val="right" w:pos="8640"/>
              </w:tabs>
              <w:jc w:val="both"/>
              <w:rPr>
                <w:rFonts w:asciiTheme="majorHAnsi" w:eastAsia="Times New Roman" w:hAnsiTheme="majorHAnsi" w:cstheme="majorBidi"/>
                <w:spacing w:val="-3"/>
                <w:sz w:val="18"/>
                <w:szCs w:val="18"/>
                <w:lang w:val="es-EC" w:eastAsia="en-GB"/>
              </w:rPr>
            </w:pPr>
            <w:r w:rsidRPr="7FE4D31C">
              <w:rPr>
                <w:rFonts w:asciiTheme="majorHAnsi" w:eastAsia="Times New Roman" w:hAnsiTheme="majorHAnsi" w:cstheme="majorBidi"/>
                <w:spacing w:val="-3"/>
                <w:sz w:val="18"/>
                <w:szCs w:val="18"/>
                <w:lang w:val="es-EC" w:eastAsia="en-GB"/>
              </w:rPr>
              <w:t xml:space="preserve">El socio implementador deberá generar </w:t>
            </w:r>
            <w:r w:rsidR="400EF21C" w:rsidRPr="7FE4D31C">
              <w:rPr>
                <w:rFonts w:asciiTheme="majorHAnsi" w:eastAsia="Times New Roman" w:hAnsiTheme="majorHAnsi" w:cstheme="majorBidi"/>
                <w:spacing w:val="-3"/>
                <w:sz w:val="18"/>
                <w:szCs w:val="18"/>
                <w:lang w:val="es-EC" w:eastAsia="en-GB"/>
              </w:rPr>
              <w:t xml:space="preserve">archivos digitales con </w:t>
            </w:r>
            <w:r w:rsidR="2199EBF4" w:rsidRPr="7FE4D31C">
              <w:rPr>
                <w:rFonts w:asciiTheme="majorHAnsi" w:eastAsia="Times New Roman" w:hAnsiTheme="majorHAnsi" w:cstheme="majorBidi"/>
                <w:spacing w:val="-3"/>
                <w:sz w:val="18"/>
                <w:szCs w:val="18"/>
                <w:lang w:val="es-EC" w:eastAsia="en-GB"/>
              </w:rPr>
              <w:t xml:space="preserve">el </w:t>
            </w:r>
            <w:r w:rsidR="400EF21C" w:rsidRPr="7FE4D31C">
              <w:rPr>
                <w:rFonts w:asciiTheme="majorHAnsi" w:eastAsia="Times New Roman" w:hAnsiTheme="majorHAnsi" w:cstheme="majorBidi"/>
                <w:spacing w:val="-3"/>
                <w:sz w:val="18"/>
                <w:szCs w:val="18"/>
                <w:lang w:val="es-EC" w:eastAsia="en-GB"/>
              </w:rPr>
              <w:t xml:space="preserve">registro fotográfico de las mujeres </w:t>
            </w:r>
            <w:r w:rsidR="1A1C81A7" w:rsidRPr="7FE4D31C">
              <w:rPr>
                <w:rFonts w:asciiTheme="majorHAnsi" w:eastAsia="Times New Roman" w:hAnsiTheme="majorHAnsi" w:cstheme="majorBidi"/>
                <w:spacing w:val="-3"/>
                <w:sz w:val="18"/>
                <w:szCs w:val="18"/>
                <w:lang w:val="es-EC" w:eastAsia="en-GB"/>
              </w:rPr>
              <w:t>que toman parte en</w:t>
            </w:r>
            <w:r w:rsidR="7ECD265F" w:rsidRPr="7FE4D31C">
              <w:rPr>
                <w:rFonts w:asciiTheme="majorHAnsi" w:eastAsia="Times New Roman" w:hAnsiTheme="majorHAnsi" w:cstheme="majorBidi"/>
                <w:spacing w:val="-3"/>
                <w:sz w:val="18"/>
                <w:szCs w:val="18"/>
                <w:lang w:val="es-EC" w:eastAsia="en-GB"/>
              </w:rPr>
              <w:t xml:space="preserve"> este proyecto</w:t>
            </w:r>
            <w:r w:rsidR="400EF21C" w:rsidRPr="7FE4D31C">
              <w:rPr>
                <w:rFonts w:asciiTheme="majorHAnsi" w:eastAsia="Times New Roman" w:hAnsiTheme="majorHAnsi" w:cstheme="majorBidi"/>
                <w:spacing w:val="-3"/>
                <w:sz w:val="18"/>
                <w:szCs w:val="18"/>
                <w:lang w:val="es-EC" w:eastAsia="en-GB"/>
              </w:rPr>
              <w:t xml:space="preserve">, registro de </w:t>
            </w:r>
            <w:r w:rsidR="60B3CD52" w:rsidRPr="7FE4D31C">
              <w:rPr>
                <w:rFonts w:asciiTheme="majorHAnsi" w:eastAsia="Times New Roman" w:hAnsiTheme="majorHAnsi" w:cstheme="majorBidi"/>
                <w:spacing w:val="-3"/>
                <w:sz w:val="18"/>
                <w:szCs w:val="18"/>
                <w:lang w:val="es-EC" w:eastAsia="en-GB"/>
              </w:rPr>
              <w:t>asistencia</w:t>
            </w:r>
            <w:r w:rsidR="400EF21C" w:rsidRPr="7FE4D31C">
              <w:rPr>
                <w:rFonts w:asciiTheme="majorHAnsi" w:eastAsia="Times New Roman" w:hAnsiTheme="majorHAnsi" w:cstheme="majorBidi"/>
                <w:spacing w:val="-3"/>
                <w:sz w:val="18"/>
                <w:szCs w:val="18"/>
                <w:lang w:val="es-EC" w:eastAsia="en-GB"/>
              </w:rPr>
              <w:t xml:space="preserve"> con las firmas </w:t>
            </w:r>
            <w:r w:rsidR="419F6E1C" w:rsidRPr="7FE4D31C">
              <w:rPr>
                <w:rFonts w:asciiTheme="majorHAnsi" w:eastAsia="Times New Roman" w:hAnsiTheme="majorHAnsi" w:cstheme="majorBidi"/>
                <w:spacing w:val="-3"/>
                <w:sz w:val="18"/>
                <w:szCs w:val="18"/>
                <w:lang w:val="es-EC" w:eastAsia="en-GB"/>
              </w:rPr>
              <w:t>correspondientes</w:t>
            </w:r>
            <w:r w:rsidR="400EF21C" w:rsidRPr="7FE4D31C">
              <w:rPr>
                <w:rFonts w:asciiTheme="majorHAnsi" w:eastAsia="Times New Roman" w:hAnsiTheme="majorHAnsi" w:cstheme="majorBidi"/>
                <w:spacing w:val="-3"/>
                <w:sz w:val="18"/>
                <w:szCs w:val="18"/>
                <w:lang w:val="es-EC" w:eastAsia="en-GB"/>
              </w:rPr>
              <w:t xml:space="preserve">, un consentimiento informado </w:t>
            </w:r>
            <w:r w:rsidR="01B560A0" w:rsidRPr="7FE4D31C">
              <w:rPr>
                <w:rFonts w:asciiTheme="majorHAnsi" w:eastAsia="Times New Roman" w:hAnsiTheme="majorHAnsi" w:cstheme="majorBidi"/>
                <w:spacing w:val="-3"/>
                <w:sz w:val="18"/>
                <w:szCs w:val="18"/>
                <w:lang w:val="es-EC" w:eastAsia="en-GB"/>
              </w:rPr>
              <w:t>suscrito por</w:t>
            </w:r>
            <w:r w:rsidR="400EF21C" w:rsidRPr="7FE4D31C">
              <w:rPr>
                <w:rFonts w:asciiTheme="majorHAnsi" w:eastAsia="Times New Roman" w:hAnsiTheme="majorHAnsi" w:cstheme="majorBidi"/>
                <w:spacing w:val="-3"/>
                <w:sz w:val="18"/>
                <w:szCs w:val="18"/>
                <w:lang w:val="es-EC" w:eastAsia="en-GB"/>
              </w:rPr>
              <w:t xml:space="preserve"> la</w:t>
            </w:r>
            <w:r w:rsidR="400EF21C" w:rsidRPr="7FE4D31C">
              <w:rPr>
                <w:rFonts w:asciiTheme="majorHAnsi" w:eastAsia="Times New Roman" w:hAnsiTheme="majorHAnsi" w:cstheme="majorBidi"/>
                <w:sz w:val="18"/>
                <w:szCs w:val="18"/>
                <w:lang w:val="es-EC" w:eastAsia="en-GB"/>
              </w:rPr>
              <w:t>s mujeres</w:t>
            </w:r>
            <w:r w:rsidRPr="7FE4D31C">
              <w:rPr>
                <w:rFonts w:asciiTheme="majorHAnsi" w:eastAsia="Times New Roman" w:hAnsiTheme="majorHAnsi" w:cstheme="majorBidi"/>
                <w:sz w:val="18"/>
                <w:szCs w:val="18"/>
                <w:lang w:val="es-EC" w:eastAsia="en-GB"/>
              </w:rPr>
              <w:t xml:space="preserve"> participantes</w:t>
            </w:r>
            <w:r w:rsidR="7A04B663" w:rsidRPr="7FE4D31C">
              <w:rPr>
                <w:rFonts w:asciiTheme="majorHAnsi" w:eastAsia="Times New Roman" w:hAnsiTheme="majorHAnsi" w:cstheme="majorBidi"/>
                <w:sz w:val="18"/>
                <w:szCs w:val="18"/>
                <w:lang w:val="es-EC" w:eastAsia="en-GB"/>
              </w:rPr>
              <w:t>,</w:t>
            </w:r>
            <w:r w:rsidRPr="7FE4D31C">
              <w:rPr>
                <w:rFonts w:asciiTheme="majorHAnsi" w:eastAsia="Times New Roman" w:hAnsiTheme="majorHAnsi" w:cstheme="majorBidi"/>
                <w:sz w:val="18"/>
                <w:szCs w:val="18"/>
                <w:lang w:val="es-EC" w:eastAsia="en-GB"/>
              </w:rPr>
              <w:t xml:space="preserve"> para </w:t>
            </w:r>
            <w:r w:rsidR="400EF21C" w:rsidRPr="7FE4D31C">
              <w:rPr>
                <w:rFonts w:asciiTheme="majorHAnsi" w:eastAsia="Times New Roman" w:hAnsiTheme="majorHAnsi" w:cstheme="majorBidi"/>
                <w:sz w:val="18"/>
                <w:szCs w:val="18"/>
                <w:lang w:val="es-EC" w:eastAsia="en-GB"/>
              </w:rPr>
              <w:t>contar con su autorización para</w:t>
            </w:r>
            <w:r w:rsidRPr="7FE4D31C">
              <w:rPr>
                <w:rFonts w:asciiTheme="majorHAnsi" w:eastAsia="Times New Roman" w:hAnsiTheme="majorHAnsi" w:cstheme="majorBidi"/>
                <w:sz w:val="18"/>
                <w:szCs w:val="18"/>
                <w:lang w:val="es-EC" w:eastAsia="en-GB"/>
              </w:rPr>
              <w:t xml:space="preserve"> el uso de </w:t>
            </w:r>
            <w:r w:rsidR="400EF21C" w:rsidRPr="7FE4D31C">
              <w:rPr>
                <w:rFonts w:asciiTheme="majorHAnsi" w:eastAsia="Times New Roman" w:hAnsiTheme="majorHAnsi" w:cstheme="majorBidi"/>
                <w:sz w:val="18"/>
                <w:szCs w:val="18"/>
                <w:lang w:val="es-EC" w:eastAsia="en-GB"/>
              </w:rPr>
              <w:t xml:space="preserve">información </w:t>
            </w:r>
            <w:r w:rsidR="7E327274" w:rsidRPr="7FE4D31C">
              <w:rPr>
                <w:rFonts w:asciiTheme="majorHAnsi" w:eastAsia="Times New Roman" w:hAnsiTheme="majorHAnsi" w:cstheme="majorBidi"/>
                <w:sz w:val="18"/>
                <w:szCs w:val="18"/>
                <w:lang w:val="es-EC" w:eastAsia="en-GB"/>
              </w:rPr>
              <w:t xml:space="preserve">del proceso </w:t>
            </w:r>
            <w:r w:rsidR="400EF21C" w:rsidRPr="7FE4D31C">
              <w:rPr>
                <w:rFonts w:asciiTheme="majorHAnsi" w:eastAsia="Times New Roman" w:hAnsiTheme="majorHAnsi" w:cstheme="majorBidi"/>
                <w:sz w:val="18"/>
                <w:szCs w:val="18"/>
                <w:lang w:val="es-EC" w:eastAsia="en-GB"/>
              </w:rPr>
              <w:t>y</w:t>
            </w:r>
            <w:r w:rsidR="552622A4" w:rsidRPr="7FE4D31C">
              <w:rPr>
                <w:rFonts w:asciiTheme="majorHAnsi" w:eastAsia="Times New Roman" w:hAnsiTheme="majorHAnsi" w:cstheme="majorBidi"/>
                <w:sz w:val="18"/>
                <w:szCs w:val="18"/>
                <w:lang w:val="es-EC" w:eastAsia="en-GB"/>
              </w:rPr>
              <w:t xml:space="preserve"> </w:t>
            </w:r>
            <w:r w:rsidR="55432DB3" w:rsidRPr="7FE4D31C">
              <w:rPr>
                <w:rFonts w:asciiTheme="majorHAnsi" w:eastAsia="Times New Roman" w:hAnsiTheme="majorHAnsi" w:cstheme="majorBidi"/>
                <w:sz w:val="18"/>
                <w:szCs w:val="18"/>
                <w:lang w:val="es-EC" w:eastAsia="en-GB"/>
              </w:rPr>
              <w:t xml:space="preserve">de </w:t>
            </w:r>
            <w:r w:rsidRPr="7FE4D31C">
              <w:rPr>
                <w:rFonts w:asciiTheme="majorHAnsi" w:eastAsia="Times New Roman" w:hAnsiTheme="majorHAnsi" w:cstheme="majorBidi"/>
                <w:sz w:val="18"/>
                <w:szCs w:val="18"/>
                <w:lang w:val="es-EC" w:eastAsia="en-GB"/>
              </w:rPr>
              <w:t>su imagen personal</w:t>
            </w:r>
            <w:r w:rsidR="552622A4" w:rsidRPr="7FE4D31C">
              <w:rPr>
                <w:rFonts w:asciiTheme="majorHAnsi" w:eastAsia="Times New Roman" w:hAnsiTheme="majorHAnsi" w:cstheme="majorBidi"/>
                <w:sz w:val="18"/>
                <w:szCs w:val="18"/>
                <w:lang w:val="es-EC" w:eastAsia="en-GB"/>
              </w:rPr>
              <w:t>.</w:t>
            </w:r>
          </w:p>
        </w:tc>
      </w:tr>
      <w:tr w:rsidR="0CAFCFA9" w14:paraId="2ACB73BD" w14:textId="77777777" w:rsidTr="7AA29C16">
        <w:trPr>
          <w:trHeight w:val="300"/>
        </w:trPr>
        <w:tc>
          <w:tcPr>
            <w:tcW w:w="9085" w:type="dxa"/>
          </w:tcPr>
          <w:p w14:paraId="331D15B3" w14:textId="6D6379E9" w:rsidR="0CAFCFA9" w:rsidRDefault="0CAFCFA9" w:rsidP="0CAFCFA9">
            <w:pPr>
              <w:jc w:val="both"/>
              <w:rPr>
                <w:rFonts w:asciiTheme="majorHAnsi" w:hAnsiTheme="majorHAnsi" w:cstheme="majorBidi"/>
                <w:b/>
                <w:bCs/>
                <w:sz w:val="18"/>
                <w:szCs w:val="18"/>
              </w:rPr>
            </w:pPr>
          </w:p>
        </w:tc>
      </w:tr>
    </w:tbl>
    <w:p w14:paraId="35BE7345" w14:textId="77777777" w:rsidR="001A26AA" w:rsidRPr="00BA049E" w:rsidRDefault="001A26AA" w:rsidP="0038204D">
      <w:pPr>
        <w:spacing w:after="0" w:line="240" w:lineRule="auto"/>
        <w:rPr>
          <w:rFonts w:asciiTheme="majorHAnsi" w:eastAsia="Calibri" w:hAnsiTheme="majorHAnsi" w:cstheme="majorHAnsi"/>
          <w:spacing w:val="-2"/>
          <w:sz w:val="18"/>
          <w:szCs w:val="18"/>
          <w:lang w:val="es-EC"/>
        </w:rPr>
      </w:pPr>
    </w:p>
    <w:p w14:paraId="0477F3BB" w14:textId="1027D9C5" w:rsidR="006A6405" w:rsidRPr="00BA049E" w:rsidRDefault="008A4FD2" w:rsidP="7FE4D31C">
      <w:pPr>
        <w:pStyle w:val="ListParagraph"/>
        <w:numPr>
          <w:ilvl w:val="0"/>
          <w:numId w:val="15"/>
        </w:numPr>
        <w:spacing w:after="0" w:line="240" w:lineRule="auto"/>
        <w:rPr>
          <w:rFonts w:asciiTheme="majorHAnsi" w:eastAsia="Calibri" w:hAnsiTheme="majorHAnsi" w:cstheme="majorBidi"/>
          <w:b/>
          <w:bCs/>
          <w:spacing w:val="-3"/>
          <w:sz w:val="18"/>
          <w:szCs w:val="18"/>
          <w:lang w:val="es-EC"/>
        </w:rPr>
      </w:pPr>
      <w:r w:rsidRPr="7FE4D31C">
        <w:rPr>
          <w:rFonts w:asciiTheme="majorHAnsi" w:hAnsiTheme="majorHAnsi" w:cstheme="majorBidi"/>
          <w:b/>
          <w:bCs/>
          <w:sz w:val="18"/>
          <w:szCs w:val="18"/>
        </w:rPr>
        <w:t>Aceptación de los términos y condiciones que figuran en el modelo de Acuerdo de Asociación</w:t>
      </w:r>
    </w:p>
    <w:p w14:paraId="78A3E0E2" w14:textId="216CE49E" w:rsidR="008A4FD2" w:rsidRPr="00BA049E" w:rsidRDefault="008A4FD2" w:rsidP="006A6405">
      <w:pPr>
        <w:keepNext/>
        <w:keepLines/>
        <w:numPr>
          <w:ilvl w:val="0"/>
          <w:numId w:val="20"/>
        </w:numPr>
        <w:spacing w:after="0" w:line="240" w:lineRule="auto"/>
        <w:jc w:val="both"/>
        <w:outlineLvl w:val="3"/>
        <w:rPr>
          <w:rFonts w:asciiTheme="majorHAnsi" w:eastAsiaTheme="majorEastAsia" w:hAnsiTheme="majorHAnsi" w:cstheme="majorHAnsi"/>
          <w:sz w:val="18"/>
          <w:szCs w:val="18"/>
        </w:rPr>
      </w:pPr>
      <w:r w:rsidRPr="00BA049E">
        <w:rPr>
          <w:rFonts w:asciiTheme="majorHAnsi" w:hAnsiTheme="majorHAnsi" w:cstheme="majorHAnsi"/>
          <w:sz w:val="18"/>
          <w:szCs w:val="18"/>
        </w:rPr>
        <w:t xml:space="preserve">Las propuestas deben incluir una aceptación de </w:t>
      </w:r>
      <w:r w:rsidR="007B38C3" w:rsidRPr="00BA049E">
        <w:rPr>
          <w:rFonts w:asciiTheme="majorHAnsi" w:hAnsiTheme="majorHAnsi" w:cstheme="majorHAnsi"/>
          <w:sz w:val="18"/>
          <w:szCs w:val="18"/>
        </w:rPr>
        <w:t>los</w:t>
      </w:r>
      <w:r w:rsidRPr="00BA049E">
        <w:rPr>
          <w:rFonts w:asciiTheme="majorHAnsi" w:hAnsiTheme="majorHAnsi" w:cstheme="majorHAnsi"/>
          <w:sz w:val="18"/>
          <w:szCs w:val="18"/>
        </w:rPr>
        <w:t xml:space="preserve"> términos y condiciones que figuran en el modelo de Acuerdo de Asociación o bien su reserva u objeción a los mismos. </w:t>
      </w:r>
    </w:p>
    <w:p w14:paraId="41F72E45" w14:textId="1D0245CA" w:rsidR="008A4FD2" w:rsidRPr="00BA049E" w:rsidRDefault="008A4FD2" w:rsidP="006A6405">
      <w:pPr>
        <w:keepNext/>
        <w:keepLines/>
        <w:numPr>
          <w:ilvl w:val="0"/>
          <w:numId w:val="20"/>
        </w:numPr>
        <w:spacing w:after="0" w:line="240" w:lineRule="auto"/>
        <w:jc w:val="both"/>
        <w:outlineLvl w:val="3"/>
        <w:rPr>
          <w:rFonts w:asciiTheme="majorHAnsi" w:eastAsiaTheme="majorEastAsia" w:hAnsiTheme="majorHAnsi" w:cstheme="majorHAnsi"/>
          <w:sz w:val="18"/>
          <w:szCs w:val="18"/>
        </w:rPr>
      </w:pPr>
      <w:r w:rsidRPr="00BA049E">
        <w:rPr>
          <w:rFonts w:asciiTheme="majorHAnsi" w:hAnsiTheme="majorHAnsi" w:cstheme="majorHAnsi"/>
          <w:sz w:val="18"/>
          <w:szCs w:val="18"/>
        </w:rPr>
        <w:t xml:space="preserve">La presentación de tales reservas u objeciones no significa que ONU Mujeres las acepte automáticamente en caso de que se seleccione a la organización postulante como Parte Responsable. </w:t>
      </w:r>
    </w:p>
    <w:p w14:paraId="42B6E3C2" w14:textId="1F7BAAD2" w:rsidR="008A4FD2" w:rsidRPr="00BA049E" w:rsidRDefault="00C6272A" w:rsidP="006A6405">
      <w:pPr>
        <w:keepNext/>
        <w:keepLines/>
        <w:numPr>
          <w:ilvl w:val="0"/>
          <w:numId w:val="20"/>
        </w:numPr>
        <w:spacing w:after="0" w:line="240" w:lineRule="auto"/>
        <w:jc w:val="both"/>
        <w:outlineLvl w:val="3"/>
        <w:rPr>
          <w:rFonts w:asciiTheme="majorHAnsi" w:eastAsiaTheme="majorEastAsia" w:hAnsiTheme="majorHAnsi" w:cstheme="majorHAnsi"/>
          <w:sz w:val="18"/>
          <w:szCs w:val="18"/>
        </w:rPr>
      </w:pPr>
      <w:r w:rsidRPr="00BA049E">
        <w:rPr>
          <w:rFonts w:asciiTheme="majorHAnsi" w:hAnsiTheme="majorHAnsi" w:cstheme="majorHAnsi"/>
          <w:sz w:val="18"/>
          <w:szCs w:val="18"/>
        </w:rPr>
        <w:t>ONU Mujeres evaluará cualquier reserva u objeción durante su evaluación de la propuesta y podrá aceptar o rechazar cualquier reserva u objeción.</w:t>
      </w:r>
    </w:p>
    <w:p w14:paraId="3EE88FF6" w14:textId="33D8E2C0" w:rsidR="00761A0F" w:rsidRPr="00BA049E" w:rsidRDefault="00761A0F">
      <w:pPr>
        <w:rPr>
          <w:rFonts w:asciiTheme="majorHAnsi" w:hAnsiTheme="majorHAnsi" w:cstheme="majorHAnsi"/>
          <w:sz w:val="18"/>
          <w:szCs w:val="18"/>
        </w:rPr>
      </w:pPr>
      <w:r w:rsidRPr="00BA049E">
        <w:rPr>
          <w:rFonts w:asciiTheme="majorHAnsi" w:hAnsiTheme="majorHAnsi" w:cstheme="majorHAnsi"/>
          <w:sz w:val="18"/>
          <w:szCs w:val="18"/>
        </w:rPr>
        <w:br w:type="page"/>
      </w:r>
    </w:p>
    <w:p w14:paraId="17AA7DA6" w14:textId="7F09074E" w:rsidR="00CA050B" w:rsidRPr="00BA049E" w:rsidRDefault="00CA050B" w:rsidP="00C134D6">
      <w:pPr>
        <w:spacing w:after="0" w:line="240" w:lineRule="auto"/>
        <w:jc w:val="center"/>
        <w:rPr>
          <w:rFonts w:asciiTheme="majorHAnsi" w:eastAsia="Times New Roman" w:hAnsiTheme="majorHAnsi" w:cstheme="majorHAnsi"/>
          <w:b/>
          <w:bCs/>
          <w:sz w:val="18"/>
          <w:szCs w:val="18"/>
        </w:rPr>
      </w:pPr>
      <w:r w:rsidRPr="00BA049E">
        <w:rPr>
          <w:rFonts w:asciiTheme="majorHAnsi" w:hAnsiTheme="majorHAnsi" w:cstheme="majorHAnsi"/>
          <w:b/>
          <w:sz w:val="18"/>
          <w:szCs w:val="18"/>
        </w:rPr>
        <w:t>Anexo B-1</w:t>
      </w:r>
    </w:p>
    <w:p w14:paraId="204CEA91" w14:textId="03A14F81" w:rsidR="00CA050B" w:rsidRPr="00BA049E" w:rsidRDefault="00CA050B" w:rsidP="0038204D">
      <w:pPr>
        <w:tabs>
          <w:tab w:val="center" w:pos="4320"/>
          <w:tab w:val="right" w:pos="8640"/>
        </w:tabs>
        <w:spacing w:after="0" w:line="240" w:lineRule="auto"/>
        <w:jc w:val="center"/>
        <w:rPr>
          <w:rFonts w:asciiTheme="majorHAnsi" w:eastAsia="Times New Roman" w:hAnsiTheme="majorHAnsi" w:cstheme="majorHAnsi"/>
          <w:b/>
          <w:sz w:val="18"/>
          <w:szCs w:val="18"/>
        </w:rPr>
      </w:pPr>
      <w:r w:rsidRPr="00BA049E">
        <w:rPr>
          <w:rFonts w:asciiTheme="majorHAnsi" w:hAnsiTheme="majorHAnsi" w:cstheme="majorHAnsi"/>
          <w:b/>
          <w:sz w:val="18"/>
          <w:szCs w:val="18"/>
        </w:rPr>
        <w:t>Requisitos obligatorios/criterios de calificación preliminares y aspectos contractuales</w:t>
      </w:r>
    </w:p>
    <w:p w14:paraId="411AD0E3" w14:textId="77777777" w:rsidR="008A4EC7" w:rsidRPr="00BA049E" w:rsidRDefault="008A4EC7" w:rsidP="0038204D">
      <w:pPr>
        <w:tabs>
          <w:tab w:val="center" w:pos="4320"/>
          <w:tab w:val="right" w:pos="8640"/>
        </w:tabs>
        <w:spacing w:after="0" w:line="240" w:lineRule="auto"/>
        <w:jc w:val="center"/>
        <w:rPr>
          <w:rFonts w:asciiTheme="majorHAnsi" w:eastAsia="Times New Roman" w:hAnsiTheme="majorHAnsi" w:cstheme="majorHAnsi"/>
          <w:b/>
          <w:sz w:val="18"/>
          <w:szCs w:val="18"/>
        </w:rPr>
      </w:pPr>
      <w:r w:rsidRPr="00BA049E">
        <w:rPr>
          <w:rFonts w:asciiTheme="majorHAnsi" w:hAnsiTheme="majorHAnsi" w:cstheme="majorHAnsi"/>
          <w:b/>
          <w:sz w:val="18"/>
          <w:szCs w:val="18"/>
        </w:rPr>
        <w:t>[Las organizaciones postulantes deben cumplimentarlo y devolverlo como parte de su propuesta]</w:t>
      </w:r>
    </w:p>
    <w:p w14:paraId="2FA404C5" w14:textId="77777777" w:rsidR="008A4EC7" w:rsidRPr="00BA049E" w:rsidRDefault="008A4EC7" w:rsidP="0038204D">
      <w:pPr>
        <w:tabs>
          <w:tab w:val="center" w:pos="4320"/>
          <w:tab w:val="right" w:pos="8640"/>
        </w:tabs>
        <w:spacing w:after="0" w:line="240" w:lineRule="auto"/>
        <w:jc w:val="center"/>
        <w:rPr>
          <w:rFonts w:asciiTheme="majorHAnsi" w:eastAsia="Times New Roman" w:hAnsiTheme="majorHAnsi" w:cstheme="majorHAnsi"/>
          <w:b/>
          <w:sz w:val="18"/>
          <w:szCs w:val="18"/>
          <w:lang w:val="es-EC" w:eastAsia="en-GB"/>
        </w:rPr>
      </w:pPr>
    </w:p>
    <w:p w14:paraId="02A30447" w14:textId="77777777" w:rsidR="00CA050B" w:rsidRPr="00BA049E" w:rsidRDefault="00CA050B" w:rsidP="0038204D">
      <w:pPr>
        <w:tabs>
          <w:tab w:val="center" w:pos="4320"/>
          <w:tab w:val="right" w:pos="8640"/>
        </w:tabs>
        <w:spacing w:after="0" w:line="240" w:lineRule="auto"/>
        <w:rPr>
          <w:rFonts w:asciiTheme="majorHAnsi" w:eastAsia="Times New Roman" w:hAnsiTheme="majorHAnsi" w:cstheme="majorHAnsi"/>
          <w:b/>
          <w:sz w:val="18"/>
          <w:szCs w:val="18"/>
          <w:lang w:val="es-EC" w:eastAsia="en-GB"/>
        </w:rPr>
      </w:pPr>
    </w:p>
    <w:p w14:paraId="42E7C965" w14:textId="70B0D144" w:rsidR="00CA050B" w:rsidRDefault="00CA050B" w:rsidP="0038204D">
      <w:pPr>
        <w:tabs>
          <w:tab w:val="center" w:pos="4320"/>
          <w:tab w:val="right" w:pos="8640"/>
        </w:tabs>
        <w:spacing w:after="0" w:line="240" w:lineRule="auto"/>
        <w:rPr>
          <w:rFonts w:asciiTheme="majorHAnsi" w:hAnsiTheme="majorHAnsi" w:cstheme="majorBidi"/>
          <w:b/>
          <w:bCs/>
          <w:sz w:val="18"/>
          <w:szCs w:val="18"/>
        </w:rPr>
      </w:pPr>
      <w:r w:rsidRPr="70A91D3B">
        <w:rPr>
          <w:rFonts w:asciiTheme="majorHAnsi" w:hAnsiTheme="majorHAnsi" w:cstheme="majorBidi"/>
          <w:b/>
          <w:bCs/>
          <w:sz w:val="18"/>
          <w:szCs w:val="18"/>
        </w:rPr>
        <w:t>Llamado a Propuestas</w:t>
      </w:r>
    </w:p>
    <w:p w14:paraId="716D2425" w14:textId="03109023" w:rsidR="00DF08AD" w:rsidRPr="00DF08AD" w:rsidRDefault="00DF08AD" w:rsidP="0038204D">
      <w:pPr>
        <w:tabs>
          <w:tab w:val="center" w:pos="4320"/>
          <w:tab w:val="right" w:pos="8640"/>
        </w:tabs>
        <w:spacing w:after="0" w:line="240" w:lineRule="auto"/>
        <w:rPr>
          <w:rFonts w:asciiTheme="majorHAnsi" w:eastAsia="Times New Roman" w:hAnsiTheme="majorHAnsi" w:cstheme="majorHAnsi"/>
          <w:b/>
          <w:bCs/>
          <w:sz w:val="18"/>
          <w:szCs w:val="18"/>
        </w:rPr>
      </w:pPr>
      <w:r w:rsidRPr="00DF08AD">
        <w:rPr>
          <w:rStyle w:val="normaltextrun"/>
          <w:rFonts w:asciiTheme="majorHAnsi" w:hAnsiTheme="majorHAnsi" w:cstheme="majorHAnsi"/>
          <w:b/>
          <w:bCs/>
          <w:sz w:val="18"/>
          <w:szCs w:val="18"/>
          <w:shd w:val="clear" w:color="auto" w:fill="FFFFFF"/>
        </w:rPr>
        <w:t>Empoderamiento económico de las mujeres, igualdad de género, cultura y memoria social.</w:t>
      </w:r>
    </w:p>
    <w:p w14:paraId="0E527468" w14:textId="1E3E8839" w:rsidR="00CA050B" w:rsidRDefault="000110AB" w:rsidP="0038204D">
      <w:pPr>
        <w:tabs>
          <w:tab w:val="left" w:pos="-1440"/>
          <w:tab w:val="center" w:pos="4680"/>
          <w:tab w:val="left" w:pos="7200"/>
          <w:tab w:val="right" w:pos="9360"/>
        </w:tabs>
        <w:suppressAutoHyphens/>
        <w:spacing w:after="0" w:line="240" w:lineRule="auto"/>
        <w:rPr>
          <w:rFonts w:ascii="Calibri" w:eastAsia="Calibri" w:hAnsi="Calibri" w:cs="Calibri"/>
          <w:b/>
          <w:bCs/>
          <w:color w:val="000000" w:themeColor="text1"/>
          <w:sz w:val="18"/>
          <w:szCs w:val="18"/>
          <w:lang w:val="es"/>
        </w:rPr>
      </w:pPr>
      <w:r w:rsidRPr="000110AB">
        <w:rPr>
          <w:rFonts w:ascii="Calibri" w:eastAsia="Calibri" w:hAnsi="Calibri" w:cs="Calibri"/>
          <w:b/>
          <w:bCs/>
          <w:color w:val="000000" w:themeColor="text1"/>
          <w:sz w:val="18"/>
          <w:szCs w:val="18"/>
          <w:lang w:val="es"/>
        </w:rPr>
        <w:t>N.º de CFP UNW-AC-ECU-2023-001</w:t>
      </w:r>
    </w:p>
    <w:p w14:paraId="5FFCAB20" w14:textId="77777777" w:rsidR="000110AB" w:rsidRPr="00BA049E" w:rsidRDefault="000110AB" w:rsidP="0038204D">
      <w:pPr>
        <w:tabs>
          <w:tab w:val="left" w:pos="-1440"/>
          <w:tab w:val="center" w:pos="4680"/>
          <w:tab w:val="left" w:pos="7200"/>
          <w:tab w:val="right" w:pos="9360"/>
        </w:tabs>
        <w:suppressAutoHyphens/>
        <w:spacing w:after="0" w:line="240" w:lineRule="auto"/>
        <w:rPr>
          <w:rFonts w:asciiTheme="majorHAnsi" w:eastAsia="Calibri" w:hAnsiTheme="majorHAnsi" w:cstheme="majorHAnsi"/>
          <w:bCs/>
          <w:iCs/>
          <w:spacing w:val="-3"/>
          <w:sz w:val="18"/>
          <w:szCs w:val="18"/>
          <w:lang w:val="es-EC"/>
        </w:rPr>
      </w:pPr>
    </w:p>
    <w:p w14:paraId="0C487E45" w14:textId="2998757A" w:rsidR="00CA050B" w:rsidRPr="00BA049E" w:rsidRDefault="00CA050B" w:rsidP="0038204D">
      <w:pPr>
        <w:tabs>
          <w:tab w:val="left" w:pos="-1440"/>
          <w:tab w:val="center" w:pos="4680"/>
          <w:tab w:val="left" w:pos="7200"/>
          <w:tab w:val="right" w:pos="9360"/>
        </w:tabs>
        <w:suppressAutoHyphens/>
        <w:spacing w:after="0" w:line="240" w:lineRule="auto"/>
        <w:jc w:val="both"/>
        <w:rPr>
          <w:rFonts w:asciiTheme="majorHAnsi" w:eastAsia="Times New Roman" w:hAnsiTheme="majorHAnsi" w:cstheme="majorHAnsi"/>
          <w:sz w:val="18"/>
          <w:szCs w:val="18"/>
        </w:rPr>
      </w:pPr>
      <w:r w:rsidRPr="00BA049E">
        <w:rPr>
          <w:rFonts w:asciiTheme="majorHAnsi" w:hAnsiTheme="majorHAnsi" w:cstheme="majorHAnsi"/>
          <w:sz w:val="18"/>
          <w:szCs w:val="18"/>
        </w:rPr>
        <w:t xml:space="preserve">Se solicita a las organizaciones que presenten propuestas que cumplimenten este formulario y lo devuelvan como parte de su presentación. Las organizaciones postulantes recibirán una </w:t>
      </w:r>
      <w:r w:rsidRPr="00BA049E">
        <w:rPr>
          <w:rFonts w:asciiTheme="majorHAnsi" w:hAnsiTheme="majorHAnsi" w:cstheme="majorHAnsi"/>
          <w:b/>
          <w:sz w:val="18"/>
          <w:szCs w:val="18"/>
        </w:rPr>
        <w:t>clasificación de aptitud/no aptitud</w:t>
      </w:r>
      <w:r w:rsidRPr="00BA049E">
        <w:rPr>
          <w:rFonts w:asciiTheme="majorHAnsi" w:hAnsiTheme="majorHAnsi" w:cstheme="majorHAnsi"/>
          <w:sz w:val="18"/>
          <w:szCs w:val="18"/>
        </w:rPr>
        <w:t xml:space="preserve"> en esta sección. Para que se les considere, las organizaciones postulantes deben cumplir con todos los criterios obligatorios que se describen a continuación. Todas las preguntas deberán contestarse en este formulario o en un duplicado exacto del mismo. ONU Mujeres se reserva el derecho a verificar cualquier información incluida en la respuesta o de solicitar información adicional después de recibir la propuesta. </w:t>
      </w:r>
      <w:r w:rsidRPr="00BA049E">
        <w:rPr>
          <w:rFonts w:asciiTheme="majorHAnsi" w:hAnsiTheme="majorHAnsi" w:cstheme="majorHAnsi"/>
          <w:b/>
          <w:sz w:val="18"/>
          <w:szCs w:val="18"/>
        </w:rPr>
        <w:t>Las respuestas incompletas o inadecuadas, la falta de respuesta o la tergiversación al responder a cualquier pregunta darán lugar a la descalificación.</w:t>
      </w:r>
    </w:p>
    <w:p w14:paraId="5420D14A" w14:textId="77777777" w:rsidR="00CA050B" w:rsidRPr="00BA049E" w:rsidRDefault="00CA050B" w:rsidP="0038204D">
      <w:pPr>
        <w:spacing w:after="0" w:line="240" w:lineRule="auto"/>
        <w:rPr>
          <w:rFonts w:asciiTheme="majorHAnsi" w:eastAsia="Calibri" w:hAnsiTheme="majorHAnsi" w:cstheme="majorHAnsi"/>
          <w:sz w:val="18"/>
          <w:szCs w:val="18"/>
          <w:lang w:val="es-EC"/>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8D7E6D" w:rsidRPr="00BA049E" w14:paraId="254A0858" w14:textId="77777777" w:rsidTr="00E21518">
        <w:tc>
          <w:tcPr>
            <w:tcW w:w="6277" w:type="dxa"/>
            <w:shd w:val="clear" w:color="auto" w:fill="D5DCE4" w:themeFill="text2" w:themeFillTint="33"/>
          </w:tcPr>
          <w:p w14:paraId="0A09F4E1" w14:textId="77777777" w:rsidR="00CA050B" w:rsidRPr="00BA049E" w:rsidRDefault="00CA050B" w:rsidP="0038204D">
            <w:pPr>
              <w:keepNext/>
              <w:spacing w:after="0" w:line="240" w:lineRule="auto"/>
              <w:jc w:val="both"/>
              <w:outlineLvl w:val="3"/>
              <w:rPr>
                <w:rFonts w:asciiTheme="majorHAnsi" w:eastAsia="Arial" w:hAnsiTheme="majorHAnsi" w:cstheme="majorHAnsi"/>
                <w:b/>
                <w:i/>
                <w:iCs/>
                <w:sz w:val="18"/>
                <w:szCs w:val="18"/>
              </w:rPr>
            </w:pPr>
            <w:r w:rsidRPr="00BA049E">
              <w:rPr>
                <w:rFonts w:asciiTheme="majorHAnsi" w:hAnsiTheme="majorHAnsi" w:cstheme="majorHAnsi"/>
                <w:b/>
                <w:sz w:val="18"/>
                <w:szCs w:val="18"/>
              </w:rPr>
              <w:t>Requisitos obligatorios/criterios de calificación preliminar</w:t>
            </w:r>
          </w:p>
        </w:tc>
        <w:tc>
          <w:tcPr>
            <w:tcW w:w="2850" w:type="dxa"/>
            <w:shd w:val="clear" w:color="auto" w:fill="D5DCE4" w:themeFill="text2" w:themeFillTint="33"/>
          </w:tcPr>
          <w:p w14:paraId="3B040BEB" w14:textId="77777777" w:rsidR="00CA050B" w:rsidRPr="00BA049E" w:rsidRDefault="00CA050B" w:rsidP="0038204D">
            <w:pPr>
              <w:keepNext/>
              <w:spacing w:after="0" w:line="240" w:lineRule="auto"/>
              <w:jc w:val="both"/>
              <w:outlineLvl w:val="3"/>
              <w:rPr>
                <w:rFonts w:asciiTheme="majorHAnsi" w:eastAsia="Arial" w:hAnsiTheme="majorHAnsi" w:cstheme="majorHAnsi"/>
                <w:b/>
                <w:i/>
                <w:iCs/>
                <w:sz w:val="18"/>
                <w:szCs w:val="18"/>
              </w:rPr>
            </w:pPr>
            <w:r w:rsidRPr="00BA049E">
              <w:rPr>
                <w:rFonts w:asciiTheme="majorHAnsi" w:hAnsiTheme="majorHAnsi" w:cstheme="majorHAnsi"/>
                <w:b/>
                <w:sz w:val="18"/>
                <w:szCs w:val="18"/>
              </w:rPr>
              <w:t>Respuesta de la organización postulante</w:t>
            </w:r>
          </w:p>
        </w:tc>
      </w:tr>
      <w:tr w:rsidR="003759DF" w:rsidRPr="00BA049E" w14:paraId="4F972DF8" w14:textId="77777777" w:rsidTr="00E21518">
        <w:tc>
          <w:tcPr>
            <w:tcW w:w="6277" w:type="dxa"/>
          </w:tcPr>
          <w:p w14:paraId="242EE6DF" w14:textId="06F0FE7A" w:rsidR="00CA050B" w:rsidRPr="00BA049E" w:rsidRDefault="00C640CD" w:rsidP="00916BE8">
            <w:pPr>
              <w:pStyle w:val="ListParagraph"/>
              <w:numPr>
                <w:ilvl w:val="0"/>
                <w:numId w:val="25"/>
              </w:numPr>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¿Los servicios que se solicitan forman parte de los servicios clave que la organización postulante ha estado realizando como organización? Esto debe estar respaldado por una lista de al menos dos referencias de clientes para los que la organización presta o ha prestado un servicio similar.</w:t>
            </w:r>
          </w:p>
        </w:tc>
        <w:tc>
          <w:tcPr>
            <w:tcW w:w="2850" w:type="dxa"/>
          </w:tcPr>
          <w:p w14:paraId="365BB6C1" w14:textId="77777777" w:rsidR="00CA050B" w:rsidRPr="00BA049E" w:rsidRDefault="00CA050B" w:rsidP="0038204D">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Referencia 1:</w:t>
            </w:r>
          </w:p>
          <w:p w14:paraId="777ED75C" w14:textId="77777777" w:rsidR="00CA050B" w:rsidRPr="00BA049E" w:rsidRDefault="00CA050B" w:rsidP="0038204D">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Referencia 2:</w:t>
            </w:r>
          </w:p>
          <w:p w14:paraId="5818EF0A" w14:textId="77777777" w:rsidR="00CA050B" w:rsidRPr="00BA049E" w:rsidRDefault="00CA050B" w:rsidP="0038204D">
            <w:pPr>
              <w:spacing w:after="0" w:line="240" w:lineRule="auto"/>
              <w:rPr>
                <w:rFonts w:asciiTheme="majorHAnsi" w:eastAsia="Calibri" w:hAnsiTheme="majorHAnsi" w:cstheme="majorHAnsi"/>
                <w:sz w:val="18"/>
                <w:szCs w:val="18"/>
                <w:lang w:val="en-CA"/>
              </w:rPr>
            </w:pPr>
          </w:p>
        </w:tc>
      </w:tr>
      <w:tr w:rsidR="003759DF" w:rsidRPr="00BA049E" w14:paraId="1490E619" w14:textId="77777777" w:rsidTr="00155DF8">
        <w:trPr>
          <w:trHeight w:val="440"/>
        </w:trPr>
        <w:tc>
          <w:tcPr>
            <w:tcW w:w="6277" w:type="dxa"/>
          </w:tcPr>
          <w:p w14:paraId="75CB6D0A" w14:textId="5FD5C42C" w:rsidR="00CA050B" w:rsidRPr="00BA049E" w:rsidRDefault="00927462" w:rsidP="00916BE8">
            <w:pPr>
              <w:pStyle w:val="ListParagraph"/>
              <w:numPr>
                <w:ilvl w:val="0"/>
                <w:numId w:val="25"/>
              </w:numPr>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¿La organización postulante está debidamente registrada o tiene mandato/fundamento legal como organización? [Adjunte aquí una copia del registro oficial].</w:t>
            </w:r>
          </w:p>
        </w:tc>
        <w:tc>
          <w:tcPr>
            <w:tcW w:w="2850" w:type="dxa"/>
          </w:tcPr>
          <w:p w14:paraId="182312B2" w14:textId="77777777" w:rsidR="00CA050B" w:rsidRPr="00BA049E" w:rsidRDefault="00CA050B" w:rsidP="0038204D">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Sí/No</w:t>
            </w:r>
          </w:p>
        </w:tc>
      </w:tr>
      <w:tr w:rsidR="003759DF" w:rsidRPr="00BA049E" w14:paraId="6D81035A" w14:textId="77777777" w:rsidTr="00E21518">
        <w:tc>
          <w:tcPr>
            <w:tcW w:w="6277" w:type="dxa"/>
          </w:tcPr>
          <w:p w14:paraId="15D7FFBD" w14:textId="31D6DD77" w:rsidR="00CA050B" w:rsidRPr="00BA049E" w:rsidRDefault="00365DA1" w:rsidP="00916BE8">
            <w:pPr>
              <w:pStyle w:val="ListParagraph"/>
              <w:numPr>
                <w:ilvl w:val="0"/>
                <w:numId w:val="25"/>
              </w:numPr>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¿La organización está establecida formalmente desde hace al menos cinco (5) años</w:t>
            </w:r>
            <w:r w:rsidR="0091403E" w:rsidRPr="00BA049E">
              <w:rPr>
                <w:rStyle w:val="FootnoteReference"/>
                <w:rFonts w:asciiTheme="majorHAnsi" w:eastAsia="Calibri" w:hAnsiTheme="majorHAnsi" w:cstheme="majorHAnsi"/>
                <w:sz w:val="18"/>
                <w:szCs w:val="18"/>
                <w:lang w:val="en-CA"/>
              </w:rPr>
              <w:footnoteReference w:id="3"/>
            </w:r>
            <w:r w:rsidRPr="00BA049E">
              <w:rPr>
                <w:rFonts w:asciiTheme="majorHAnsi" w:hAnsiTheme="majorHAnsi" w:cstheme="majorHAnsi"/>
                <w:sz w:val="18"/>
                <w:szCs w:val="18"/>
              </w:rPr>
              <w:t>?</w:t>
            </w:r>
          </w:p>
        </w:tc>
        <w:tc>
          <w:tcPr>
            <w:tcW w:w="2850" w:type="dxa"/>
          </w:tcPr>
          <w:p w14:paraId="1A7AA10C" w14:textId="77777777" w:rsidR="00CA050B" w:rsidRPr="00BA049E" w:rsidRDefault="00CA050B" w:rsidP="0038204D">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Sí/No</w:t>
            </w:r>
          </w:p>
        </w:tc>
      </w:tr>
      <w:tr w:rsidR="003759DF" w:rsidRPr="00BA049E" w14:paraId="4A8D7D4A" w14:textId="77777777" w:rsidTr="00E21518">
        <w:tc>
          <w:tcPr>
            <w:tcW w:w="6277" w:type="dxa"/>
          </w:tcPr>
          <w:p w14:paraId="096A842B" w14:textId="77B92FA1" w:rsidR="00CA050B" w:rsidRPr="00BA049E" w:rsidRDefault="00365DA1" w:rsidP="00916BE8">
            <w:pPr>
              <w:pStyle w:val="ListParagraph"/>
              <w:numPr>
                <w:ilvl w:val="0"/>
                <w:numId w:val="25"/>
              </w:numPr>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¿La organización tiene una oficina permanente en la zona?</w:t>
            </w:r>
          </w:p>
        </w:tc>
        <w:tc>
          <w:tcPr>
            <w:tcW w:w="2850" w:type="dxa"/>
          </w:tcPr>
          <w:p w14:paraId="565D0B75" w14:textId="77777777" w:rsidR="00CA050B" w:rsidRPr="00BA049E" w:rsidRDefault="00CA050B" w:rsidP="0038204D">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Sí/No</w:t>
            </w:r>
          </w:p>
        </w:tc>
      </w:tr>
      <w:tr w:rsidR="003759DF" w:rsidRPr="00BA049E" w14:paraId="1F44FC2E" w14:textId="77777777" w:rsidTr="00E21518">
        <w:tc>
          <w:tcPr>
            <w:tcW w:w="6277" w:type="dxa"/>
          </w:tcPr>
          <w:p w14:paraId="310C6E67" w14:textId="2F451EF5" w:rsidR="005A1CDA" w:rsidRPr="00BA049E" w:rsidRDefault="00111DFA" w:rsidP="00916BE8">
            <w:pPr>
              <w:pStyle w:val="ListParagraph"/>
              <w:numPr>
                <w:ilvl w:val="0"/>
                <w:numId w:val="25"/>
              </w:numPr>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¿Puede ONU Mujeres realizar una visita sobre el terreno en una localidad o contraparte actual o previa de la organización con quien haya cooperado en un ámbito de trabajo similar al descrito en este llamado?</w:t>
            </w:r>
          </w:p>
        </w:tc>
        <w:tc>
          <w:tcPr>
            <w:tcW w:w="2850" w:type="dxa"/>
          </w:tcPr>
          <w:p w14:paraId="44F43C2F" w14:textId="3435EEA6" w:rsidR="005A1CDA" w:rsidRPr="00BA049E" w:rsidRDefault="005A1CDA" w:rsidP="005A1CDA">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 xml:space="preserve">Sí/No </w:t>
            </w:r>
          </w:p>
          <w:p w14:paraId="68B5BDF3" w14:textId="77777777" w:rsidR="005A1CDA" w:rsidRPr="00BA049E" w:rsidRDefault="005A1CDA" w:rsidP="005A1CDA">
            <w:pPr>
              <w:spacing w:after="0" w:line="240" w:lineRule="auto"/>
              <w:rPr>
                <w:rFonts w:asciiTheme="majorHAnsi" w:eastAsia="Calibri" w:hAnsiTheme="majorHAnsi" w:cstheme="majorHAnsi"/>
                <w:sz w:val="18"/>
                <w:szCs w:val="18"/>
                <w:lang w:val="en-CA"/>
              </w:rPr>
            </w:pPr>
          </w:p>
        </w:tc>
      </w:tr>
      <w:tr w:rsidR="003759DF" w:rsidRPr="00BA049E"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BA049E" w:rsidRDefault="00AB40C5" w:rsidP="0032516C">
            <w:pPr>
              <w:pStyle w:val="ListParagraph"/>
              <w:numPr>
                <w:ilvl w:val="0"/>
                <w:numId w:val="25"/>
              </w:numPr>
              <w:spacing w:after="0" w:line="240" w:lineRule="auto"/>
              <w:ind w:right="153"/>
              <w:jc w:val="both"/>
              <w:textAlignment w:val="baseline"/>
              <w:rPr>
                <w:rFonts w:asciiTheme="majorHAnsi" w:eastAsia="Times New Roman" w:hAnsiTheme="majorHAnsi" w:cstheme="majorHAnsi"/>
                <w:sz w:val="18"/>
                <w:szCs w:val="18"/>
              </w:rPr>
            </w:pPr>
            <w:r w:rsidRPr="00BA049E">
              <w:rPr>
                <w:rFonts w:asciiTheme="majorHAnsi" w:hAnsiTheme="majorHAnsi" w:cstheme="majorHAnsi"/>
                <w:sz w:val="18"/>
                <w:szCs w:val="18"/>
              </w:rPr>
              <w:t>Fraude u otras infracciones:</w:t>
            </w:r>
          </w:p>
          <w:p w14:paraId="7C702FE2" w14:textId="1F4A86CC" w:rsidR="00AB40C5" w:rsidRPr="00BA049E" w:rsidRDefault="00AB40C5" w:rsidP="00FD2891">
            <w:pPr>
              <w:pStyle w:val="ListParagraph"/>
              <w:numPr>
                <w:ilvl w:val="0"/>
                <w:numId w:val="31"/>
              </w:numPr>
              <w:spacing w:after="0" w:line="240" w:lineRule="auto"/>
              <w:ind w:right="153" w:hanging="210"/>
              <w:jc w:val="both"/>
              <w:textAlignment w:val="baseline"/>
              <w:rPr>
                <w:rFonts w:asciiTheme="majorHAnsi" w:eastAsia="Times New Roman" w:hAnsiTheme="majorHAnsi" w:cstheme="majorHAnsi"/>
                <w:sz w:val="18"/>
                <w:szCs w:val="18"/>
              </w:rPr>
            </w:pPr>
            <w:r w:rsidRPr="00BA049E">
              <w:rPr>
                <w:rFonts w:asciiTheme="majorHAnsi" w:hAnsiTheme="majorHAnsi" w:cstheme="majorHAnsi"/>
                <w:sz w:val="18"/>
                <w:szCs w:val="18"/>
              </w:rPr>
              <w:t xml:space="preserve">¿La organización postulante, sus empleados, su personal o su subcontratista o el/la subcontratista de su subcontratista han sido objeto de un hallazgo de fraude o cualquier otra infracción tras una investigación realizada por ONU Mujeres, otra entidad de las Naciones Unidas o de alguna otra manera? </w:t>
            </w:r>
          </w:p>
          <w:p w14:paraId="76E9FC17" w14:textId="77777777" w:rsidR="00AB40C5" w:rsidRPr="00BA049E" w:rsidRDefault="00AB40C5" w:rsidP="00AB40C5">
            <w:pPr>
              <w:spacing w:line="240" w:lineRule="auto"/>
              <w:ind w:left="360" w:right="153"/>
              <w:jc w:val="both"/>
              <w:textAlignment w:val="baseline"/>
              <w:rPr>
                <w:rFonts w:asciiTheme="majorHAnsi" w:eastAsia="Times New Roman" w:hAnsiTheme="majorHAnsi" w:cstheme="majorHAnsi"/>
                <w:sz w:val="18"/>
                <w:szCs w:val="18"/>
              </w:rPr>
            </w:pPr>
            <w:r w:rsidRPr="00BA049E">
              <w:rPr>
                <w:rFonts w:asciiTheme="majorHAnsi" w:hAnsiTheme="majorHAnsi" w:cstheme="majorHAnsi"/>
                <w:sz w:val="18"/>
                <w:szCs w:val="18"/>
              </w:rPr>
              <w:t xml:space="preserve">         O </w:t>
            </w:r>
          </w:p>
          <w:p w14:paraId="348B2F94" w14:textId="57C9AA94" w:rsidR="005A1CDA" w:rsidRPr="00BA049E" w:rsidRDefault="00AB40C5" w:rsidP="00FD2891">
            <w:pPr>
              <w:pStyle w:val="ListParagraph"/>
              <w:numPr>
                <w:ilvl w:val="0"/>
                <w:numId w:val="31"/>
              </w:numPr>
              <w:spacing w:after="0" w:line="240" w:lineRule="auto"/>
              <w:ind w:hanging="220"/>
              <w:jc w:val="both"/>
              <w:rPr>
                <w:rFonts w:asciiTheme="majorHAnsi" w:eastAsia="Calibri" w:hAnsiTheme="majorHAnsi" w:cstheme="majorHAnsi"/>
                <w:sz w:val="18"/>
                <w:szCs w:val="18"/>
              </w:rPr>
            </w:pPr>
            <w:r w:rsidRPr="00BA049E">
              <w:rPr>
                <w:rFonts w:asciiTheme="majorHAnsi" w:hAnsiTheme="majorHAnsi" w:cstheme="majorHAnsi"/>
                <w:sz w:val="18"/>
                <w:szCs w:val="18"/>
              </w:rPr>
              <w:t>¿La organización postulante, sus empleados, su personal, su subcontratista o el subcontratista de su subcontratista están actualmente bajo investigación por fraude o cualquier otra infracción por parte de ONU Mujeres, otra entidad de las Naciones Unidas o de alguna otra manera?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BA049E" w:rsidRDefault="005A1CDA" w:rsidP="005A1CDA">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 xml:space="preserve">Sí/No </w:t>
            </w:r>
          </w:p>
          <w:p w14:paraId="3A6A45F1" w14:textId="77777777" w:rsidR="005A1CDA" w:rsidRPr="00BA049E" w:rsidRDefault="005A1CDA" w:rsidP="005A1CDA">
            <w:pPr>
              <w:spacing w:after="0" w:line="240" w:lineRule="auto"/>
              <w:rPr>
                <w:rFonts w:asciiTheme="majorHAnsi" w:eastAsia="Calibri" w:hAnsiTheme="majorHAnsi" w:cstheme="majorHAnsi"/>
                <w:sz w:val="18"/>
                <w:szCs w:val="18"/>
                <w:lang w:val="en-CA"/>
              </w:rPr>
            </w:pPr>
          </w:p>
        </w:tc>
      </w:tr>
      <w:tr w:rsidR="003759DF" w:rsidRPr="00BA049E"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BA049E" w:rsidRDefault="006355F4" w:rsidP="006355F4">
            <w:pPr>
              <w:pStyle w:val="ListParagraph"/>
              <w:numPr>
                <w:ilvl w:val="0"/>
                <w:numId w:val="25"/>
              </w:numPr>
              <w:spacing w:after="0" w:line="240" w:lineRule="auto"/>
              <w:ind w:right="153"/>
              <w:jc w:val="both"/>
              <w:textAlignment w:val="baseline"/>
              <w:rPr>
                <w:rFonts w:asciiTheme="majorHAnsi" w:eastAsia="Times New Roman" w:hAnsiTheme="majorHAnsi" w:cstheme="majorHAnsi"/>
                <w:sz w:val="18"/>
                <w:szCs w:val="18"/>
              </w:rPr>
            </w:pPr>
            <w:r w:rsidRPr="00BA049E">
              <w:rPr>
                <w:rFonts w:asciiTheme="majorHAnsi" w:hAnsiTheme="majorHAnsi" w:cstheme="majorHAnsi"/>
                <w:sz w:val="18"/>
                <w:szCs w:val="18"/>
              </w:rPr>
              <w:t>Explotación y abusos sexuales:</w:t>
            </w:r>
          </w:p>
          <w:p w14:paraId="69689463" w14:textId="6B87DAEC" w:rsidR="006355F4" w:rsidRPr="00BA049E" w:rsidRDefault="006355F4" w:rsidP="00FD2891">
            <w:pPr>
              <w:pStyle w:val="ListParagraph"/>
              <w:numPr>
                <w:ilvl w:val="0"/>
                <w:numId w:val="32"/>
              </w:numPr>
              <w:spacing w:after="0" w:line="240" w:lineRule="auto"/>
              <w:ind w:left="690" w:right="153" w:hanging="180"/>
              <w:jc w:val="both"/>
              <w:textAlignment w:val="baseline"/>
              <w:rPr>
                <w:rFonts w:asciiTheme="majorHAnsi" w:eastAsia="Times New Roman" w:hAnsiTheme="majorHAnsi" w:cstheme="majorHAnsi"/>
                <w:sz w:val="18"/>
                <w:szCs w:val="18"/>
              </w:rPr>
            </w:pPr>
            <w:r w:rsidRPr="00BA049E">
              <w:rPr>
                <w:rFonts w:asciiTheme="majorHAnsi" w:hAnsiTheme="majorHAnsi" w:cstheme="majorHAnsi"/>
                <w:sz w:val="18"/>
                <w:szCs w:val="18"/>
              </w:rPr>
              <w:t>¿La organización, sus empleados, su personal, su subcontratista o el subcontratista de su subcontratista han sido objeto de alguna investigación o han sido acusados de alguna conducta indebida relacionada con la explotación y los abusos sexuales</w:t>
            </w:r>
            <w:r w:rsidRPr="00BA049E">
              <w:rPr>
                <w:rStyle w:val="FootnoteReference"/>
                <w:rFonts w:asciiTheme="majorHAnsi" w:eastAsia="Times New Roman" w:hAnsiTheme="majorHAnsi" w:cstheme="majorHAnsi"/>
                <w:sz w:val="18"/>
                <w:szCs w:val="18"/>
              </w:rPr>
              <w:footnoteReference w:id="4"/>
            </w:r>
            <w:r w:rsidRPr="00BA049E">
              <w:rPr>
                <w:rFonts w:asciiTheme="majorHAnsi" w:hAnsiTheme="majorHAnsi" w:cstheme="majorHAnsi"/>
                <w:sz w:val="18"/>
                <w:szCs w:val="18"/>
              </w:rPr>
              <w:t xml:space="preserve">? </w:t>
            </w:r>
          </w:p>
          <w:p w14:paraId="6C117740" w14:textId="77777777" w:rsidR="006355F4" w:rsidRPr="00BA049E" w:rsidRDefault="006355F4" w:rsidP="006355F4">
            <w:pPr>
              <w:pStyle w:val="ListParagraph"/>
              <w:spacing w:line="240" w:lineRule="auto"/>
              <w:ind w:left="690" w:right="153"/>
              <w:jc w:val="both"/>
              <w:textAlignment w:val="baseline"/>
              <w:rPr>
                <w:rFonts w:asciiTheme="majorHAnsi" w:eastAsia="Times New Roman" w:hAnsiTheme="majorHAnsi" w:cstheme="majorHAnsi"/>
                <w:sz w:val="18"/>
                <w:szCs w:val="18"/>
              </w:rPr>
            </w:pPr>
            <w:r w:rsidRPr="00BA049E">
              <w:rPr>
                <w:rFonts w:asciiTheme="majorHAnsi" w:hAnsiTheme="majorHAnsi" w:cstheme="majorHAnsi"/>
                <w:sz w:val="18"/>
                <w:szCs w:val="18"/>
              </w:rPr>
              <w:t>O</w:t>
            </w:r>
          </w:p>
          <w:p w14:paraId="12E00D31" w14:textId="027D755B" w:rsidR="005A1CDA" w:rsidRPr="00BA049E" w:rsidRDefault="006355F4" w:rsidP="00FD2891">
            <w:pPr>
              <w:pStyle w:val="ListParagraph"/>
              <w:numPr>
                <w:ilvl w:val="0"/>
                <w:numId w:val="32"/>
              </w:numPr>
              <w:spacing w:after="0" w:line="240" w:lineRule="auto"/>
              <w:ind w:left="680" w:hanging="180"/>
              <w:jc w:val="both"/>
              <w:rPr>
                <w:rFonts w:asciiTheme="majorHAnsi" w:eastAsia="Arial" w:hAnsiTheme="majorHAnsi" w:cstheme="majorHAnsi"/>
                <w:sz w:val="18"/>
                <w:szCs w:val="18"/>
              </w:rPr>
            </w:pPr>
            <w:r w:rsidRPr="00BA049E">
              <w:rPr>
                <w:rFonts w:asciiTheme="majorHAnsi" w:hAnsiTheme="majorHAnsi" w:cstheme="majorHAnsi"/>
                <w:sz w:val="18"/>
                <w:szCs w:val="18"/>
              </w:rPr>
              <w:t>¿La organización postulante, sus empleados, su personal, su subcontratista o el subcontratista de su subcontratista están actualmente bajo investigación por explotación y abusos sexuales por parte de ONU Mujeres, otra entidad de las Naciones Unidas o de alguna otra manera?</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BA049E" w:rsidRDefault="005A1CDA" w:rsidP="005A1CDA">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Sí/No</w:t>
            </w:r>
          </w:p>
        </w:tc>
      </w:tr>
      <w:tr w:rsidR="003759DF" w:rsidRPr="00BA049E"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BA049E" w:rsidRDefault="00895883" w:rsidP="002D008C">
            <w:pPr>
              <w:pStyle w:val="ListParagraph"/>
              <w:numPr>
                <w:ilvl w:val="0"/>
                <w:numId w:val="25"/>
              </w:numPr>
              <w:spacing w:after="0" w:line="240" w:lineRule="auto"/>
              <w:jc w:val="both"/>
              <w:rPr>
                <w:rFonts w:asciiTheme="majorHAnsi" w:eastAsia="Arial" w:hAnsiTheme="majorHAnsi" w:cstheme="majorHAnsi"/>
                <w:sz w:val="18"/>
                <w:szCs w:val="18"/>
              </w:rPr>
            </w:pPr>
            <w:r w:rsidRPr="00BA049E">
              <w:rPr>
                <w:rFonts w:asciiTheme="majorHAnsi" w:hAnsiTheme="majorHAnsi" w:cstheme="majorHAnsi"/>
                <w:sz w:val="18"/>
                <w:szCs w:val="18"/>
              </w:rPr>
              <w:t>¿Se ha incluido a la organización postulante o a alguien de su personal en alguna lista de sanciones pertinentes, incluidas como mínimo la Lista consolidada de sanciones del Consejo de Seguridad de las Naciones Unidas, la de no elegibilidad de proveedores del Mercado Mundial de las Naciones Unidas y cualquier otra lista de sanciones de donantes que pueda estar disponible para su uso, según corresponda?</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BA049E" w:rsidRDefault="005A1CDA" w:rsidP="005A1CDA">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 xml:space="preserve">Sí/No </w:t>
            </w:r>
          </w:p>
          <w:p w14:paraId="7C12A868" w14:textId="77777777" w:rsidR="005A1CDA" w:rsidRPr="00BA049E" w:rsidRDefault="005A1CDA" w:rsidP="005A1CDA">
            <w:pPr>
              <w:spacing w:after="0" w:line="240" w:lineRule="auto"/>
              <w:rPr>
                <w:rFonts w:asciiTheme="majorHAnsi" w:eastAsia="Calibri" w:hAnsiTheme="majorHAnsi" w:cstheme="majorHAnsi"/>
                <w:sz w:val="18"/>
                <w:szCs w:val="18"/>
                <w:lang w:val="en-CA"/>
              </w:rPr>
            </w:pPr>
          </w:p>
        </w:tc>
      </w:tr>
      <w:tr w:rsidR="003759DF" w:rsidRPr="00BA049E"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BA049E" w:rsidRDefault="00895883" w:rsidP="002D008C">
            <w:pPr>
              <w:pStyle w:val="ListParagraph"/>
              <w:numPr>
                <w:ilvl w:val="0"/>
                <w:numId w:val="25"/>
              </w:numPr>
              <w:spacing w:after="0" w:line="240" w:lineRule="auto"/>
              <w:jc w:val="both"/>
              <w:rPr>
                <w:rFonts w:asciiTheme="majorHAnsi" w:eastAsia="Arial" w:hAnsiTheme="majorHAnsi" w:cstheme="majorHAnsi"/>
                <w:sz w:val="18"/>
                <w:szCs w:val="18"/>
              </w:rPr>
            </w:pPr>
            <w:r w:rsidRPr="00BA049E">
              <w:rPr>
                <w:rFonts w:asciiTheme="majorHAnsi" w:hAnsiTheme="majorHAnsi" w:cstheme="majorHAnsi"/>
                <w:sz w:val="18"/>
                <w:szCs w:val="18"/>
              </w:rPr>
              <w:t>¿Ha leído y aceptado la organización postulante las normas establecidas en la sección 3 del documento ST/SGB/2003/13 «Medidas especiales de protección contra la explotación y el abuso sexuales»?</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BA049E" w:rsidRDefault="005A1CDA" w:rsidP="005A1CDA">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 xml:space="preserve">Sí/No </w:t>
            </w:r>
          </w:p>
          <w:p w14:paraId="310083B1" w14:textId="77777777" w:rsidR="005A1CDA" w:rsidRPr="00BA049E" w:rsidRDefault="005A1CDA" w:rsidP="005A1CDA">
            <w:pPr>
              <w:spacing w:after="0" w:line="240" w:lineRule="auto"/>
              <w:rPr>
                <w:rFonts w:asciiTheme="majorHAnsi" w:eastAsia="Calibri" w:hAnsiTheme="majorHAnsi" w:cstheme="majorHAnsi"/>
                <w:sz w:val="18"/>
                <w:szCs w:val="18"/>
                <w:lang w:val="en-CA"/>
              </w:rPr>
            </w:pPr>
          </w:p>
        </w:tc>
      </w:tr>
      <w:tr w:rsidR="003759DF" w:rsidRPr="00BA049E"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BA049E" w:rsidRDefault="006B7C4A" w:rsidP="002D008C">
            <w:pPr>
              <w:pStyle w:val="ListParagraph"/>
              <w:numPr>
                <w:ilvl w:val="0"/>
                <w:numId w:val="25"/>
              </w:numPr>
              <w:spacing w:after="0" w:line="240" w:lineRule="auto"/>
              <w:jc w:val="both"/>
              <w:rPr>
                <w:rFonts w:asciiTheme="majorHAnsi" w:eastAsia="Arial" w:hAnsiTheme="majorHAnsi" w:cstheme="majorHAnsi"/>
                <w:sz w:val="18"/>
                <w:szCs w:val="18"/>
              </w:rPr>
            </w:pPr>
            <w:r w:rsidRPr="00BA049E">
              <w:rPr>
                <w:rFonts w:asciiTheme="majorHAnsi" w:hAnsiTheme="majorHAnsi" w:cstheme="majorHAnsi"/>
                <w:sz w:val="18"/>
                <w:szCs w:val="18"/>
              </w:rPr>
              <w:t>¿La organización postulante reconoce que la explotación y el abuso sexuales están estrictamente prohibidos y que ONU Mujeres aplicará una política de «tolerancia cero» con respecto a la explotación y el abuso sexuales de cualquier persona, incluidas las personas empleadas por la misma, agentes y subcontratistas de la organización o cualquier otra persona contratada por la organización para realizar cualquier servicio?</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BA049E" w:rsidRDefault="005A1CDA" w:rsidP="005A1CDA">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 xml:space="preserve">Sí/No </w:t>
            </w:r>
          </w:p>
          <w:p w14:paraId="029CA2CB" w14:textId="77777777" w:rsidR="005A1CDA" w:rsidRPr="00BA049E" w:rsidRDefault="005A1CDA" w:rsidP="005A1CDA">
            <w:pPr>
              <w:spacing w:after="0" w:line="240" w:lineRule="auto"/>
              <w:rPr>
                <w:rFonts w:asciiTheme="majorHAnsi" w:eastAsia="Calibri" w:hAnsiTheme="majorHAnsi" w:cstheme="majorHAnsi"/>
                <w:sz w:val="18"/>
                <w:szCs w:val="18"/>
                <w:lang w:val="en-CA"/>
              </w:rPr>
            </w:pPr>
          </w:p>
        </w:tc>
      </w:tr>
      <w:tr w:rsidR="003759DF" w:rsidRPr="00BA049E"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BA049E" w:rsidRDefault="006B7C4A" w:rsidP="002D008C">
            <w:pPr>
              <w:pStyle w:val="ListParagraph"/>
              <w:numPr>
                <w:ilvl w:val="0"/>
                <w:numId w:val="25"/>
              </w:numPr>
              <w:spacing w:after="0" w:line="240" w:lineRule="auto"/>
              <w:jc w:val="both"/>
              <w:rPr>
                <w:rFonts w:asciiTheme="majorHAnsi" w:eastAsia="Arial" w:hAnsiTheme="majorHAnsi" w:cstheme="majorHAnsi"/>
                <w:sz w:val="18"/>
                <w:szCs w:val="18"/>
              </w:rPr>
            </w:pPr>
            <w:r w:rsidRPr="00BA049E">
              <w:rPr>
                <w:rFonts w:asciiTheme="majorHAnsi" w:hAnsiTheme="majorHAnsi" w:cstheme="majorHAnsi"/>
                <w:sz w:val="18"/>
                <w:szCs w:val="18"/>
              </w:rPr>
              <w:t>¿La organización postulante ha revisado y tomado nota de la Política Contra el Fraude de ONU Mujeres (</w:t>
            </w:r>
            <w:r w:rsidRPr="00BA049E">
              <w:rPr>
                <w:rFonts w:asciiTheme="majorHAnsi" w:hAnsiTheme="majorHAnsi" w:cstheme="majorHAnsi"/>
                <w:b/>
                <w:sz w:val="18"/>
                <w:szCs w:val="18"/>
              </w:rPr>
              <w:t>Anexo B-6</w:t>
            </w:r>
            <w:r w:rsidRPr="00BA049E">
              <w:rPr>
                <w:rFonts w:asciiTheme="majorHAnsi" w:hAnsiTheme="majorHAnsi" w:cstheme="maj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BA049E" w:rsidRDefault="005A1CDA" w:rsidP="005A1CDA">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 xml:space="preserve">Sí/No </w:t>
            </w:r>
          </w:p>
          <w:p w14:paraId="221AED62" w14:textId="77777777" w:rsidR="005A1CDA" w:rsidRPr="00BA049E" w:rsidRDefault="005A1CDA" w:rsidP="005A1CDA">
            <w:pPr>
              <w:spacing w:after="0" w:line="240" w:lineRule="auto"/>
              <w:rPr>
                <w:rFonts w:asciiTheme="majorHAnsi" w:eastAsia="Calibri" w:hAnsiTheme="majorHAnsi" w:cstheme="majorHAnsi"/>
                <w:sz w:val="18"/>
                <w:szCs w:val="18"/>
                <w:lang w:val="en-CA"/>
              </w:rPr>
            </w:pPr>
          </w:p>
        </w:tc>
      </w:tr>
    </w:tbl>
    <w:p w14:paraId="7543BAE0" w14:textId="77777777" w:rsidR="00E8091E" w:rsidRPr="00BA049E" w:rsidRDefault="00E8091E" w:rsidP="0038204D">
      <w:pPr>
        <w:spacing w:after="0" w:line="240" w:lineRule="auto"/>
        <w:rPr>
          <w:rFonts w:asciiTheme="majorHAnsi" w:eastAsia="Calibri" w:hAnsiTheme="majorHAnsi" w:cstheme="majorHAnsi"/>
          <w:b/>
          <w:bCs/>
          <w:spacing w:val="-3"/>
          <w:sz w:val="18"/>
          <w:szCs w:val="18"/>
          <w:lang w:val="en-CA"/>
        </w:rPr>
      </w:pPr>
    </w:p>
    <w:p w14:paraId="6E3B500C" w14:textId="77777777" w:rsidR="000E363C" w:rsidRPr="00BA049E" w:rsidRDefault="000E363C" w:rsidP="0038204D">
      <w:pPr>
        <w:spacing w:after="0" w:line="240" w:lineRule="auto"/>
        <w:rPr>
          <w:rFonts w:asciiTheme="majorHAnsi" w:eastAsia="Calibri" w:hAnsiTheme="majorHAnsi" w:cstheme="majorHAnsi"/>
          <w:b/>
          <w:bCs/>
          <w:spacing w:val="-3"/>
          <w:sz w:val="18"/>
          <w:szCs w:val="18"/>
          <w:lang w:val="en-CA"/>
        </w:rPr>
      </w:pPr>
    </w:p>
    <w:p w14:paraId="4B9615E8" w14:textId="4C157521" w:rsidR="00AE7ECB" w:rsidRPr="00BA049E" w:rsidRDefault="00315AE3" w:rsidP="0038204D">
      <w:pPr>
        <w:spacing w:after="0" w:line="240" w:lineRule="auto"/>
        <w:rPr>
          <w:rFonts w:asciiTheme="majorHAnsi" w:eastAsia="Calibri" w:hAnsiTheme="majorHAnsi" w:cstheme="majorHAnsi"/>
          <w:b/>
          <w:bCs/>
          <w:spacing w:val="-3"/>
          <w:sz w:val="18"/>
          <w:szCs w:val="18"/>
        </w:rPr>
      </w:pPr>
      <w:r w:rsidRPr="00BA049E">
        <w:rPr>
          <w:rFonts w:asciiTheme="majorHAnsi" w:hAnsiTheme="majorHAnsi" w:cstheme="majorHAnsi"/>
          <w:b/>
          <w:sz w:val="18"/>
          <w:szCs w:val="18"/>
        </w:rPr>
        <w:t xml:space="preserve">Facilite la siguiente información: </w:t>
      </w:r>
    </w:p>
    <w:p w14:paraId="43724E72" w14:textId="13384568" w:rsidR="007A68BF" w:rsidRPr="00BA049E" w:rsidRDefault="007A68BF" w:rsidP="0038204D">
      <w:pPr>
        <w:spacing w:after="0" w:line="240" w:lineRule="auto"/>
        <w:rPr>
          <w:rFonts w:asciiTheme="majorHAnsi" w:eastAsia="Calibri" w:hAnsiTheme="majorHAnsi" w:cstheme="maj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3759DF" w:rsidRPr="00BA049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Pr="00BA049E" w:rsidRDefault="007A68BF" w:rsidP="00916BE8">
            <w:pPr>
              <w:pStyle w:val="ListParagraph"/>
              <w:numPr>
                <w:ilvl w:val="0"/>
                <w:numId w:val="23"/>
              </w:numPr>
              <w:spacing w:after="0" w:line="240" w:lineRule="auto"/>
              <w:rPr>
                <w:rFonts w:asciiTheme="majorHAnsi" w:eastAsia="Arial" w:hAnsiTheme="majorHAnsi" w:cstheme="majorHAnsi"/>
                <w:sz w:val="18"/>
                <w:szCs w:val="18"/>
              </w:rPr>
            </w:pPr>
            <w:r w:rsidRPr="00BA049E">
              <w:rPr>
                <w:rFonts w:asciiTheme="majorHAnsi" w:hAnsiTheme="majorHAnsi" w:cstheme="majorHAnsi"/>
                <w:sz w:val="18"/>
                <w:szCs w:val="18"/>
              </w:rPr>
              <w:t xml:space="preserve">¿La figura de dirección (p. ej., </w:t>
            </w:r>
            <w:proofErr w:type="gramStart"/>
            <w:r w:rsidRPr="00BA049E">
              <w:rPr>
                <w:rFonts w:asciiTheme="majorHAnsi" w:hAnsiTheme="majorHAnsi" w:cstheme="majorHAnsi"/>
                <w:sz w:val="18"/>
                <w:szCs w:val="18"/>
              </w:rPr>
              <w:t>Director</w:t>
            </w:r>
            <w:proofErr w:type="gramEnd"/>
            <w:r w:rsidRPr="00BA049E">
              <w:rPr>
                <w:rFonts w:asciiTheme="majorHAnsi" w:hAnsiTheme="majorHAnsi" w:cstheme="majorHAnsi"/>
                <w:sz w:val="18"/>
                <w:szCs w:val="18"/>
              </w:rPr>
              <w:t>/a, Director/a General, etc.) de la organización postulante a cargo de una mujer?</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BA049E" w:rsidRDefault="007A68BF" w:rsidP="007A68BF">
            <w:pPr>
              <w:spacing w:after="0" w:line="240" w:lineRule="auto"/>
              <w:rPr>
                <w:rFonts w:asciiTheme="majorHAnsi" w:eastAsia="Arial" w:hAnsiTheme="majorHAnsi" w:cstheme="majorHAnsi"/>
                <w:sz w:val="18"/>
                <w:szCs w:val="18"/>
              </w:rPr>
            </w:pPr>
            <w:r w:rsidRPr="00BA049E">
              <w:rPr>
                <w:rFonts w:asciiTheme="majorHAnsi" w:hAnsiTheme="majorHAnsi" w:cstheme="majorHAnsi"/>
                <w:sz w:val="18"/>
                <w:szCs w:val="18"/>
              </w:rPr>
              <w:t>Sí/No</w:t>
            </w:r>
          </w:p>
        </w:tc>
      </w:tr>
      <w:tr w:rsidR="003759DF" w:rsidRPr="00BA049E"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Pr="00BA049E" w:rsidRDefault="00DB454E" w:rsidP="00916BE8">
            <w:pPr>
              <w:pStyle w:val="ListParagraph"/>
              <w:numPr>
                <w:ilvl w:val="0"/>
                <w:numId w:val="23"/>
              </w:numPr>
              <w:spacing w:after="0" w:line="240" w:lineRule="auto"/>
              <w:rPr>
                <w:rFonts w:asciiTheme="majorHAnsi" w:eastAsia="Arial" w:hAnsiTheme="majorHAnsi" w:cstheme="majorHAnsi"/>
                <w:sz w:val="18"/>
                <w:szCs w:val="18"/>
              </w:rPr>
            </w:pPr>
            <w:r w:rsidRPr="00BA049E">
              <w:rPr>
                <w:rFonts w:asciiTheme="majorHAnsi" w:hAnsiTheme="majorHAnsi" w:cstheme="majorHAnsi"/>
                <w:sz w:val="18"/>
                <w:szCs w:val="18"/>
              </w:rPr>
              <w:t xml:space="preserve">¿Cuál es la proporción de mujeres y hombres de la organización en caso de contar con una Junta?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BA049E" w:rsidRDefault="007A68BF" w:rsidP="007A68BF">
            <w:pPr>
              <w:spacing w:after="0" w:line="240" w:lineRule="auto"/>
              <w:rPr>
                <w:rFonts w:asciiTheme="majorHAnsi" w:eastAsia="Arial" w:hAnsiTheme="majorHAnsi" w:cstheme="majorHAnsi"/>
                <w:sz w:val="18"/>
                <w:szCs w:val="18"/>
              </w:rPr>
            </w:pPr>
          </w:p>
        </w:tc>
      </w:tr>
    </w:tbl>
    <w:p w14:paraId="70CB6006" w14:textId="77777777" w:rsidR="007A68BF" w:rsidRPr="00BA049E" w:rsidRDefault="007A68BF" w:rsidP="0038204D">
      <w:pPr>
        <w:spacing w:after="0" w:line="240" w:lineRule="auto"/>
        <w:rPr>
          <w:rFonts w:asciiTheme="majorHAnsi" w:eastAsia="Calibri" w:hAnsiTheme="majorHAnsi" w:cstheme="majorHAnsi"/>
          <w:b/>
          <w:bCs/>
          <w:spacing w:val="-3"/>
          <w:sz w:val="18"/>
          <w:szCs w:val="18"/>
          <w:lang w:val="es-EC"/>
        </w:rPr>
      </w:pPr>
    </w:p>
    <w:p w14:paraId="4A336A11" w14:textId="497639A9" w:rsidR="00C53CDE" w:rsidRPr="00BA049E" w:rsidRDefault="00C53CDE" w:rsidP="00DC6588">
      <w:pPr>
        <w:spacing w:after="0" w:line="240" w:lineRule="auto"/>
        <w:jc w:val="both"/>
        <w:rPr>
          <w:rFonts w:asciiTheme="majorHAnsi" w:eastAsia="Calibri" w:hAnsiTheme="majorHAnsi" w:cstheme="majorHAnsi"/>
          <w:b/>
          <w:bCs/>
          <w:spacing w:val="-3"/>
          <w:sz w:val="18"/>
          <w:szCs w:val="18"/>
        </w:rPr>
      </w:pPr>
      <w:r w:rsidRPr="00BA049E">
        <w:rPr>
          <w:rFonts w:asciiTheme="majorHAnsi" w:hAnsiTheme="majorHAnsi" w:cstheme="majorHAnsi"/>
          <w:b/>
          <w:sz w:val="18"/>
          <w:szCs w:val="18"/>
        </w:rPr>
        <w:t>Aceptación de los términos y condiciones que figuran en el modelo de Acuerdo de Asociación.</w:t>
      </w:r>
    </w:p>
    <w:p w14:paraId="5AA17FB9" w14:textId="77777777" w:rsidR="00DB454E" w:rsidRPr="00BA049E" w:rsidRDefault="00DB454E" w:rsidP="00DC6588">
      <w:pPr>
        <w:spacing w:after="0" w:line="240" w:lineRule="auto"/>
        <w:jc w:val="both"/>
        <w:rPr>
          <w:rFonts w:asciiTheme="majorHAnsi" w:eastAsia="Calibri" w:hAnsiTheme="majorHAnsi" w:cstheme="majorHAnsi"/>
          <w:b/>
          <w:bCs/>
          <w:spacing w:val="-3"/>
          <w:sz w:val="18"/>
          <w:szCs w:val="18"/>
          <w:lang w:val="es-EC"/>
        </w:rPr>
      </w:pPr>
    </w:p>
    <w:p w14:paraId="08A5B965" w14:textId="15169A24" w:rsidR="00C53CDE" w:rsidRPr="00BA049E" w:rsidRDefault="00C53CDE" w:rsidP="00DC6588">
      <w:pPr>
        <w:keepNext/>
        <w:keepLines/>
        <w:numPr>
          <w:ilvl w:val="0"/>
          <w:numId w:val="20"/>
        </w:numPr>
        <w:spacing w:after="0" w:line="240" w:lineRule="auto"/>
        <w:ind w:left="450" w:hanging="450"/>
        <w:jc w:val="both"/>
        <w:outlineLvl w:val="3"/>
        <w:rPr>
          <w:rFonts w:asciiTheme="majorHAnsi" w:eastAsiaTheme="majorEastAsia" w:hAnsiTheme="majorHAnsi" w:cstheme="majorHAnsi"/>
          <w:sz w:val="18"/>
          <w:szCs w:val="18"/>
        </w:rPr>
      </w:pPr>
      <w:r w:rsidRPr="00BA049E">
        <w:rPr>
          <w:rFonts w:asciiTheme="majorHAnsi" w:hAnsiTheme="majorHAnsi" w:cstheme="majorHAnsi"/>
          <w:sz w:val="18"/>
          <w:szCs w:val="18"/>
        </w:rPr>
        <w:t xml:space="preserve">Las organizaciones postulantes deben incluir una aceptación de lo términos y condiciones que figuran en el modelo de Acuerdo de Asociación o bien su reserva u objeción a los mismos. </w:t>
      </w:r>
    </w:p>
    <w:p w14:paraId="58C5FC41" w14:textId="1B1DA496" w:rsidR="00C53CDE" w:rsidRPr="00BA049E" w:rsidRDefault="00C53CDE" w:rsidP="00DC6588">
      <w:pPr>
        <w:keepNext/>
        <w:keepLines/>
        <w:numPr>
          <w:ilvl w:val="0"/>
          <w:numId w:val="20"/>
        </w:numPr>
        <w:spacing w:after="0" w:line="240" w:lineRule="auto"/>
        <w:ind w:left="450" w:hanging="450"/>
        <w:jc w:val="both"/>
        <w:outlineLvl w:val="3"/>
        <w:rPr>
          <w:rFonts w:asciiTheme="majorHAnsi" w:eastAsiaTheme="majorEastAsia" w:hAnsiTheme="majorHAnsi" w:cstheme="majorHAnsi"/>
          <w:sz w:val="18"/>
          <w:szCs w:val="18"/>
        </w:rPr>
      </w:pPr>
      <w:r w:rsidRPr="00BA049E">
        <w:rPr>
          <w:rFonts w:asciiTheme="majorHAnsi" w:hAnsiTheme="majorHAnsi" w:cstheme="majorHAnsi"/>
          <w:sz w:val="18"/>
          <w:szCs w:val="18"/>
        </w:rPr>
        <w:t xml:space="preserve">La presentación de tales reservas u objeciones no significa que ONU Mujeres las acepte automáticamente en caso de que se seleccione a la organización postulante como Parte Responsable. </w:t>
      </w:r>
    </w:p>
    <w:p w14:paraId="3E6B3C07" w14:textId="34197F05" w:rsidR="00C53CDE" w:rsidRPr="00BA049E" w:rsidRDefault="00C6272A" w:rsidP="00DC6588">
      <w:pPr>
        <w:keepNext/>
        <w:keepLines/>
        <w:numPr>
          <w:ilvl w:val="0"/>
          <w:numId w:val="20"/>
        </w:numPr>
        <w:spacing w:after="0" w:line="240" w:lineRule="auto"/>
        <w:ind w:left="450" w:hanging="450"/>
        <w:jc w:val="both"/>
        <w:outlineLvl w:val="3"/>
        <w:rPr>
          <w:rFonts w:asciiTheme="majorHAnsi" w:eastAsiaTheme="majorEastAsia" w:hAnsiTheme="majorHAnsi" w:cstheme="majorHAnsi"/>
          <w:sz w:val="18"/>
          <w:szCs w:val="18"/>
        </w:rPr>
      </w:pPr>
      <w:r w:rsidRPr="00BA049E">
        <w:rPr>
          <w:rFonts w:asciiTheme="majorHAnsi" w:hAnsiTheme="majorHAnsi" w:cstheme="majorHAnsi"/>
          <w:sz w:val="18"/>
          <w:szCs w:val="18"/>
        </w:rPr>
        <w:t>ONU Mujeres evaluará cualquier reserva u objeción durante su evaluación de la propuesta y podrá aceptar o rechazar cualquier reserva u objeción.</w:t>
      </w:r>
    </w:p>
    <w:p w14:paraId="32EAC065" w14:textId="77777777" w:rsidR="00C53CDE" w:rsidRPr="00BA049E" w:rsidRDefault="00C53CDE" w:rsidP="0038204D">
      <w:pPr>
        <w:spacing w:after="0" w:line="240" w:lineRule="auto"/>
        <w:rPr>
          <w:rFonts w:asciiTheme="majorHAnsi" w:hAnsiTheme="majorHAnsi" w:cstheme="majorHAnsi"/>
          <w:sz w:val="18"/>
          <w:szCs w:val="18"/>
        </w:rPr>
      </w:pPr>
    </w:p>
    <w:tbl>
      <w:tblPr>
        <w:tblStyle w:val="TableGrid9"/>
        <w:tblW w:w="9085" w:type="dxa"/>
        <w:tblLook w:val="04A0" w:firstRow="1" w:lastRow="0" w:firstColumn="1" w:lastColumn="0" w:noHBand="0" w:noVBand="1"/>
      </w:tblPr>
      <w:tblGrid>
        <w:gridCol w:w="6385"/>
        <w:gridCol w:w="2700"/>
      </w:tblGrid>
      <w:tr w:rsidR="003759DF" w:rsidRPr="00BA049E" w14:paraId="37A3DD6F" w14:textId="77777777" w:rsidTr="006C2C6B">
        <w:tc>
          <w:tcPr>
            <w:tcW w:w="6385" w:type="dxa"/>
          </w:tcPr>
          <w:p w14:paraId="72E3B316" w14:textId="4907CB12" w:rsidR="00C53CDE" w:rsidRPr="00BA049E" w:rsidRDefault="00DB454E" w:rsidP="00226DA8">
            <w:pPr>
              <w:jc w:val="center"/>
              <w:rPr>
                <w:rFonts w:asciiTheme="majorHAnsi" w:hAnsiTheme="majorHAnsi" w:cstheme="majorHAnsi"/>
                <w:b/>
                <w:bCs/>
                <w:sz w:val="18"/>
                <w:szCs w:val="18"/>
              </w:rPr>
            </w:pPr>
            <w:r w:rsidRPr="00BA049E">
              <w:rPr>
                <w:rFonts w:asciiTheme="majorHAnsi" w:hAnsiTheme="majorHAnsi" w:cstheme="majorHAnsi"/>
                <w:b/>
                <w:sz w:val="18"/>
                <w:szCs w:val="18"/>
              </w:rPr>
              <w:t>Requisitos</w:t>
            </w:r>
          </w:p>
        </w:tc>
        <w:tc>
          <w:tcPr>
            <w:tcW w:w="2700" w:type="dxa"/>
          </w:tcPr>
          <w:p w14:paraId="245A4F60" w14:textId="13E53934" w:rsidR="00C53CDE" w:rsidRPr="00BA049E" w:rsidRDefault="00C53CDE" w:rsidP="00226DA8">
            <w:pPr>
              <w:jc w:val="center"/>
              <w:rPr>
                <w:rFonts w:asciiTheme="majorHAnsi" w:hAnsiTheme="majorHAnsi" w:cstheme="majorHAnsi"/>
                <w:b/>
                <w:bCs/>
                <w:sz w:val="18"/>
                <w:szCs w:val="18"/>
              </w:rPr>
            </w:pPr>
            <w:r w:rsidRPr="00BA049E">
              <w:rPr>
                <w:rFonts w:asciiTheme="majorHAnsi" w:hAnsiTheme="majorHAnsi" w:cstheme="majorHAnsi"/>
                <w:b/>
                <w:sz w:val="18"/>
                <w:szCs w:val="18"/>
              </w:rPr>
              <w:t>Respuesta de la organización postulante</w:t>
            </w:r>
          </w:p>
        </w:tc>
      </w:tr>
      <w:tr w:rsidR="003759DF" w:rsidRPr="00BA049E" w14:paraId="02C070B4" w14:textId="77777777" w:rsidTr="006C2C6B">
        <w:tc>
          <w:tcPr>
            <w:tcW w:w="6385" w:type="dxa"/>
          </w:tcPr>
          <w:p w14:paraId="2472B0B6" w14:textId="16B095C3" w:rsidR="00C53CDE" w:rsidRPr="00BA049E" w:rsidRDefault="00C53CDE" w:rsidP="00DC6588">
            <w:pPr>
              <w:jc w:val="both"/>
              <w:rPr>
                <w:rFonts w:asciiTheme="majorHAnsi" w:hAnsiTheme="majorHAnsi" w:cstheme="majorHAnsi"/>
                <w:sz w:val="18"/>
                <w:szCs w:val="18"/>
              </w:rPr>
            </w:pPr>
            <w:r w:rsidRPr="00BA049E">
              <w:rPr>
                <w:rFonts w:asciiTheme="majorHAnsi" w:hAnsiTheme="majorHAnsi" w:cstheme="majorHAnsi"/>
                <w:sz w:val="18"/>
                <w:szCs w:val="18"/>
              </w:rPr>
              <w:t>Aceptación de los términos y condiciones que figuran en el modelo de Acuerdo de Asociación.</w:t>
            </w:r>
          </w:p>
        </w:tc>
        <w:tc>
          <w:tcPr>
            <w:tcW w:w="2700" w:type="dxa"/>
          </w:tcPr>
          <w:p w14:paraId="5EF1F13C" w14:textId="70B84D49" w:rsidR="00C53CDE" w:rsidRPr="00BA049E" w:rsidRDefault="0070113E" w:rsidP="0038204D">
            <w:pPr>
              <w:rPr>
                <w:rFonts w:asciiTheme="majorHAnsi" w:hAnsiTheme="majorHAnsi" w:cstheme="majorHAnsi"/>
                <w:sz w:val="18"/>
                <w:szCs w:val="18"/>
              </w:rPr>
            </w:pPr>
            <w:r w:rsidRPr="00BA049E">
              <w:rPr>
                <w:rFonts w:asciiTheme="majorHAnsi" w:hAnsiTheme="majorHAnsi" w:cstheme="majorHAnsi"/>
                <w:sz w:val="18"/>
                <w:szCs w:val="18"/>
              </w:rPr>
              <w:t>Sí/No</w:t>
            </w:r>
          </w:p>
        </w:tc>
      </w:tr>
      <w:tr w:rsidR="00C53CDE" w:rsidRPr="00BA049E" w14:paraId="5BE6126E" w14:textId="77777777" w:rsidTr="006C2C6B">
        <w:tc>
          <w:tcPr>
            <w:tcW w:w="6385" w:type="dxa"/>
          </w:tcPr>
          <w:p w14:paraId="2BB05E11" w14:textId="55DDB438" w:rsidR="00C53CDE" w:rsidRPr="00BA049E" w:rsidRDefault="00C53CDE" w:rsidP="00DC6588">
            <w:pPr>
              <w:jc w:val="both"/>
              <w:rPr>
                <w:rFonts w:asciiTheme="majorHAnsi" w:hAnsiTheme="majorHAnsi" w:cstheme="majorHAnsi"/>
                <w:sz w:val="18"/>
                <w:szCs w:val="18"/>
              </w:rPr>
            </w:pPr>
            <w:r w:rsidRPr="00BA049E">
              <w:rPr>
                <w:rFonts w:asciiTheme="majorHAnsi" w:hAnsiTheme="majorHAnsi" w:cstheme="majorHAnsi"/>
                <w:sz w:val="18"/>
                <w:szCs w:val="18"/>
              </w:rPr>
              <w:t>Indique cualquier reserva u objeción a los términos y condiciones que figuran en el modelo de Acuerdo de Asociación.</w:t>
            </w:r>
          </w:p>
        </w:tc>
        <w:tc>
          <w:tcPr>
            <w:tcW w:w="2700" w:type="dxa"/>
          </w:tcPr>
          <w:p w14:paraId="28158041" w14:textId="77777777" w:rsidR="00C53CDE" w:rsidRPr="00BA049E" w:rsidRDefault="00C53CDE" w:rsidP="0038204D">
            <w:pPr>
              <w:rPr>
                <w:rFonts w:asciiTheme="majorHAnsi" w:hAnsiTheme="majorHAnsi" w:cstheme="majorHAnsi"/>
                <w:sz w:val="18"/>
                <w:szCs w:val="18"/>
              </w:rPr>
            </w:pPr>
          </w:p>
        </w:tc>
      </w:tr>
    </w:tbl>
    <w:p w14:paraId="245DF77B" w14:textId="77777777" w:rsidR="00C53CDE" w:rsidRPr="00BA049E" w:rsidRDefault="00C53CDE" w:rsidP="0038204D">
      <w:pPr>
        <w:tabs>
          <w:tab w:val="center" w:pos="4320"/>
          <w:tab w:val="right" w:pos="8640"/>
        </w:tabs>
        <w:spacing w:after="0" w:line="240" w:lineRule="auto"/>
        <w:jc w:val="center"/>
        <w:rPr>
          <w:rFonts w:asciiTheme="majorHAnsi" w:eastAsia="Times New Roman" w:hAnsiTheme="majorHAnsi" w:cstheme="majorHAnsi"/>
          <w:b/>
          <w:sz w:val="18"/>
          <w:szCs w:val="18"/>
          <w:lang w:val="es-EC" w:eastAsia="en-GB"/>
        </w:rPr>
      </w:pPr>
    </w:p>
    <w:p w14:paraId="52DB63D3" w14:textId="77777777" w:rsidR="00522AED" w:rsidRPr="00BA049E" w:rsidRDefault="00522AED" w:rsidP="0038204D">
      <w:pPr>
        <w:spacing w:after="0" w:line="240" w:lineRule="auto"/>
        <w:rPr>
          <w:rFonts w:asciiTheme="majorHAnsi" w:eastAsia="Calibri" w:hAnsiTheme="majorHAnsi" w:cstheme="majorHAnsi"/>
          <w:b/>
          <w:bCs/>
          <w:sz w:val="18"/>
          <w:szCs w:val="18"/>
          <w:lang w:val="es-EC"/>
        </w:rPr>
      </w:pPr>
    </w:p>
    <w:p w14:paraId="0E663237" w14:textId="77777777" w:rsidR="00CA050B" w:rsidRPr="00BA049E" w:rsidRDefault="00CA050B" w:rsidP="0038204D">
      <w:pPr>
        <w:spacing w:after="0" w:line="240" w:lineRule="auto"/>
        <w:rPr>
          <w:rFonts w:asciiTheme="majorHAnsi" w:eastAsia="Times New Roman" w:hAnsiTheme="majorHAnsi" w:cstheme="majorHAnsi"/>
          <w:b/>
          <w:spacing w:val="-3"/>
          <w:sz w:val="18"/>
          <w:szCs w:val="18"/>
        </w:rPr>
      </w:pPr>
      <w:r w:rsidRPr="00BA049E">
        <w:rPr>
          <w:rFonts w:asciiTheme="majorHAnsi" w:hAnsiTheme="majorHAnsi" w:cstheme="majorHAnsi"/>
          <w:sz w:val="18"/>
          <w:szCs w:val="18"/>
        </w:rPr>
        <w:br w:type="page"/>
      </w:r>
    </w:p>
    <w:p w14:paraId="2402A115" w14:textId="4009CFFA" w:rsidR="009812E6" w:rsidRPr="00BA049E" w:rsidRDefault="009812E6" w:rsidP="0038204D">
      <w:pPr>
        <w:spacing w:after="0" w:line="240" w:lineRule="auto"/>
        <w:jc w:val="center"/>
        <w:rPr>
          <w:rFonts w:asciiTheme="majorHAnsi" w:eastAsia="Times New Roman" w:hAnsiTheme="majorHAnsi" w:cstheme="majorHAnsi"/>
          <w:b/>
          <w:sz w:val="18"/>
          <w:szCs w:val="18"/>
        </w:rPr>
      </w:pPr>
      <w:r w:rsidRPr="00BA049E">
        <w:rPr>
          <w:rFonts w:asciiTheme="majorHAnsi" w:hAnsiTheme="majorHAnsi" w:cstheme="majorHAnsi"/>
          <w:b/>
          <w:sz w:val="18"/>
          <w:szCs w:val="18"/>
        </w:rPr>
        <w:t>Sección 2</w:t>
      </w:r>
    </w:p>
    <w:p w14:paraId="0548030C" w14:textId="77777777" w:rsidR="00C22EF1" w:rsidRPr="00BA049E" w:rsidRDefault="00C22EF1" w:rsidP="70A91D3B">
      <w:pPr>
        <w:spacing w:after="0" w:line="240" w:lineRule="auto"/>
        <w:rPr>
          <w:rFonts w:asciiTheme="majorHAnsi" w:eastAsia="Calibri" w:hAnsiTheme="majorHAnsi" w:cstheme="majorBidi"/>
          <w:sz w:val="18"/>
          <w:szCs w:val="18"/>
          <w:highlight w:val="yellow"/>
          <w:lang w:val="es-EC"/>
        </w:rPr>
      </w:pPr>
    </w:p>
    <w:p w14:paraId="1FF9B2A3" w14:textId="77777777" w:rsidR="00C745B3" w:rsidRPr="00C745B3" w:rsidRDefault="00C745B3" w:rsidP="000110AB">
      <w:pPr>
        <w:spacing w:after="0" w:line="240" w:lineRule="auto"/>
        <w:rPr>
          <w:rStyle w:val="normaltextrun"/>
          <w:rFonts w:asciiTheme="majorHAnsi" w:hAnsiTheme="majorHAnsi" w:cstheme="majorHAnsi"/>
          <w:b/>
          <w:bCs/>
          <w:sz w:val="18"/>
          <w:szCs w:val="18"/>
          <w:shd w:val="clear" w:color="auto" w:fill="FFFFFF"/>
        </w:rPr>
      </w:pPr>
      <w:r w:rsidRPr="00C745B3">
        <w:rPr>
          <w:rStyle w:val="normaltextrun"/>
          <w:rFonts w:asciiTheme="majorHAnsi" w:hAnsiTheme="majorHAnsi" w:cstheme="majorHAnsi"/>
          <w:b/>
          <w:bCs/>
          <w:sz w:val="18"/>
          <w:szCs w:val="18"/>
          <w:shd w:val="clear" w:color="auto" w:fill="FFFFFF"/>
        </w:rPr>
        <w:t>Empoderamiento económico de las mujeres, igualdad de género, cultura y memoria social.</w:t>
      </w:r>
    </w:p>
    <w:p w14:paraId="7B3DE235" w14:textId="7AC62EAE" w:rsidR="000110AB" w:rsidRPr="00ED5BB0" w:rsidRDefault="000110AB" w:rsidP="67629514">
      <w:pPr>
        <w:spacing w:after="0" w:line="240" w:lineRule="auto"/>
        <w:rPr>
          <w:rFonts w:asciiTheme="majorHAnsi" w:eastAsia="Calibri" w:hAnsiTheme="majorHAnsi" w:cstheme="majorBidi"/>
          <w:b/>
          <w:bCs/>
          <w:sz w:val="18"/>
          <w:szCs w:val="18"/>
        </w:rPr>
      </w:pPr>
      <w:r w:rsidRPr="67629514">
        <w:rPr>
          <w:rFonts w:asciiTheme="majorHAnsi" w:hAnsiTheme="majorHAnsi" w:cstheme="majorBidi"/>
          <w:b/>
          <w:bCs/>
          <w:sz w:val="18"/>
          <w:szCs w:val="18"/>
        </w:rPr>
        <w:t>N.º de CFP UNW-AC-ECU-2023-001</w:t>
      </w:r>
    </w:p>
    <w:p w14:paraId="5AE968EA" w14:textId="2584B533" w:rsidR="00C22EF1" w:rsidRPr="000110AB" w:rsidRDefault="00C22EF1" w:rsidP="70A91D3B">
      <w:pPr>
        <w:tabs>
          <w:tab w:val="center" w:pos="4320"/>
          <w:tab w:val="right" w:pos="8640"/>
        </w:tabs>
        <w:spacing w:after="0" w:line="240" w:lineRule="auto"/>
        <w:rPr>
          <w:rFonts w:asciiTheme="majorHAnsi" w:eastAsia="Times New Roman" w:hAnsiTheme="majorHAnsi" w:cstheme="majorBidi"/>
          <w:b/>
          <w:bCs/>
          <w:sz w:val="18"/>
          <w:szCs w:val="18"/>
          <w:lang w:eastAsia="en-GB"/>
        </w:rPr>
      </w:pPr>
    </w:p>
    <w:p w14:paraId="37C0C935" w14:textId="3557A722" w:rsidR="004B1152" w:rsidRPr="00BA049E" w:rsidRDefault="004B1152" w:rsidP="00BF36C9">
      <w:pPr>
        <w:pStyle w:val="ListParagraph"/>
        <w:numPr>
          <w:ilvl w:val="0"/>
          <w:numId w:val="17"/>
        </w:numPr>
        <w:tabs>
          <w:tab w:val="center" w:pos="4320"/>
          <w:tab w:val="right" w:pos="8640"/>
        </w:tabs>
        <w:spacing w:after="0" w:line="240" w:lineRule="auto"/>
        <w:rPr>
          <w:rFonts w:asciiTheme="majorHAnsi" w:eastAsia="Times New Roman" w:hAnsiTheme="majorHAnsi" w:cstheme="majorHAnsi"/>
          <w:b/>
          <w:sz w:val="18"/>
          <w:szCs w:val="18"/>
        </w:rPr>
      </w:pPr>
      <w:r w:rsidRPr="00BA049E">
        <w:rPr>
          <w:rFonts w:asciiTheme="majorHAnsi" w:hAnsiTheme="majorHAnsi" w:cstheme="majorHAnsi"/>
          <w:b/>
          <w:sz w:val="18"/>
          <w:szCs w:val="18"/>
        </w:rPr>
        <w:t>Instrucciones para las organizaciones postulantes</w:t>
      </w:r>
    </w:p>
    <w:p w14:paraId="1BE40EC1" w14:textId="77777777" w:rsidR="00C22EF1" w:rsidRPr="00BA049E" w:rsidRDefault="00C22EF1" w:rsidP="0038204D">
      <w:pPr>
        <w:tabs>
          <w:tab w:val="center" w:pos="4680"/>
          <w:tab w:val="right" w:pos="9360"/>
        </w:tabs>
        <w:spacing w:after="0" w:line="240" w:lineRule="auto"/>
        <w:rPr>
          <w:rFonts w:asciiTheme="majorHAnsi" w:eastAsia="Calibri" w:hAnsiTheme="majorHAnsi" w:cstheme="majorHAnsi"/>
          <w:sz w:val="18"/>
          <w:szCs w:val="18"/>
          <w:lang w:val="en-CA"/>
        </w:rPr>
      </w:pPr>
    </w:p>
    <w:p w14:paraId="1716B764" w14:textId="0444D5C4" w:rsidR="00C22EF1" w:rsidRPr="00BA049E" w:rsidRDefault="00C22EF1" w:rsidP="00DC6588">
      <w:pPr>
        <w:keepNext/>
        <w:keepLines/>
        <w:numPr>
          <w:ilvl w:val="0"/>
          <w:numId w:val="13"/>
        </w:numPr>
        <w:tabs>
          <w:tab w:val="left" w:pos="540"/>
        </w:tabs>
        <w:spacing w:after="0" w:line="240" w:lineRule="auto"/>
        <w:ind w:left="540" w:hanging="540"/>
        <w:contextualSpacing/>
        <w:jc w:val="both"/>
        <w:outlineLvl w:val="0"/>
        <w:rPr>
          <w:rFonts w:asciiTheme="majorHAnsi" w:eastAsia="Times New Roman" w:hAnsiTheme="majorHAnsi" w:cstheme="majorHAnsi"/>
          <w:b/>
          <w:bCs/>
          <w:sz w:val="18"/>
          <w:szCs w:val="18"/>
        </w:rPr>
      </w:pPr>
      <w:r w:rsidRPr="00BA049E">
        <w:rPr>
          <w:rFonts w:asciiTheme="majorHAnsi" w:hAnsiTheme="majorHAnsi" w:cstheme="majorHAnsi"/>
          <w:b/>
          <w:sz w:val="18"/>
          <w:szCs w:val="18"/>
        </w:rPr>
        <w:t>Introducción</w:t>
      </w:r>
    </w:p>
    <w:p w14:paraId="74170ECB" w14:textId="5C0EBB40" w:rsidR="006A5A4D" w:rsidRPr="00BA049E" w:rsidRDefault="00C6272A" w:rsidP="00DC6588">
      <w:pPr>
        <w:numPr>
          <w:ilvl w:val="1"/>
          <w:numId w:val="13"/>
        </w:numPr>
        <w:tabs>
          <w:tab w:val="left" w:pos="-1440"/>
          <w:tab w:val="left" w:pos="540"/>
        </w:tabs>
        <w:suppressAutoHyphens/>
        <w:spacing w:after="0" w:line="240" w:lineRule="auto"/>
        <w:ind w:left="540" w:hanging="540"/>
        <w:contextualSpacing/>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ONU Mujeres invita a las organizaciones que cumplan con los requisitos de este llamado a presentar propuestas técnicas y financieras para prestar servicios relacionados con los requisitos de ONU Mujeres para una Parte Responsable.</w:t>
      </w:r>
    </w:p>
    <w:p w14:paraId="5D86306C" w14:textId="47C3AFCD" w:rsidR="00C22EF1" w:rsidRPr="00BA049E" w:rsidRDefault="00C6272A" w:rsidP="00DC6588">
      <w:pPr>
        <w:numPr>
          <w:ilvl w:val="1"/>
          <w:numId w:val="13"/>
        </w:numPr>
        <w:tabs>
          <w:tab w:val="left" w:pos="-1440"/>
          <w:tab w:val="left" w:pos="540"/>
        </w:tabs>
        <w:suppressAutoHyphens/>
        <w:spacing w:after="0" w:line="240" w:lineRule="auto"/>
        <w:ind w:left="540" w:hanging="540"/>
        <w:contextualSpacing/>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 xml:space="preserve">Por esta vía, ONU Mujeres solicita propuestas a las Organizaciones de la Sociedad Civil (OSC) debidamente establecidas. </w:t>
      </w:r>
      <w:r w:rsidRPr="00BA049E">
        <w:rPr>
          <w:rFonts w:asciiTheme="majorHAnsi" w:hAnsiTheme="majorHAnsi" w:cstheme="majorHAnsi"/>
          <w:b/>
          <w:sz w:val="18"/>
          <w:szCs w:val="18"/>
        </w:rPr>
        <w:t>Se insta a las organizaciones o entidades de mujeres a que se presenten.</w:t>
      </w:r>
    </w:p>
    <w:p w14:paraId="7FFC88CE" w14:textId="69E1ADD0" w:rsidR="00C22EF1" w:rsidRPr="00BA049E" w:rsidRDefault="00C22EF1" w:rsidP="00DC6588">
      <w:pPr>
        <w:numPr>
          <w:ilvl w:val="1"/>
          <w:numId w:val="13"/>
        </w:numPr>
        <w:tabs>
          <w:tab w:val="left" w:pos="-1440"/>
          <w:tab w:val="left" w:pos="540"/>
        </w:tabs>
        <w:suppressAutoHyphens/>
        <w:spacing w:after="0" w:line="240" w:lineRule="auto"/>
        <w:ind w:left="540" w:hanging="540"/>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La descripción de los servicios requeridos se encuentra en el llamado (CFP), en la </w:t>
      </w:r>
      <w:r w:rsidRPr="00BA049E">
        <w:rPr>
          <w:rFonts w:asciiTheme="majorHAnsi" w:hAnsiTheme="majorHAnsi" w:cstheme="majorHAnsi"/>
          <w:b/>
          <w:sz w:val="18"/>
          <w:szCs w:val="18"/>
        </w:rPr>
        <w:t>sección 1, apartado c. «Términos de Referencia de ONU Mujeres».</w:t>
      </w:r>
    </w:p>
    <w:p w14:paraId="1619446B" w14:textId="5227301B" w:rsidR="00C22EF1" w:rsidRPr="00BA049E" w:rsidRDefault="0026403E" w:rsidP="00DC6588">
      <w:pPr>
        <w:numPr>
          <w:ilvl w:val="1"/>
          <w:numId w:val="13"/>
        </w:numPr>
        <w:tabs>
          <w:tab w:val="left" w:pos="-1440"/>
          <w:tab w:val="left" w:pos="540"/>
        </w:tabs>
        <w:suppressAutoHyphens/>
        <w:spacing w:after="0" w:line="240" w:lineRule="auto"/>
        <w:ind w:left="540" w:hanging="540"/>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ONU Mujeres podrá, a su discreción, cancelar los servicios en parte o en su totalidad.</w:t>
      </w:r>
    </w:p>
    <w:p w14:paraId="626280D4" w14:textId="5F215560" w:rsidR="00C22EF1" w:rsidRPr="00BA049E" w:rsidRDefault="00C22EF1" w:rsidP="00DC6588">
      <w:pPr>
        <w:numPr>
          <w:ilvl w:val="1"/>
          <w:numId w:val="13"/>
        </w:numPr>
        <w:tabs>
          <w:tab w:val="left" w:pos="-1440"/>
          <w:tab w:val="left" w:pos="540"/>
        </w:tabs>
        <w:suppressAutoHyphens/>
        <w:spacing w:after="0" w:line="240" w:lineRule="auto"/>
        <w:ind w:left="540" w:hanging="540"/>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 xml:space="preserve">Las organizaciones postulantes podrán retirar la propuesta después de su presentación, siempre que ONU Mujeres reciba una notificación por escrito del desistimiento antes del plazo establecido para la presentación de propuestas. No se podrá modificar ninguna propuesta pasado el plazo de presentación de propuestas. No se podrá retirar ninguna propuesta entre el plazo de presentación de propuestas y la finalización del periodo de validez de </w:t>
      </w:r>
      <w:proofErr w:type="gramStart"/>
      <w:r w:rsidRPr="00BA049E">
        <w:rPr>
          <w:rFonts w:asciiTheme="majorHAnsi" w:hAnsiTheme="majorHAnsi" w:cstheme="majorHAnsi"/>
          <w:sz w:val="18"/>
          <w:szCs w:val="18"/>
        </w:rPr>
        <w:t>las mismas</w:t>
      </w:r>
      <w:proofErr w:type="gramEnd"/>
      <w:r w:rsidRPr="00BA049E">
        <w:rPr>
          <w:rFonts w:asciiTheme="majorHAnsi" w:hAnsiTheme="majorHAnsi" w:cstheme="majorHAnsi"/>
          <w:sz w:val="18"/>
          <w:szCs w:val="18"/>
        </w:rPr>
        <w:t>.</w:t>
      </w:r>
    </w:p>
    <w:p w14:paraId="77F53B8D" w14:textId="446D5174" w:rsidR="00C22EF1" w:rsidRPr="00BA049E" w:rsidRDefault="00C22EF1" w:rsidP="044E2C99">
      <w:pPr>
        <w:numPr>
          <w:ilvl w:val="1"/>
          <w:numId w:val="13"/>
        </w:numPr>
        <w:tabs>
          <w:tab w:val="left" w:pos="540"/>
        </w:tabs>
        <w:suppressAutoHyphens/>
        <w:spacing w:after="0" w:line="240" w:lineRule="auto"/>
        <w:ind w:left="540" w:hanging="540"/>
        <w:jc w:val="both"/>
        <w:rPr>
          <w:rFonts w:asciiTheme="majorHAnsi" w:eastAsia="Calibri" w:hAnsiTheme="majorHAnsi" w:cstheme="majorBidi"/>
          <w:spacing w:val="-3"/>
          <w:sz w:val="18"/>
          <w:szCs w:val="18"/>
        </w:rPr>
      </w:pPr>
      <w:bookmarkStart w:id="15" w:name="_Int_kBjpoUBL"/>
      <w:r w:rsidRPr="044E2C99">
        <w:rPr>
          <w:rFonts w:asciiTheme="majorHAnsi" w:hAnsiTheme="majorHAnsi" w:cstheme="majorBidi"/>
          <w:sz w:val="18"/>
          <w:szCs w:val="18"/>
        </w:rPr>
        <w:t>Todas las propuestas seguirán siendo válidas y estarán abiertas a la aceptación durante un periodo de 90 días calendario a partir de la fecha especificada para la recepción de las propuestas.</w:t>
      </w:r>
      <w:bookmarkEnd w:id="15"/>
      <w:r w:rsidRPr="044E2C99">
        <w:rPr>
          <w:rFonts w:asciiTheme="majorHAnsi" w:hAnsiTheme="majorHAnsi" w:cstheme="majorBidi"/>
          <w:sz w:val="18"/>
          <w:szCs w:val="18"/>
        </w:rPr>
        <w:t xml:space="preserve"> Puede rechazarse una propuesta válida durante un periodo más corto.</w:t>
      </w:r>
      <w:r w:rsidRPr="044E2C99">
        <w:rPr>
          <w:rFonts w:asciiTheme="majorHAnsi" w:hAnsiTheme="majorHAnsi" w:cstheme="majorBidi"/>
          <w:b/>
          <w:bCs/>
          <w:sz w:val="18"/>
          <w:szCs w:val="18"/>
        </w:rPr>
        <w:t xml:space="preserve"> </w:t>
      </w:r>
      <w:r w:rsidRPr="044E2C99">
        <w:rPr>
          <w:rFonts w:asciiTheme="majorHAnsi" w:hAnsiTheme="majorHAnsi" w:cstheme="majorBidi"/>
          <w:sz w:val="18"/>
          <w:szCs w:val="18"/>
        </w:rPr>
        <w:t>En circunstancias excepcionales, ONU Mujeres podrá solicitar el consentimiento de la organización postulante para una prórroga del periodo de validez. La solicitud y las respuestas a la misma se harán por escrito.</w:t>
      </w:r>
    </w:p>
    <w:p w14:paraId="15FA77B4" w14:textId="5B9BF66A" w:rsidR="00C22EF1" w:rsidRPr="00BA049E" w:rsidRDefault="00C22EF1" w:rsidP="00DC6588">
      <w:pPr>
        <w:numPr>
          <w:ilvl w:val="1"/>
          <w:numId w:val="13"/>
        </w:numPr>
        <w:tabs>
          <w:tab w:val="left" w:pos="-1440"/>
          <w:tab w:val="left" w:pos="540"/>
        </w:tabs>
        <w:suppressAutoHyphens/>
        <w:spacing w:after="0" w:line="240" w:lineRule="auto"/>
        <w:ind w:left="540" w:hanging="540"/>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 xml:space="preserve">A partir de la publicación de este CFP, todas las comunicaciones deben dirigirse únicamente a, de ONU Mujeres al correo electrónico </w:t>
      </w:r>
      <w:hyperlink r:id="rId17" w:tgtFrame="_blank" w:history="1">
        <w:r w:rsidR="00113C37" w:rsidRPr="00BA049E">
          <w:rPr>
            <w:rStyle w:val="normaltextrun"/>
            <w:rFonts w:asciiTheme="majorHAnsi" w:hAnsiTheme="majorHAnsi" w:cstheme="majorHAnsi"/>
            <w:sz w:val="18"/>
            <w:szCs w:val="18"/>
            <w:shd w:val="clear" w:color="auto" w:fill="FFFFFF"/>
          </w:rPr>
          <w:t>onumujeres.ecuador@unwomen.org</w:t>
        </w:r>
      </w:hyperlink>
      <w:r w:rsidR="00D5370E" w:rsidRPr="00BA049E">
        <w:rPr>
          <w:rFonts w:asciiTheme="majorHAnsi" w:hAnsiTheme="majorHAnsi" w:cstheme="majorHAnsi"/>
          <w:sz w:val="18"/>
          <w:szCs w:val="18"/>
        </w:rPr>
        <w:t xml:space="preserve">. </w:t>
      </w:r>
      <w:r w:rsidR="00113C37" w:rsidRPr="00BA049E">
        <w:rPr>
          <w:rStyle w:val="normaltextrun"/>
          <w:rFonts w:asciiTheme="majorHAnsi" w:hAnsiTheme="majorHAnsi" w:cstheme="majorHAnsi"/>
          <w:sz w:val="18"/>
          <w:szCs w:val="18"/>
          <w:shd w:val="clear" w:color="auto" w:fill="FFFFFF"/>
        </w:rPr>
        <w:t> </w:t>
      </w:r>
      <w:r w:rsidRPr="00BA049E">
        <w:rPr>
          <w:rFonts w:asciiTheme="majorHAnsi" w:hAnsiTheme="majorHAnsi" w:cstheme="majorHAnsi"/>
          <w:sz w:val="18"/>
          <w:szCs w:val="18"/>
        </w:rPr>
        <w:t xml:space="preserve">Las organizaciones postulantes no deben comunicarse con ninguna otra persona o funcionaria de ONU Mujeres en relación con este llamado. </w:t>
      </w:r>
    </w:p>
    <w:p w14:paraId="206B7DF7" w14:textId="77777777" w:rsidR="00C1175E" w:rsidRPr="00BA049E" w:rsidRDefault="00C1175E" w:rsidP="00DC6588">
      <w:pPr>
        <w:tabs>
          <w:tab w:val="left" w:pos="-1440"/>
        </w:tabs>
        <w:suppressAutoHyphens/>
        <w:spacing w:after="0" w:line="240" w:lineRule="auto"/>
        <w:ind w:left="360"/>
        <w:jc w:val="both"/>
        <w:rPr>
          <w:rFonts w:asciiTheme="majorHAnsi" w:eastAsia="Calibri" w:hAnsiTheme="majorHAnsi" w:cstheme="majorHAnsi"/>
          <w:spacing w:val="-3"/>
          <w:sz w:val="18"/>
          <w:szCs w:val="18"/>
          <w:lang w:val="es-EC" w:eastAsia="en-GB"/>
        </w:rPr>
      </w:pPr>
    </w:p>
    <w:p w14:paraId="44CEE206" w14:textId="72B277C3" w:rsidR="00C22EF1" w:rsidRPr="00BA049E" w:rsidRDefault="00C22EF1" w:rsidP="00DC6588">
      <w:pPr>
        <w:keepNext/>
        <w:keepLines/>
        <w:numPr>
          <w:ilvl w:val="0"/>
          <w:numId w:val="13"/>
        </w:numPr>
        <w:tabs>
          <w:tab w:val="left" w:pos="540"/>
        </w:tabs>
        <w:spacing w:after="0" w:line="240" w:lineRule="auto"/>
        <w:ind w:left="540" w:hanging="540"/>
        <w:contextualSpacing/>
        <w:jc w:val="both"/>
        <w:outlineLvl w:val="0"/>
        <w:rPr>
          <w:rFonts w:asciiTheme="majorHAnsi" w:eastAsia="Times New Roman" w:hAnsiTheme="majorHAnsi" w:cstheme="majorHAnsi"/>
          <w:b/>
          <w:bCs/>
          <w:sz w:val="18"/>
          <w:szCs w:val="18"/>
        </w:rPr>
      </w:pPr>
      <w:r w:rsidRPr="00BA049E">
        <w:rPr>
          <w:rFonts w:asciiTheme="majorHAnsi" w:hAnsiTheme="majorHAnsi" w:cstheme="majorHAnsi"/>
          <w:b/>
          <w:sz w:val="18"/>
          <w:szCs w:val="18"/>
        </w:rPr>
        <w:t>Costo de la propuesta</w:t>
      </w:r>
    </w:p>
    <w:p w14:paraId="4FC1CB68" w14:textId="1F9DE88F" w:rsidR="00C22EF1" w:rsidRPr="00BA049E" w:rsidRDefault="00C1175E" w:rsidP="00DC6588">
      <w:pPr>
        <w:numPr>
          <w:ilvl w:val="1"/>
          <w:numId w:val="0"/>
        </w:numPr>
        <w:tabs>
          <w:tab w:val="left" w:pos="-1440"/>
          <w:tab w:val="left" w:pos="540"/>
        </w:tabs>
        <w:suppressAutoHyphens/>
        <w:spacing w:after="0" w:line="240" w:lineRule="auto"/>
        <w:ind w:left="540" w:hanging="540"/>
        <w:contextualSpacing/>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2.1</w:t>
      </w:r>
      <w:r w:rsidRPr="00BA049E">
        <w:rPr>
          <w:rFonts w:asciiTheme="majorHAnsi" w:hAnsiTheme="majorHAnsi" w:cstheme="majorHAnsi"/>
          <w:sz w:val="18"/>
          <w:szCs w:val="18"/>
        </w:rPr>
        <w:tab/>
        <w:t>El costo de la preparación de la propuesta, la asistencia a cualquier reunión, presentación oral o conferencia previa a la propuesta correrán a cargo de la organización postulante, independientemente del desarrollo o el resultado del proceso de CFP. Las propuestas deben ofrecer los servicios para la totalidad de las necesidades. Se rechazarán las propuestas que solo ofrezcan una parte de los servicios y no en su totalidad.</w:t>
      </w:r>
    </w:p>
    <w:p w14:paraId="58A53CB5" w14:textId="77777777" w:rsidR="00C22EF1" w:rsidRPr="00BA049E" w:rsidRDefault="00C22EF1" w:rsidP="00DC6588">
      <w:pPr>
        <w:numPr>
          <w:ilvl w:val="1"/>
          <w:numId w:val="0"/>
        </w:numPr>
        <w:tabs>
          <w:tab w:val="left" w:pos="-1440"/>
        </w:tabs>
        <w:suppressAutoHyphens/>
        <w:spacing w:after="0" w:line="240" w:lineRule="auto"/>
        <w:ind w:left="357"/>
        <w:contextualSpacing/>
        <w:jc w:val="both"/>
        <w:rPr>
          <w:rFonts w:asciiTheme="majorHAnsi" w:eastAsia="Calibri" w:hAnsiTheme="majorHAnsi" w:cstheme="majorHAnsi"/>
          <w:spacing w:val="-3"/>
          <w:sz w:val="18"/>
          <w:szCs w:val="18"/>
          <w:lang w:val="es-EC" w:eastAsia="en-GB"/>
        </w:rPr>
      </w:pPr>
    </w:p>
    <w:p w14:paraId="4CDA5093" w14:textId="4FBFD973" w:rsidR="00C1175E" w:rsidRPr="00BA049E" w:rsidRDefault="00C22EF1" w:rsidP="00DC6588">
      <w:pPr>
        <w:keepNext/>
        <w:keepLines/>
        <w:numPr>
          <w:ilvl w:val="0"/>
          <w:numId w:val="13"/>
        </w:numPr>
        <w:tabs>
          <w:tab w:val="left" w:pos="540"/>
        </w:tabs>
        <w:spacing w:after="0" w:line="240" w:lineRule="auto"/>
        <w:ind w:left="540" w:hanging="540"/>
        <w:contextualSpacing/>
        <w:jc w:val="both"/>
        <w:outlineLvl w:val="0"/>
        <w:rPr>
          <w:rFonts w:asciiTheme="majorHAnsi" w:eastAsia="Times New Roman" w:hAnsiTheme="majorHAnsi" w:cstheme="majorHAnsi"/>
          <w:b/>
          <w:bCs/>
          <w:sz w:val="18"/>
          <w:szCs w:val="18"/>
        </w:rPr>
      </w:pPr>
      <w:r w:rsidRPr="00BA049E">
        <w:rPr>
          <w:rFonts w:asciiTheme="majorHAnsi" w:hAnsiTheme="majorHAnsi" w:cstheme="majorHAnsi"/>
          <w:b/>
          <w:sz w:val="18"/>
          <w:szCs w:val="18"/>
        </w:rPr>
        <w:t>Elegibilidad</w:t>
      </w:r>
    </w:p>
    <w:p w14:paraId="42484E29" w14:textId="0AE8FC1C" w:rsidR="00C22EF1" w:rsidRPr="00BA049E" w:rsidRDefault="00DC0261" w:rsidP="00DC6588">
      <w:pPr>
        <w:keepNext/>
        <w:keepLines/>
        <w:tabs>
          <w:tab w:val="left" w:pos="540"/>
        </w:tabs>
        <w:spacing w:after="0" w:line="240" w:lineRule="auto"/>
        <w:ind w:left="540" w:hanging="540"/>
        <w:contextualSpacing/>
        <w:jc w:val="both"/>
        <w:outlineLvl w:val="0"/>
        <w:rPr>
          <w:rFonts w:asciiTheme="majorHAnsi" w:eastAsia="Times New Roman" w:hAnsiTheme="majorHAnsi" w:cstheme="majorHAnsi"/>
          <w:b/>
          <w:bCs/>
          <w:sz w:val="18"/>
          <w:szCs w:val="18"/>
        </w:rPr>
      </w:pPr>
      <w:r w:rsidRPr="00BA049E">
        <w:rPr>
          <w:rFonts w:asciiTheme="majorHAnsi" w:hAnsiTheme="majorHAnsi" w:cstheme="majorHAnsi"/>
          <w:sz w:val="18"/>
          <w:szCs w:val="18"/>
        </w:rPr>
        <w:t>3.1</w:t>
      </w:r>
      <w:r w:rsidRPr="00BA049E">
        <w:rPr>
          <w:rFonts w:asciiTheme="majorHAnsi" w:hAnsiTheme="majorHAnsi" w:cstheme="majorHAnsi"/>
          <w:sz w:val="18"/>
          <w:szCs w:val="18"/>
        </w:rPr>
        <w:tab/>
        <w:t xml:space="preserve">Las organizaciones postulantes deben cumplir con todos los requisitos obligatorios/criterios de calificación preliminar establecidos en el </w:t>
      </w:r>
      <w:r w:rsidRPr="00BA049E">
        <w:rPr>
          <w:rFonts w:asciiTheme="majorHAnsi" w:hAnsiTheme="majorHAnsi" w:cstheme="majorHAnsi"/>
          <w:b/>
          <w:sz w:val="18"/>
          <w:szCs w:val="18"/>
        </w:rPr>
        <w:t>Anexo B-1</w:t>
      </w:r>
      <w:r w:rsidRPr="00BA049E">
        <w:rPr>
          <w:rFonts w:asciiTheme="majorHAnsi" w:hAnsiTheme="majorHAnsi" w:cstheme="majorHAnsi"/>
          <w:sz w:val="18"/>
          <w:szCs w:val="18"/>
        </w:rPr>
        <w:t>. Consulte el punto 4 a continuación para obtener más información. Las organizaciones postulantes recibirán una clasificación de aptitud/no aptitud en esta sección. ONU Mujeres se reserva el derecho a verificar cualquier información incluida en la respuesta de la organización postulante de solicitar información adicional después de recibir la propuesta. Las respuestas incompletas o inadecuadas, la falta de respuesta o la tergiversación al responder a cualquier pregunta darán lugar a la descalificación.</w:t>
      </w:r>
    </w:p>
    <w:p w14:paraId="6AEB42D3" w14:textId="4B7C5179" w:rsidR="00C22EF1" w:rsidRPr="00BA049E" w:rsidRDefault="00C22EF1" w:rsidP="00DC6588">
      <w:pPr>
        <w:autoSpaceDE w:val="0"/>
        <w:autoSpaceDN w:val="0"/>
        <w:adjustRightInd w:val="0"/>
        <w:spacing w:after="0" w:line="240" w:lineRule="auto"/>
        <w:ind w:left="357"/>
        <w:jc w:val="both"/>
        <w:rPr>
          <w:rFonts w:asciiTheme="majorHAnsi" w:eastAsia="Times New Roman" w:hAnsiTheme="majorHAnsi" w:cstheme="majorHAnsi"/>
          <w:sz w:val="18"/>
          <w:szCs w:val="18"/>
          <w:lang w:val="es-EC" w:eastAsia="en-GB"/>
        </w:rPr>
      </w:pPr>
    </w:p>
    <w:p w14:paraId="59238A2F" w14:textId="6A062C58" w:rsidR="001265F6" w:rsidRPr="00BA049E" w:rsidRDefault="001265F6" w:rsidP="00DC6588">
      <w:pPr>
        <w:pStyle w:val="ListParagraph"/>
        <w:keepNext/>
        <w:keepLines/>
        <w:numPr>
          <w:ilvl w:val="0"/>
          <w:numId w:val="13"/>
        </w:numPr>
        <w:tabs>
          <w:tab w:val="left" w:pos="540"/>
        </w:tabs>
        <w:spacing w:after="0" w:line="240" w:lineRule="auto"/>
        <w:ind w:left="540" w:hanging="540"/>
        <w:jc w:val="both"/>
        <w:outlineLvl w:val="0"/>
        <w:rPr>
          <w:rFonts w:asciiTheme="majorHAnsi" w:eastAsia="Times New Roman" w:hAnsiTheme="majorHAnsi" w:cstheme="majorHAnsi"/>
          <w:b/>
          <w:bCs/>
          <w:sz w:val="18"/>
          <w:szCs w:val="18"/>
        </w:rPr>
      </w:pPr>
      <w:r w:rsidRPr="00BA049E">
        <w:rPr>
          <w:rFonts w:asciiTheme="majorHAnsi" w:hAnsiTheme="majorHAnsi" w:cstheme="majorHAnsi"/>
          <w:b/>
          <w:sz w:val="18"/>
          <w:szCs w:val="18"/>
        </w:rPr>
        <w:t>Criterios obligatorios/de calificación preliminar</w:t>
      </w:r>
    </w:p>
    <w:p w14:paraId="43790591" w14:textId="71DF3A4A" w:rsidR="001265F6" w:rsidRPr="00BA049E" w:rsidRDefault="001265F6" w:rsidP="7FE4D31C">
      <w:pPr>
        <w:tabs>
          <w:tab w:val="left" w:pos="540"/>
        </w:tabs>
        <w:suppressAutoHyphens/>
        <w:spacing w:after="0" w:line="240" w:lineRule="auto"/>
        <w:ind w:left="540" w:hanging="540"/>
        <w:contextualSpacing/>
        <w:jc w:val="both"/>
        <w:rPr>
          <w:rFonts w:asciiTheme="majorHAnsi" w:eastAsia="Calibri" w:hAnsiTheme="majorHAnsi" w:cstheme="majorBidi"/>
          <w:spacing w:val="-3"/>
          <w:sz w:val="18"/>
          <w:szCs w:val="18"/>
        </w:rPr>
      </w:pPr>
      <w:r w:rsidRPr="7FE4D31C">
        <w:rPr>
          <w:rFonts w:asciiTheme="majorHAnsi" w:hAnsiTheme="majorHAnsi" w:cstheme="majorBidi"/>
          <w:sz w:val="18"/>
          <w:szCs w:val="18"/>
        </w:rPr>
        <w:t xml:space="preserve"> 4.1</w:t>
      </w:r>
      <w:r>
        <w:tab/>
      </w:r>
      <w:r w:rsidRPr="7FE4D31C">
        <w:rPr>
          <w:rFonts w:asciiTheme="majorHAnsi" w:hAnsiTheme="majorHAnsi" w:cstheme="majorBidi"/>
          <w:sz w:val="18"/>
          <w:szCs w:val="18"/>
        </w:rPr>
        <w:t>La evaluación de las propuestas técnicas y financieras por parte de ONU Mujeres se lleva a cabo en dos fases (consulte la sección 11 a continuación) y los requisitos obligatorios/criterios de calificación preliminar se han diseñado para garantizar que, en la medida de lo posible en las etapas iniciales del proceso de selección de la convocatoria de propuestas, solo las organizaciones postulantes con suficiente experiencia, solidez y estabilidad financiera, conocimientos técnicos demostrables, capacidad evidente para satisfacer los requisitos de ONU Mujeres y referencias de clientes superiores para suministrar los servicios previstos en este llamado (CFP) se calificarán para una mayor consideración. ONU Mujeres se reserva el derecho a verificar cualquier información incluida en la respuesta de la organización postulante</w:t>
      </w:r>
      <w:r w:rsidR="0D8CE0B9" w:rsidRPr="7FE4D31C">
        <w:rPr>
          <w:rFonts w:asciiTheme="majorHAnsi" w:hAnsiTheme="majorHAnsi" w:cstheme="majorBidi"/>
          <w:sz w:val="18"/>
          <w:szCs w:val="18"/>
        </w:rPr>
        <w:t>,</w:t>
      </w:r>
      <w:r w:rsidRPr="7FE4D31C">
        <w:rPr>
          <w:rFonts w:asciiTheme="majorHAnsi" w:hAnsiTheme="majorHAnsi" w:cstheme="majorBidi"/>
          <w:sz w:val="18"/>
          <w:szCs w:val="18"/>
        </w:rPr>
        <w:t xml:space="preserve"> de solicitar información adicional después de recibir la propuesta. Las respuestas incompletas o inadecuadas, la falta de respuesta o la tergiversación al responder a cualquier pregunta darán lugar a la descalificación.</w:t>
      </w:r>
    </w:p>
    <w:p w14:paraId="14D75303" w14:textId="1B36494E" w:rsidR="001265F6" w:rsidRPr="00BA049E" w:rsidRDefault="001265F6" w:rsidP="00DC6588">
      <w:pPr>
        <w:numPr>
          <w:ilvl w:val="1"/>
          <w:numId w:val="0"/>
        </w:numPr>
        <w:tabs>
          <w:tab w:val="left" w:pos="-1440"/>
          <w:tab w:val="left" w:pos="540"/>
        </w:tabs>
        <w:suppressAutoHyphens/>
        <w:spacing w:after="0" w:line="240" w:lineRule="auto"/>
        <w:ind w:left="540" w:hanging="540"/>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 xml:space="preserve"> 4.2</w:t>
      </w:r>
      <w:r w:rsidRPr="00BA049E">
        <w:rPr>
          <w:rFonts w:asciiTheme="majorHAnsi" w:hAnsiTheme="majorHAnsi" w:cstheme="majorHAnsi"/>
          <w:sz w:val="18"/>
          <w:szCs w:val="18"/>
        </w:rPr>
        <w:tab/>
        <w:t>Las organizaciones postulantes recibirán una clasificación de aptitud/no aptitud en la sección de requisitos obligatorios/criterios de calificación preliminares. Para que se les estudie en la Fase I, las organizaciones postulantes deben cumplir con todos los requisitos obligatorios/criterios de calificación preliminar que se describen en este CFP.</w:t>
      </w:r>
    </w:p>
    <w:p w14:paraId="7B4E5995" w14:textId="440FC185" w:rsidR="001265F6" w:rsidRPr="00BA049E" w:rsidRDefault="001265F6" w:rsidP="00DC6588">
      <w:pPr>
        <w:autoSpaceDE w:val="0"/>
        <w:autoSpaceDN w:val="0"/>
        <w:adjustRightInd w:val="0"/>
        <w:spacing w:after="0" w:line="240" w:lineRule="auto"/>
        <w:ind w:left="357"/>
        <w:jc w:val="both"/>
        <w:rPr>
          <w:rFonts w:asciiTheme="majorHAnsi" w:eastAsia="Times New Roman" w:hAnsiTheme="majorHAnsi" w:cstheme="majorHAnsi"/>
          <w:sz w:val="18"/>
          <w:szCs w:val="18"/>
          <w:lang w:val="es-EC" w:eastAsia="en-GB"/>
        </w:rPr>
      </w:pPr>
    </w:p>
    <w:p w14:paraId="5E6F80E0" w14:textId="1DC99B52" w:rsidR="00C22EF1" w:rsidRPr="00BA049E" w:rsidRDefault="00C22EF1" w:rsidP="00DC6588">
      <w:pPr>
        <w:pStyle w:val="ListParagraph"/>
        <w:keepNext/>
        <w:keepLines/>
        <w:numPr>
          <w:ilvl w:val="0"/>
          <w:numId w:val="13"/>
        </w:numPr>
        <w:tabs>
          <w:tab w:val="left" w:pos="540"/>
        </w:tabs>
        <w:spacing w:after="0" w:line="240" w:lineRule="auto"/>
        <w:ind w:left="540" w:hanging="540"/>
        <w:jc w:val="both"/>
        <w:outlineLvl w:val="0"/>
        <w:rPr>
          <w:rFonts w:asciiTheme="majorHAnsi" w:eastAsia="Times New Roman" w:hAnsiTheme="majorHAnsi" w:cstheme="majorHAnsi"/>
          <w:b/>
          <w:bCs/>
          <w:spacing w:val="-2"/>
          <w:sz w:val="18"/>
          <w:szCs w:val="18"/>
        </w:rPr>
      </w:pPr>
      <w:r w:rsidRPr="00BA049E">
        <w:rPr>
          <w:rFonts w:asciiTheme="majorHAnsi" w:hAnsiTheme="majorHAnsi" w:cstheme="majorHAnsi"/>
          <w:b/>
          <w:sz w:val="18"/>
          <w:szCs w:val="18"/>
        </w:rPr>
        <w:t xml:space="preserve">Aclaración de los documentos del CFP </w:t>
      </w:r>
    </w:p>
    <w:p w14:paraId="1A527CF1" w14:textId="73007D58" w:rsidR="00426E45" w:rsidRDefault="00426E45" w:rsidP="70A91D3B">
      <w:pPr>
        <w:keepNext/>
        <w:keepLines/>
        <w:tabs>
          <w:tab w:val="left" w:pos="540"/>
        </w:tabs>
        <w:spacing w:after="0" w:line="240" w:lineRule="auto"/>
        <w:ind w:left="540" w:hanging="540"/>
        <w:contextualSpacing/>
        <w:jc w:val="both"/>
        <w:outlineLvl w:val="0"/>
        <w:rPr>
          <w:rFonts w:asciiTheme="majorHAnsi" w:eastAsia="Times New Roman" w:hAnsiTheme="majorHAnsi" w:cstheme="majorBidi"/>
          <w:sz w:val="18"/>
          <w:szCs w:val="18"/>
        </w:rPr>
      </w:pPr>
      <w:r w:rsidRPr="70A91D3B">
        <w:rPr>
          <w:rFonts w:asciiTheme="majorHAnsi" w:hAnsiTheme="majorHAnsi" w:cstheme="majorBidi"/>
          <w:sz w:val="18"/>
          <w:szCs w:val="18"/>
        </w:rPr>
        <w:t>5.1</w:t>
      </w:r>
      <w:r>
        <w:tab/>
      </w:r>
      <w:r w:rsidRPr="70A91D3B">
        <w:rPr>
          <w:rFonts w:asciiTheme="majorHAnsi" w:hAnsiTheme="majorHAnsi" w:cstheme="majorBidi"/>
          <w:sz w:val="18"/>
          <w:szCs w:val="18"/>
        </w:rPr>
        <w:t xml:space="preserve">Una potencial postulante que requiera cualquier aclaración de los documentos del CFP puede notificarlo por escrito a la dirección de correo electrónico de ONU Mujeres que se indica en el CFP antes de la fecha y la hora especificadas. ONU Mujeres responderá por escrito a cualquier solicitud de aclaración sobre los documentos del CFP que reciba antes de la fecha límite para presentar solicitudes de aclaración, como se indica en la </w:t>
      </w:r>
      <w:r w:rsidRPr="70A91D3B">
        <w:rPr>
          <w:rFonts w:asciiTheme="majorHAnsi" w:hAnsiTheme="majorHAnsi" w:cstheme="majorBidi"/>
          <w:b/>
          <w:bCs/>
          <w:sz w:val="18"/>
          <w:szCs w:val="18"/>
        </w:rPr>
        <w:t>sección 1b de este Anexo (en la página 1)</w:t>
      </w:r>
      <w:r w:rsidRPr="70A91D3B">
        <w:rPr>
          <w:rFonts w:asciiTheme="majorHAnsi" w:hAnsiTheme="majorHAnsi" w:cstheme="majorBidi"/>
          <w:sz w:val="18"/>
          <w:szCs w:val="18"/>
        </w:rPr>
        <w:t xml:space="preserve">. </w:t>
      </w:r>
    </w:p>
    <w:p w14:paraId="191453A5" w14:textId="1553DBAD" w:rsidR="00C1175E" w:rsidRPr="00BA049E" w:rsidRDefault="009E7AC5" w:rsidP="00DC6588">
      <w:pPr>
        <w:keepNext/>
        <w:keepLines/>
        <w:tabs>
          <w:tab w:val="left" w:pos="-720"/>
          <w:tab w:val="left" w:pos="540"/>
        </w:tabs>
        <w:suppressAutoHyphens/>
        <w:spacing w:after="0" w:line="240" w:lineRule="auto"/>
        <w:ind w:left="540" w:hanging="540"/>
        <w:contextualSpacing/>
        <w:jc w:val="both"/>
        <w:outlineLvl w:val="0"/>
        <w:rPr>
          <w:rFonts w:asciiTheme="majorHAnsi" w:eastAsia="Times New Roman" w:hAnsiTheme="majorHAnsi" w:cstheme="majorHAnsi"/>
          <w:sz w:val="18"/>
          <w:szCs w:val="18"/>
        </w:rPr>
      </w:pPr>
      <w:r w:rsidRPr="00BA049E">
        <w:rPr>
          <w:rFonts w:asciiTheme="majorHAnsi" w:hAnsiTheme="majorHAnsi" w:cstheme="majorHAnsi"/>
          <w:sz w:val="18"/>
          <w:szCs w:val="18"/>
        </w:rPr>
        <w:t>5.2</w:t>
      </w:r>
      <w:r w:rsidRPr="00BA049E">
        <w:rPr>
          <w:rFonts w:asciiTheme="majorHAnsi" w:hAnsiTheme="majorHAnsi" w:cstheme="majorHAnsi"/>
          <w:sz w:val="18"/>
          <w:szCs w:val="18"/>
        </w:rPr>
        <w:tab/>
        <w:t xml:space="preserve">Se publicarán copias escritas de las respuestas de ONU Mujeres a dichas consultas (incluida una explicación de la consulta, pero sin identificar la fuente de </w:t>
      </w:r>
      <w:proofErr w:type="gramStart"/>
      <w:r w:rsidRPr="00BA049E">
        <w:rPr>
          <w:rFonts w:asciiTheme="majorHAnsi" w:hAnsiTheme="majorHAnsi" w:cstheme="majorHAnsi"/>
          <w:sz w:val="18"/>
          <w:szCs w:val="18"/>
        </w:rPr>
        <w:t>la misma</w:t>
      </w:r>
      <w:proofErr w:type="gramEnd"/>
      <w:r w:rsidRPr="00BA049E">
        <w:rPr>
          <w:rFonts w:asciiTheme="majorHAnsi" w:hAnsiTheme="majorHAnsi" w:cstheme="majorHAnsi"/>
          <w:sz w:val="18"/>
          <w:szCs w:val="18"/>
        </w:rPr>
        <w:t>) utilizando el mismo método que la publicación original de este documento (CFP).</w:t>
      </w:r>
    </w:p>
    <w:p w14:paraId="2A8410FD" w14:textId="2C74591F" w:rsidR="006E62D6" w:rsidRPr="00BA049E" w:rsidRDefault="00426E45" w:rsidP="00DC6588">
      <w:pPr>
        <w:keepNext/>
        <w:keepLines/>
        <w:tabs>
          <w:tab w:val="left" w:pos="-720"/>
          <w:tab w:val="left" w:pos="540"/>
        </w:tabs>
        <w:suppressAutoHyphens/>
        <w:spacing w:after="0" w:line="240" w:lineRule="auto"/>
        <w:ind w:left="540" w:hanging="540"/>
        <w:contextualSpacing/>
        <w:jc w:val="both"/>
        <w:outlineLvl w:val="0"/>
        <w:rPr>
          <w:rFonts w:asciiTheme="majorHAnsi" w:eastAsia="Times New Roman" w:hAnsiTheme="majorHAnsi" w:cstheme="majorHAnsi"/>
          <w:sz w:val="18"/>
          <w:szCs w:val="18"/>
        </w:rPr>
      </w:pPr>
      <w:r w:rsidRPr="00BA049E">
        <w:rPr>
          <w:rFonts w:asciiTheme="majorHAnsi" w:hAnsiTheme="majorHAnsi" w:cstheme="majorHAnsi"/>
          <w:sz w:val="18"/>
          <w:szCs w:val="18"/>
        </w:rPr>
        <w:t>5.3</w:t>
      </w:r>
      <w:r w:rsidRPr="00BA049E">
        <w:rPr>
          <w:rFonts w:asciiTheme="majorHAnsi" w:hAnsiTheme="majorHAnsi" w:cstheme="majorHAnsi"/>
          <w:sz w:val="18"/>
          <w:szCs w:val="18"/>
        </w:rPr>
        <w:tab/>
        <w:t xml:space="preserve">Si el CFP se ha anunciado públicamente, los resultados de cualquier ejercicio de aclaración (incluida una explicación de la consulta, pero sin identificar la fuente de </w:t>
      </w:r>
      <w:proofErr w:type="gramStart"/>
      <w:r w:rsidRPr="00BA049E">
        <w:rPr>
          <w:rFonts w:asciiTheme="majorHAnsi" w:hAnsiTheme="majorHAnsi" w:cstheme="majorHAnsi"/>
          <w:sz w:val="18"/>
          <w:szCs w:val="18"/>
        </w:rPr>
        <w:t>la misma</w:t>
      </w:r>
      <w:proofErr w:type="gramEnd"/>
      <w:r w:rsidRPr="00BA049E">
        <w:rPr>
          <w:rFonts w:asciiTheme="majorHAnsi" w:hAnsiTheme="majorHAnsi" w:cstheme="majorHAnsi"/>
          <w:sz w:val="18"/>
          <w:szCs w:val="18"/>
        </w:rPr>
        <w:t>) se publicarán en la misma fuente o por la misma vía en la que se anunció originalmente.</w:t>
      </w:r>
    </w:p>
    <w:p w14:paraId="721E4284" w14:textId="61849F73" w:rsidR="006E62D6" w:rsidRPr="00BA049E" w:rsidRDefault="006E62D6" w:rsidP="00DC6588">
      <w:pPr>
        <w:tabs>
          <w:tab w:val="left" w:pos="-720"/>
        </w:tabs>
        <w:suppressAutoHyphens/>
        <w:spacing w:after="0" w:line="240" w:lineRule="auto"/>
        <w:jc w:val="both"/>
        <w:rPr>
          <w:rFonts w:asciiTheme="majorHAnsi" w:eastAsia="Times New Roman" w:hAnsiTheme="majorHAnsi" w:cstheme="majorHAnsi"/>
          <w:sz w:val="18"/>
          <w:szCs w:val="18"/>
          <w:lang w:val="es-EC" w:eastAsia="en-GB"/>
        </w:rPr>
      </w:pPr>
    </w:p>
    <w:p w14:paraId="05EB1206" w14:textId="6F858D7E" w:rsidR="00290AA2" w:rsidRPr="00BA049E" w:rsidRDefault="006E62D6" w:rsidP="00DC6588">
      <w:pPr>
        <w:tabs>
          <w:tab w:val="left" w:pos="-720"/>
          <w:tab w:val="left" w:pos="540"/>
        </w:tabs>
        <w:suppressAutoHyphens/>
        <w:spacing w:after="0" w:line="240" w:lineRule="auto"/>
        <w:jc w:val="both"/>
        <w:rPr>
          <w:rFonts w:asciiTheme="majorHAnsi" w:eastAsia="Times New Roman" w:hAnsiTheme="majorHAnsi" w:cstheme="majorHAnsi"/>
          <w:b/>
          <w:bCs/>
          <w:sz w:val="18"/>
          <w:szCs w:val="18"/>
        </w:rPr>
      </w:pPr>
      <w:r w:rsidRPr="00BA049E">
        <w:rPr>
          <w:rFonts w:asciiTheme="majorHAnsi" w:hAnsiTheme="majorHAnsi" w:cstheme="majorHAnsi"/>
          <w:b/>
          <w:sz w:val="18"/>
          <w:szCs w:val="18"/>
        </w:rPr>
        <w:t xml:space="preserve">6. </w:t>
      </w:r>
      <w:r w:rsidRPr="00BA049E">
        <w:rPr>
          <w:rFonts w:asciiTheme="majorHAnsi" w:hAnsiTheme="majorHAnsi" w:cstheme="majorHAnsi"/>
          <w:b/>
          <w:sz w:val="18"/>
          <w:szCs w:val="18"/>
        </w:rPr>
        <w:tab/>
        <w:t xml:space="preserve">Enmiendas a los documentos del CFP </w:t>
      </w:r>
    </w:p>
    <w:p w14:paraId="6B15105B" w14:textId="151A20B0" w:rsidR="00C22EF1" w:rsidRPr="00BA049E" w:rsidRDefault="00426E45" w:rsidP="00DC6588">
      <w:pPr>
        <w:tabs>
          <w:tab w:val="left" w:pos="-720"/>
          <w:tab w:val="left" w:pos="540"/>
        </w:tabs>
        <w:suppressAutoHyphens/>
        <w:spacing w:after="0" w:line="240" w:lineRule="auto"/>
        <w:ind w:left="540" w:hanging="540"/>
        <w:jc w:val="both"/>
        <w:rPr>
          <w:rFonts w:asciiTheme="majorHAnsi" w:eastAsia="Times New Roman" w:hAnsiTheme="majorHAnsi" w:cstheme="majorHAnsi"/>
          <w:sz w:val="18"/>
          <w:szCs w:val="18"/>
        </w:rPr>
      </w:pPr>
      <w:r w:rsidRPr="00BA049E">
        <w:rPr>
          <w:rFonts w:asciiTheme="majorHAnsi" w:hAnsiTheme="majorHAnsi" w:cstheme="majorHAnsi"/>
          <w:sz w:val="18"/>
          <w:szCs w:val="18"/>
        </w:rPr>
        <w:t>6.1</w:t>
      </w:r>
      <w:r w:rsidRPr="00BA049E">
        <w:rPr>
          <w:rFonts w:asciiTheme="majorHAnsi" w:hAnsiTheme="majorHAnsi" w:cstheme="majorHAnsi"/>
          <w:sz w:val="18"/>
          <w:szCs w:val="18"/>
        </w:rPr>
        <w:tab/>
        <w:t>En cualquier momento antes de la fecha límite de presentación de propuestas, ONU Mujeres podrá, por cualquier motivo, ya sea por iniciativa propia o en respuesta a una aclaración solicitada por una posible postulante, modificar los documentos del CFP mediante una enmienda. Se notificará por escrito a todas las posibles postulantes que hayan recibido los documentos del CFP de todas las enmiendas a estos documentos. En el caso de los concursos abiertos, todas las enmiendas se publicarán también en la fuente en la que se anunciaron.</w:t>
      </w:r>
    </w:p>
    <w:p w14:paraId="222154FE" w14:textId="47529F94" w:rsidR="00C22EF1" w:rsidRPr="00BA049E" w:rsidRDefault="00426E45" w:rsidP="00DC6588">
      <w:pPr>
        <w:keepNext/>
        <w:keepLines/>
        <w:tabs>
          <w:tab w:val="left" w:pos="-720"/>
          <w:tab w:val="left" w:pos="540"/>
        </w:tabs>
        <w:suppressAutoHyphens/>
        <w:spacing w:after="0" w:line="240" w:lineRule="auto"/>
        <w:ind w:left="540" w:hanging="540"/>
        <w:jc w:val="both"/>
        <w:outlineLvl w:val="0"/>
        <w:rPr>
          <w:rFonts w:asciiTheme="majorHAnsi" w:eastAsia="Times New Roman" w:hAnsiTheme="majorHAnsi" w:cstheme="majorHAnsi"/>
          <w:sz w:val="18"/>
          <w:szCs w:val="18"/>
        </w:rPr>
      </w:pPr>
      <w:r w:rsidRPr="00BA049E">
        <w:rPr>
          <w:rFonts w:asciiTheme="majorHAnsi" w:hAnsiTheme="majorHAnsi" w:cstheme="majorHAnsi"/>
          <w:sz w:val="18"/>
          <w:szCs w:val="18"/>
        </w:rPr>
        <w:t>6.2</w:t>
      </w:r>
      <w:r w:rsidRPr="00BA049E">
        <w:rPr>
          <w:rFonts w:asciiTheme="majorHAnsi" w:hAnsiTheme="majorHAnsi" w:cstheme="majorHAnsi"/>
          <w:sz w:val="18"/>
          <w:szCs w:val="18"/>
        </w:rPr>
        <w:tab/>
        <w:t>Con el fin de dar a las potenciales organizaciones postulantes un tiempo razonable para tener en cuenta la enmienda en la preparación de sus propuestas, ONU Mujeres podrá, a su discreción, ampliar el plazo de la presentación de propuestas.</w:t>
      </w:r>
    </w:p>
    <w:p w14:paraId="72F7C5AA" w14:textId="77777777" w:rsidR="00290AA2" w:rsidRPr="00BA049E" w:rsidRDefault="00290AA2" w:rsidP="00DC6588">
      <w:pPr>
        <w:keepNext/>
        <w:keepLines/>
        <w:tabs>
          <w:tab w:val="left" w:pos="-720"/>
          <w:tab w:val="left" w:pos="540"/>
        </w:tabs>
        <w:suppressAutoHyphens/>
        <w:spacing w:after="0" w:line="240" w:lineRule="auto"/>
        <w:ind w:left="540" w:hanging="540"/>
        <w:jc w:val="both"/>
        <w:outlineLvl w:val="0"/>
        <w:rPr>
          <w:rFonts w:asciiTheme="majorHAnsi" w:eastAsia="Times New Roman" w:hAnsiTheme="majorHAnsi" w:cstheme="majorHAnsi"/>
          <w:b/>
          <w:sz w:val="18"/>
          <w:szCs w:val="18"/>
          <w:lang w:val="es-EC" w:eastAsia="en-GB"/>
        </w:rPr>
      </w:pPr>
    </w:p>
    <w:p w14:paraId="73C65755" w14:textId="5A584CDD" w:rsidR="00C22EF1" w:rsidRPr="00BA049E" w:rsidRDefault="00C22EF1" w:rsidP="00916BE8">
      <w:pPr>
        <w:pStyle w:val="ListParagraph"/>
        <w:keepNext/>
        <w:keepLines/>
        <w:numPr>
          <w:ilvl w:val="0"/>
          <w:numId w:val="21"/>
        </w:numPr>
        <w:tabs>
          <w:tab w:val="left" w:pos="540"/>
        </w:tabs>
        <w:spacing w:after="0" w:line="240" w:lineRule="auto"/>
        <w:ind w:left="540" w:hanging="540"/>
        <w:jc w:val="both"/>
        <w:outlineLvl w:val="0"/>
        <w:rPr>
          <w:rFonts w:asciiTheme="majorHAnsi" w:eastAsia="Times New Roman" w:hAnsiTheme="majorHAnsi" w:cstheme="majorHAnsi"/>
          <w:b/>
          <w:bCs/>
          <w:sz w:val="18"/>
          <w:szCs w:val="18"/>
        </w:rPr>
      </w:pPr>
      <w:bookmarkStart w:id="16" w:name="_Hlk41573427"/>
      <w:r w:rsidRPr="00BA049E">
        <w:rPr>
          <w:rFonts w:asciiTheme="majorHAnsi" w:hAnsiTheme="majorHAnsi" w:cstheme="majorHAnsi"/>
          <w:b/>
          <w:sz w:val="18"/>
          <w:szCs w:val="18"/>
        </w:rPr>
        <w:t>Idioma de las propuestas</w:t>
      </w:r>
    </w:p>
    <w:p w14:paraId="691305A1" w14:textId="00378346" w:rsidR="003B247B" w:rsidRPr="00BA049E" w:rsidRDefault="00C22EF1" w:rsidP="00DC6588">
      <w:pPr>
        <w:pStyle w:val="ListParagraph"/>
        <w:keepNext/>
        <w:keepLines/>
        <w:numPr>
          <w:ilvl w:val="1"/>
          <w:numId w:val="18"/>
        </w:numPr>
        <w:tabs>
          <w:tab w:val="left" w:pos="-720"/>
          <w:tab w:val="left" w:pos="540"/>
        </w:tabs>
        <w:suppressAutoHyphens/>
        <w:spacing w:after="0" w:line="240" w:lineRule="auto"/>
        <w:ind w:left="540" w:hanging="540"/>
        <w:jc w:val="both"/>
        <w:outlineLvl w:val="0"/>
        <w:rPr>
          <w:rFonts w:asciiTheme="majorHAnsi" w:eastAsia="Times New Roman" w:hAnsiTheme="majorHAnsi" w:cstheme="majorHAnsi"/>
          <w:sz w:val="18"/>
          <w:szCs w:val="18"/>
        </w:rPr>
      </w:pPr>
      <w:r w:rsidRPr="00BA049E">
        <w:rPr>
          <w:rFonts w:asciiTheme="majorHAnsi" w:hAnsiTheme="majorHAnsi" w:cstheme="majorHAnsi"/>
          <w:sz w:val="18"/>
          <w:szCs w:val="18"/>
        </w:rPr>
        <w:t xml:space="preserve">La propuesta preparada por las organizaciones postulantes y toda la correspondencia y los documentos relacionados con la propuesta que se intercambien entre las mismas y ONU Mujeres se redactarán en </w:t>
      </w:r>
      <w:r w:rsidR="00B33544">
        <w:rPr>
          <w:rFonts w:asciiTheme="majorHAnsi" w:hAnsiTheme="majorHAnsi" w:cstheme="majorHAnsi"/>
          <w:sz w:val="18"/>
          <w:szCs w:val="18"/>
        </w:rPr>
        <w:t>español</w:t>
      </w:r>
      <w:r w:rsidRPr="00BA049E">
        <w:rPr>
          <w:rFonts w:asciiTheme="majorHAnsi" w:hAnsiTheme="majorHAnsi" w:cstheme="majorHAnsi"/>
          <w:sz w:val="18"/>
          <w:szCs w:val="18"/>
        </w:rPr>
        <w:t xml:space="preserve">. </w:t>
      </w:r>
    </w:p>
    <w:p w14:paraId="00F1AC09" w14:textId="1F0E5726" w:rsidR="00C22EF1" w:rsidRPr="00BA049E" w:rsidRDefault="00C22EF1" w:rsidP="00DC6588">
      <w:pPr>
        <w:pStyle w:val="ListParagraph"/>
        <w:keepNext/>
        <w:keepLines/>
        <w:numPr>
          <w:ilvl w:val="1"/>
          <w:numId w:val="18"/>
        </w:numPr>
        <w:tabs>
          <w:tab w:val="left" w:pos="-720"/>
          <w:tab w:val="left" w:pos="540"/>
        </w:tabs>
        <w:suppressAutoHyphens/>
        <w:spacing w:after="0" w:line="240" w:lineRule="auto"/>
        <w:ind w:left="540" w:hanging="540"/>
        <w:jc w:val="both"/>
        <w:outlineLvl w:val="0"/>
        <w:rPr>
          <w:rFonts w:asciiTheme="majorHAnsi" w:eastAsia="Times New Roman" w:hAnsiTheme="majorHAnsi" w:cstheme="majorHAnsi"/>
          <w:sz w:val="18"/>
          <w:szCs w:val="18"/>
        </w:rPr>
      </w:pPr>
      <w:r w:rsidRPr="00BA049E">
        <w:rPr>
          <w:rFonts w:asciiTheme="majorHAnsi" w:hAnsiTheme="majorHAnsi" w:cstheme="majorHAnsi"/>
          <w:sz w:val="18"/>
          <w:szCs w:val="18"/>
        </w:rPr>
        <w:t>La documentación de respaldo y los materiales impresos proporcionados por la organización postulante pueden estar en otro idioma, siempre que vayan acompañados de una traducción adecuada de todos los fragmentos pertinentes en inglés. En cualquier caso, para la interpretación de la propuesta, prevalecerá la traducción al inglés. La organización postulante será la única persona responsable de la traducción y de su precisión.</w:t>
      </w:r>
    </w:p>
    <w:bookmarkEnd w:id="16"/>
    <w:p w14:paraId="2464A558" w14:textId="77777777" w:rsidR="00F569F3" w:rsidRPr="00BA049E" w:rsidRDefault="00F569F3" w:rsidP="00DC6588">
      <w:pPr>
        <w:keepNext/>
        <w:keepLines/>
        <w:tabs>
          <w:tab w:val="left" w:pos="-720"/>
        </w:tabs>
        <w:suppressAutoHyphens/>
        <w:spacing w:after="0" w:line="240" w:lineRule="auto"/>
        <w:jc w:val="both"/>
        <w:outlineLvl w:val="0"/>
        <w:rPr>
          <w:rFonts w:asciiTheme="majorHAnsi" w:eastAsia="Times New Roman" w:hAnsiTheme="majorHAnsi" w:cstheme="majorHAnsi"/>
          <w:sz w:val="18"/>
          <w:szCs w:val="18"/>
          <w:lang w:val="es-EC" w:eastAsia="en-GB"/>
        </w:rPr>
      </w:pPr>
    </w:p>
    <w:p w14:paraId="52618C44" w14:textId="1139F6C6" w:rsidR="00C22EF1" w:rsidRPr="00BA049E" w:rsidRDefault="005D0517" w:rsidP="00DC6588">
      <w:pPr>
        <w:keepNext/>
        <w:keepLines/>
        <w:tabs>
          <w:tab w:val="left" w:pos="540"/>
        </w:tabs>
        <w:spacing w:after="0" w:line="240" w:lineRule="auto"/>
        <w:contextualSpacing/>
        <w:jc w:val="both"/>
        <w:outlineLvl w:val="0"/>
        <w:rPr>
          <w:rFonts w:asciiTheme="majorHAnsi" w:eastAsia="Times New Roman" w:hAnsiTheme="majorHAnsi" w:cstheme="majorHAnsi"/>
          <w:b/>
          <w:bCs/>
          <w:sz w:val="18"/>
          <w:szCs w:val="18"/>
        </w:rPr>
      </w:pPr>
      <w:r w:rsidRPr="00BA049E">
        <w:rPr>
          <w:rFonts w:asciiTheme="majorHAnsi" w:hAnsiTheme="majorHAnsi" w:cstheme="majorHAnsi"/>
          <w:b/>
          <w:sz w:val="18"/>
          <w:szCs w:val="18"/>
        </w:rPr>
        <w:t>8.</w:t>
      </w:r>
      <w:r w:rsidRPr="00BA049E">
        <w:rPr>
          <w:rFonts w:asciiTheme="majorHAnsi" w:hAnsiTheme="majorHAnsi" w:cstheme="majorHAnsi"/>
          <w:b/>
          <w:sz w:val="18"/>
          <w:szCs w:val="18"/>
        </w:rPr>
        <w:tab/>
        <w:t>Presentación de propuestas</w:t>
      </w:r>
    </w:p>
    <w:p w14:paraId="00D44637" w14:textId="12A49E88" w:rsidR="00C22EF1" w:rsidRPr="00BA049E" w:rsidRDefault="00F569F3" w:rsidP="70A91D3B">
      <w:pPr>
        <w:tabs>
          <w:tab w:val="left" w:pos="540"/>
        </w:tabs>
        <w:suppressAutoHyphens/>
        <w:spacing w:after="0" w:line="240" w:lineRule="auto"/>
        <w:ind w:left="540" w:hanging="540"/>
        <w:contextualSpacing/>
        <w:jc w:val="both"/>
        <w:rPr>
          <w:rFonts w:asciiTheme="majorHAnsi" w:eastAsia="Calibri" w:hAnsiTheme="majorHAnsi" w:cstheme="majorBidi"/>
          <w:b/>
          <w:bCs/>
          <w:spacing w:val="-3"/>
          <w:sz w:val="18"/>
          <w:szCs w:val="18"/>
        </w:rPr>
      </w:pPr>
      <w:r w:rsidRPr="70A91D3B">
        <w:rPr>
          <w:rFonts w:asciiTheme="majorHAnsi" w:hAnsiTheme="majorHAnsi" w:cstheme="majorBidi"/>
          <w:sz w:val="18"/>
          <w:szCs w:val="18"/>
        </w:rPr>
        <w:t>8.1</w:t>
      </w:r>
      <w:r w:rsidRPr="00BA049E">
        <w:rPr>
          <w:rFonts w:asciiTheme="majorHAnsi" w:hAnsiTheme="majorHAnsi" w:cstheme="majorHAnsi"/>
          <w:sz w:val="18"/>
          <w:szCs w:val="18"/>
        </w:rPr>
        <w:tab/>
      </w:r>
      <w:r w:rsidRPr="70A91D3B">
        <w:rPr>
          <w:rFonts w:asciiTheme="majorHAnsi" w:hAnsiTheme="majorHAnsi" w:cstheme="majorBidi"/>
          <w:sz w:val="18"/>
          <w:szCs w:val="18"/>
        </w:rPr>
        <w:t>Las propuestas técnicas y financieras deberán presentarse como parte del modelo de presentación de propuestas (</w:t>
      </w:r>
      <w:r w:rsidRPr="70A91D3B">
        <w:rPr>
          <w:rFonts w:asciiTheme="majorHAnsi" w:hAnsiTheme="majorHAnsi" w:cstheme="majorBidi"/>
          <w:b/>
          <w:bCs/>
          <w:sz w:val="18"/>
          <w:szCs w:val="18"/>
        </w:rPr>
        <w:t>Anexo B2</w:t>
      </w:r>
      <w:r w:rsidRPr="70A91D3B">
        <w:rPr>
          <w:rFonts w:asciiTheme="majorHAnsi" w:hAnsiTheme="majorHAnsi" w:cstheme="majorBidi"/>
          <w:sz w:val="18"/>
          <w:szCs w:val="18"/>
        </w:rPr>
        <w:t xml:space="preserve">) en un solo correo electrónico con la referencia del CFP y la descripción clara de la propuesta antes de la fecha y la hora estipuladas en este documento. Si los correos electrónicos y los archivos adjuntos no se identifican como se indica, ONU Mujeres no asumirá ninguna responsabilidad por el extravío o la apertura prematura de las propuestas presentadas. El cuerpo del correo electrónico debe indicar el nombre y la dirección de la organización postulante. </w:t>
      </w:r>
      <w:r w:rsidRPr="70A91D3B">
        <w:rPr>
          <w:rFonts w:asciiTheme="majorHAnsi" w:hAnsiTheme="majorHAnsi" w:cstheme="majorBidi"/>
          <w:b/>
          <w:bCs/>
          <w:sz w:val="18"/>
          <w:szCs w:val="18"/>
        </w:rPr>
        <w:t xml:space="preserve">Todas las propuestas deben enviarse por correo electrónico a la siguiente dirección segura: </w:t>
      </w:r>
      <w:hyperlink r:id="rId18" w:tgtFrame="_blank" w:history="1">
        <w:r w:rsidR="00D5370E" w:rsidRPr="70A91D3B">
          <w:rPr>
            <w:rStyle w:val="normaltextrun"/>
            <w:rFonts w:asciiTheme="majorHAnsi" w:hAnsiTheme="majorHAnsi" w:cstheme="majorBidi"/>
            <w:sz w:val="18"/>
            <w:szCs w:val="18"/>
            <w:shd w:val="clear" w:color="auto" w:fill="FFFFFF"/>
          </w:rPr>
          <w:t>onumujeres.ecuador@unwomen.org</w:t>
        </w:r>
      </w:hyperlink>
      <w:r w:rsidR="00D5370E" w:rsidRPr="70A91D3B">
        <w:rPr>
          <w:rStyle w:val="normaltextrun"/>
          <w:rFonts w:asciiTheme="majorHAnsi" w:hAnsiTheme="majorHAnsi" w:cstheme="majorBidi"/>
          <w:sz w:val="18"/>
          <w:szCs w:val="18"/>
          <w:shd w:val="clear" w:color="auto" w:fill="FFFFFF"/>
        </w:rPr>
        <w:t xml:space="preserve">. </w:t>
      </w:r>
    </w:p>
    <w:p w14:paraId="1EF6B63E" w14:textId="32CA87AB" w:rsidR="00C22EF1" w:rsidRPr="00BA049E" w:rsidRDefault="00F569F3" w:rsidP="00DC6588">
      <w:pPr>
        <w:tabs>
          <w:tab w:val="left" w:pos="-1440"/>
          <w:tab w:val="left" w:pos="540"/>
        </w:tabs>
        <w:suppressAutoHyphens/>
        <w:spacing w:after="0" w:line="240" w:lineRule="auto"/>
        <w:ind w:left="540" w:hanging="540"/>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8.2</w:t>
      </w:r>
      <w:r w:rsidRPr="00BA049E">
        <w:rPr>
          <w:rFonts w:asciiTheme="majorHAnsi" w:hAnsiTheme="majorHAnsi" w:cstheme="majorHAnsi"/>
          <w:sz w:val="18"/>
          <w:szCs w:val="18"/>
        </w:rPr>
        <w:tab/>
        <w:t xml:space="preserve">Las propuestas deberán recibirse en la fecha, la hora y los medios de presentación estipulados en este CFP. Las organizaciones postulantes son responsables de garantizar que ONU Mujeres reciba su propuesta en la fecha y la hora previstas. Las propuestas recibidas por ONU Mujeres después de la fecha y la hora límite se rechazarán. </w:t>
      </w:r>
    </w:p>
    <w:p w14:paraId="79BA25E3" w14:textId="3EB0C9D4" w:rsidR="00C22EF1" w:rsidRPr="00BA049E" w:rsidRDefault="00F569F3" w:rsidP="00DC6588">
      <w:pPr>
        <w:tabs>
          <w:tab w:val="left" w:pos="-1440"/>
          <w:tab w:val="left" w:pos="540"/>
        </w:tabs>
        <w:suppressAutoHyphens/>
        <w:spacing w:after="0" w:line="240" w:lineRule="auto"/>
        <w:ind w:left="540" w:hanging="540"/>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8.3</w:t>
      </w:r>
      <w:r w:rsidRPr="00BA049E">
        <w:rPr>
          <w:rFonts w:asciiTheme="majorHAnsi" w:hAnsiTheme="majorHAnsi" w:cstheme="majorHAnsi"/>
          <w:sz w:val="18"/>
          <w:szCs w:val="18"/>
        </w:rPr>
        <w:tab/>
        <w:t>Cuando se reciban las propuestas por correo electrónico (tal y como se requiere para el CFP), el sello temporal de recepción será la fecha y la hora en que se haya recibido la presentación en la bandeja de entrada específica de ONU Mujeres. ONU Mujeres no será responsable de los retrasos causados por problemas de red, etc. Es responsabilidad exclusiva de las organizaciones postulantes asegurarse de que ONU Mujeres reciba su propuesta en el buzón de entrada específico a más tardar en la fecha límite del CFP.</w:t>
      </w:r>
    </w:p>
    <w:p w14:paraId="62B4C41D" w14:textId="05BC2CFA" w:rsidR="00F74F39" w:rsidRPr="00BA049E" w:rsidRDefault="00F569F3" w:rsidP="00DC6588">
      <w:pPr>
        <w:tabs>
          <w:tab w:val="left" w:pos="-1440"/>
          <w:tab w:val="left" w:pos="540"/>
        </w:tabs>
        <w:suppressAutoHyphens/>
        <w:spacing w:after="0" w:line="240" w:lineRule="auto"/>
        <w:ind w:left="540" w:hanging="540"/>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8.4</w:t>
      </w:r>
      <w:r w:rsidRPr="00BA049E">
        <w:rPr>
          <w:rFonts w:asciiTheme="majorHAnsi" w:hAnsiTheme="majorHAnsi" w:cstheme="majorHAnsi"/>
          <w:b/>
          <w:sz w:val="18"/>
          <w:szCs w:val="18"/>
        </w:rPr>
        <w:tab/>
        <w:t>Propuestas tardías:</w:t>
      </w:r>
      <w:r w:rsidRPr="00BA049E">
        <w:rPr>
          <w:rFonts w:asciiTheme="majorHAnsi" w:hAnsiTheme="majorHAnsi" w:cstheme="majorHAnsi"/>
          <w:sz w:val="18"/>
          <w:szCs w:val="18"/>
        </w:rPr>
        <w:t xml:space="preserve"> Cualquier propuesta que ONU Mujeres reciba después de la fecha límite de presentación de propuestas establecida en este documento quedará automáticamente descalificada por no cumplir con el plazo.</w:t>
      </w:r>
    </w:p>
    <w:p w14:paraId="3EA4904E" w14:textId="77777777" w:rsidR="00F74F39" w:rsidRPr="00BA049E" w:rsidRDefault="00F74F39" w:rsidP="00DC6588">
      <w:pPr>
        <w:tabs>
          <w:tab w:val="left" w:pos="-1440"/>
          <w:tab w:val="left" w:pos="720"/>
        </w:tabs>
        <w:suppressAutoHyphens/>
        <w:spacing w:after="0" w:line="240" w:lineRule="auto"/>
        <w:jc w:val="both"/>
        <w:rPr>
          <w:rFonts w:asciiTheme="majorHAnsi" w:eastAsia="Calibri" w:hAnsiTheme="majorHAnsi" w:cstheme="majorHAnsi"/>
          <w:spacing w:val="-3"/>
          <w:sz w:val="18"/>
          <w:szCs w:val="18"/>
          <w:lang w:val="es-EC" w:eastAsia="en-GB"/>
        </w:rPr>
      </w:pPr>
    </w:p>
    <w:p w14:paraId="2A07EB0F" w14:textId="2B272969" w:rsidR="00C22EF1" w:rsidRPr="00BA049E" w:rsidRDefault="00F74F39" w:rsidP="00DC6588">
      <w:pPr>
        <w:tabs>
          <w:tab w:val="left" w:pos="-1440"/>
          <w:tab w:val="left" w:pos="540"/>
          <w:tab w:val="left" w:pos="720"/>
        </w:tabs>
        <w:suppressAutoHyphens/>
        <w:spacing w:after="0" w:line="240" w:lineRule="auto"/>
        <w:ind w:left="540" w:hanging="540"/>
        <w:jc w:val="both"/>
        <w:rPr>
          <w:rFonts w:asciiTheme="majorHAnsi" w:eastAsia="Calibri" w:hAnsiTheme="majorHAnsi" w:cstheme="majorHAnsi"/>
          <w:spacing w:val="-3"/>
          <w:sz w:val="18"/>
          <w:szCs w:val="18"/>
        </w:rPr>
      </w:pPr>
      <w:r w:rsidRPr="00BA049E">
        <w:rPr>
          <w:rFonts w:asciiTheme="majorHAnsi" w:hAnsiTheme="majorHAnsi" w:cstheme="majorHAnsi"/>
          <w:b/>
          <w:sz w:val="18"/>
          <w:szCs w:val="18"/>
        </w:rPr>
        <w:t>9.</w:t>
      </w:r>
      <w:r w:rsidRPr="00BA049E">
        <w:rPr>
          <w:rFonts w:asciiTheme="majorHAnsi" w:hAnsiTheme="majorHAnsi" w:cstheme="majorHAnsi"/>
          <w:b/>
          <w:sz w:val="18"/>
          <w:szCs w:val="18"/>
        </w:rPr>
        <w:tab/>
        <w:t>Aclaración de propuestas</w:t>
      </w:r>
    </w:p>
    <w:p w14:paraId="0CD16AF4" w14:textId="50DDEE8B" w:rsidR="00C22EF1" w:rsidRPr="00BA049E" w:rsidRDefault="00BC672E" w:rsidP="00DC6588">
      <w:pPr>
        <w:keepNext/>
        <w:keepLines/>
        <w:tabs>
          <w:tab w:val="left" w:pos="540"/>
        </w:tabs>
        <w:spacing w:after="0" w:line="240" w:lineRule="auto"/>
        <w:ind w:left="540" w:hanging="540"/>
        <w:contextualSpacing/>
        <w:jc w:val="both"/>
        <w:outlineLvl w:val="0"/>
        <w:rPr>
          <w:rFonts w:asciiTheme="majorHAnsi" w:eastAsia="Times New Roman" w:hAnsiTheme="majorHAnsi" w:cstheme="majorHAnsi"/>
          <w:spacing w:val="-2"/>
          <w:sz w:val="18"/>
          <w:szCs w:val="18"/>
        </w:rPr>
      </w:pPr>
      <w:r w:rsidRPr="00BA049E">
        <w:rPr>
          <w:rFonts w:asciiTheme="majorHAnsi" w:hAnsiTheme="majorHAnsi" w:cstheme="majorHAnsi"/>
          <w:sz w:val="18"/>
          <w:szCs w:val="18"/>
        </w:rPr>
        <w:t>9.1</w:t>
      </w:r>
      <w:r w:rsidRPr="00BA049E">
        <w:rPr>
          <w:rFonts w:asciiTheme="majorHAnsi" w:hAnsiTheme="majorHAnsi" w:cstheme="majorHAnsi"/>
          <w:sz w:val="18"/>
          <w:szCs w:val="18"/>
        </w:rPr>
        <w:tab/>
        <w:t>Para facilitar la revisión, la evaluación y la comparación de las propuestas, ONU Mujeres podrá, a su discreción, pedir a la organización postulante una aclaración de su propuesta. La solicitud de aclaración y la respuesta se harán por escrito y no se solicitará, ofrecerá ni permitirá ningún cambio en el precio o el contenido de la propuesta. ONU Mujeres revisará las informalidades leves, los errores, los errores administrativos, los errores aparentes de precio y los documentos que faltan.</w:t>
      </w:r>
    </w:p>
    <w:p w14:paraId="0ECA58EE" w14:textId="77777777" w:rsidR="00BC672E" w:rsidRPr="00BA049E" w:rsidRDefault="00BC672E" w:rsidP="00DC6588">
      <w:pPr>
        <w:keepNext/>
        <w:keepLines/>
        <w:spacing w:after="0" w:line="240" w:lineRule="auto"/>
        <w:jc w:val="both"/>
        <w:outlineLvl w:val="0"/>
        <w:rPr>
          <w:rFonts w:asciiTheme="majorHAnsi" w:eastAsia="Times New Roman" w:hAnsiTheme="majorHAnsi" w:cstheme="majorHAnsi"/>
          <w:spacing w:val="-2"/>
          <w:sz w:val="18"/>
          <w:szCs w:val="18"/>
          <w:lang w:val="es-EC" w:eastAsia="en-GB"/>
        </w:rPr>
      </w:pPr>
    </w:p>
    <w:p w14:paraId="105B0071" w14:textId="74E16105" w:rsidR="00C22EF1" w:rsidRPr="00BA049E" w:rsidRDefault="00C22EF1" w:rsidP="00DC6588">
      <w:pPr>
        <w:pStyle w:val="ListParagraph"/>
        <w:keepNext/>
        <w:keepLines/>
        <w:numPr>
          <w:ilvl w:val="0"/>
          <w:numId w:val="19"/>
        </w:numPr>
        <w:tabs>
          <w:tab w:val="left" w:pos="540"/>
        </w:tabs>
        <w:spacing w:after="0" w:line="240" w:lineRule="auto"/>
        <w:ind w:left="540" w:hanging="540"/>
        <w:jc w:val="both"/>
        <w:outlineLvl w:val="0"/>
        <w:rPr>
          <w:rFonts w:asciiTheme="majorHAnsi" w:eastAsia="Times New Roman" w:hAnsiTheme="majorHAnsi" w:cstheme="majorHAnsi"/>
          <w:b/>
          <w:bCs/>
          <w:sz w:val="18"/>
          <w:szCs w:val="18"/>
        </w:rPr>
      </w:pPr>
      <w:r w:rsidRPr="00BA049E">
        <w:rPr>
          <w:rFonts w:asciiTheme="majorHAnsi" w:hAnsiTheme="majorHAnsi" w:cstheme="majorHAnsi"/>
          <w:b/>
          <w:sz w:val="18"/>
          <w:szCs w:val="18"/>
        </w:rPr>
        <w:t>Moneda de las propuestas</w:t>
      </w:r>
    </w:p>
    <w:p w14:paraId="0E2CA0F5" w14:textId="03F61B70" w:rsidR="00C22EF1" w:rsidRPr="00BA049E" w:rsidRDefault="00BC672E" w:rsidP="00DC6588">
      <w:pPr>
        <w:keepNext/>
        <w:keepLines/>
        <w:tabs>
          <w:tab w:val="left" w:pos="540"/>
        </w:tabs>
        <w:spacing w:after="0" w:line="240" w:lineRule="auto"/>
        <w:ind w:left="540" w:hanging="540"/>
        <w:contextualSpacing/>
        <w:jc w:val="both"/>
        <w:outlineLvl w:val="0"/>
        <w:rPr>
          <w:rFonts w:asciiTheme="majorHAnsi" w:eastAsia="Times New Roman" w:hAnsiTheme="majorHAnsi" w:cstheme="majorHAnsi"/>
          <w:sz w:val="18"/>
          <w:szCs w:val="18"/>
        </w:rPr>
      </w:pPr>
      <w:r w:rsidRPr="00BA049E">
        <w:rPr>
          <w:rFonts w:asciiTheme="majorHAnsi" w:hAnsiTheme="majorHAnsi" w:cstheme="majorHAnsi"/>
          <w:sz w:val="18"/>
          <w:szCs w:val="18"/>
        </w:rPr>
        <w:t>10.1</w:t>
      </w:r>
      <w:r w:rsidRPr="00BA049E">
        <w:rPr>
          <w:rFonts w:asciiTheme="majorHAnsi" w:hAnsiTheme="majorHAnsi" w:cstheme="majorHAnsi"/>
          <w:sz w:val="18"/>
          <w:szCs w:val="18"/>
        </w:rPr>
        <w:tab/>
        <w:t>Todos los precios se habrán de indicar en dólares.</w:t>
      </w:r>
    </w:p>
    <w:p w14:paraId="6127896E" w14:textId="6FDF220B" w:rsidR="00C22EF1" w:rsidRPr="00BA049E" w:rsidRDefault="00BC672E" w:rsidP="00DC6588">
      <w:pPr>
        <w:keepNext/>
        <w:keepLines/>
        <w:tabs>
          <w:tab w:val="left" w:pos="540"/>
        </w:tabs>
        <w:spacing w:after="0" w:line="240" w:lineRule="auto"/>
        <w:ind w:left="540" w:hanging="540"/>
        <w:jc w:val="both"/>
        <w:outlineLvl w:val="0"/>
        <w:rPr>
          <w:rFonts w:asciiTheme="majorHAnsi" w:eastAsia="Times New Roman" w:hAnsiTheme="majorHAnsi" w:cstheme="majorHAnsi"/>
          <w:spacing w:val="-2"/>
          <w:sz w:val="18"/>
          <w:szCs w:val="18"/>
        </w:rPr>
      </w:pPr>
      <w:r w:rsidRPr="00BA049E">
        <w:rPr>
          <w:rFonts w:asciiTheme="majorHAnsi" w:hAnsiTheme="majorHAnsi" w:cstheme="majorHAnsi"/>
          <w:sz w:val="18"/>
          <w:szCs w:val="18"/>
        </w:rPr>
        <w:t>10.2</w:t>
      </w:r>
      <w:r w:rsidRPr="00BA049E">
        <w:rPr>
          <w:rFonts w:asciiTheme="majorHAnsi" w:hAnsiTheme="majorHAnsi" w:cstheme="majorHAnsi"/>
          <w:sz w:val="18"/>
          <w:szCs w:val="18"/>
        </w:rPr>
        <w:tab/>
        <w:t xml:space="preserve">ONU Mujeres se reserva el derecho a rechazar cualquier propuesta presentada en una moneda distinta a la obligatoria para la propuesta indicada anteriormente. ONU Mujeres podrá aceptar propuestas presentadas en una moneda distinta a la indicada anteriormente si la organización postulante confirma durante la aclaración de las propuestas (consulte el punto 9 anterior) que aceptará un contrato emitido en la moneda obligatoria de la propuesta y que, a efectos de conversión, se aplicará el tipo de cambio oficial de las Naciones Unidas del día de la fecha límite del CFP (tal y como se indica en la carta de CFP). </w:t>
      </w:r>
    </w:p>
    <w:p w14:paraId="44D0242B" w14:textId="5E2A0059" w:rsidR="00C22EF1" w:rsidRPr="00BA049E" w:rsidRDefault="00BC672E" w:rsidP="00DC6588">
      <w:pPr>
        <w:keepNext/>
        <w:keepLines/>
        <w:tabs>
          <w:tab w:val="left" w:pos="540"/>
        </w:tabs>
        <w:spacing w:after="0" w:line="240" w:lineRule="auto"/>
        <w:ind w:left="540" w:hanging="540"/>
        <w:jc w:val="both"/>
        <w:outlineLvl w:val="0"/>
        <w:rPr>
          <w:rFonts w:asciiTheme="majorHAnsi" w:eastAsia="Times New Roman" w:hAnsiTheme="majorHAnsi" w:cstheme="majorHAnsi"/>
          <w:spacing w:val="-2"/>
          <w:sz w:val="18"/>
          <w:szCs w:val="18"/>
        </w:rPr>
      </w:pPr>
      <w:r w:rsidRPr="00BA049E">
        <w:rPr>
          <w:rFonts w:asciiTheme="majorHAnsi" w:hAnsiTheme="majorHAnsi" w:cstheme="majorHAnsi"/>
          <w:sz w:val="18"/>
          <w:szCs w:val="18"/>
        </w:rPr>
        <w:t>10.3</w:t>
      </w:r>
      <w:r w:rsidRPr="00BA049E">
        <w:rPr>
          <w:rFonts w:asciiTheme="majorHAnsi" w:hAnsiTheme="majorHAnsi" w:cstheme="majorHAnsi"/>
          <w:sz w:val="18"/>
          <w:szCs w:val="18"/>
        </w:rPr>
        <w:tab/>
        <w:t>Independientemente de la moneda que se indique en las propuestas recibidas, el contrato se emitirá siempre y los pagos posteriores se efectuarán en la moneda obligatoria para la propuesta (como se ha indicado anteriormente).</w:t>
      </w:r>
    </w:p>
    <w:p w14:paraId="00084BFC" w14:textId="77777777" w:rsidR="00C22EF1" w:rsidRPr="00BA049E" w:rsidRDefault="00C22EF1" w:rsidP="0038204D">
      <w:pPr>
        <w:keepNext/>
        <w:keepLines/>
        <w:spacing w:after="0" w:line="240" w:lineRule="auto"/>
        <w:ind w:left="360"/>
        <w:outlineLvl w:val="0"/>
        <w:rPr>
          <w:rFonts w:asciiTheme="majorHAnsi" w:eastAsia="Times New Roman" w:hAnsiTheme="majorHAnsi" w:cstheme="majorHAnsi"/>
          <w:sz w:val="18"/>
          <w:szCs w:val="18"/>
          <w:lang w:val="es-EC" w:eastAsia="en-GB"/>
        </w:rPr>
      </w:pPr>
    </w:p>
    <w:p w14:paraId="06032490" w14:textId="725D76B4" w:rsidR="00C22EF1" w:rsidRPr="00BA049E" w:rsidRDefault="00C22EF1" w:rsidP="00BF36C9">
      <w:pPr>
        <w:pStyle w:val="ListParagraph"/>
        <w:keepNext/>
        <w:keepLines/>
        <w:numPr>
          <w:ilvl w:val="0"/>
          <w:numId w:val="19"/>
        </w:numPr>
        <w:tabs>
          <w:tab w:val="left" w:pos="540"/>
        </w:tabs>
        <w:spacing w:after="0" w:line="240" w:lineRule="auto"/>
        <w:ind w:left="540" w:hanging="540"/>
        <w:jc w:val="both"/>
        <w:outlineLvl w:val="0"/>
        <w:rPr>
          <w:rFonts w:asciiTheme="majorHAnsi" w:eastAsia="Times New Roman" w:hAnsiTheme="majorHAnsi" w:cstheme="majorHAnsi"/>
          <w:b/>
          <w:bCs/>
          <w:sz w:val="18"/>
          <w:szCs w:val="18"/>
        </w:rPr>
      </w:pPr>
      <w:r w:rsidRPr="00BA049E">
        <w:rPr>
          <w:rFonts w:asciiTheme="majorHAnsi" w:hAnsiTheme="majorHAnsi" w:cstheme="majorHAnsi"/>
          <w:b/>
          <w:sz w:val="18"/>
          <w:szCs w:val="18"/>
        </w:rPr>
        <w:t xml:space="preserve">Evaluación de las propuestas técnicas y financieras </w:t>
      </w:r>
    </w:p>
    <w:p w14:paraId="419E51AC" w14:textId="03FC4F2F" w:rsidR="00C22EF1" w:rsidRPr="00BA049E" w:rsidRDefault="0026403E" w:rsidP="00BA722A">
      <w:pPr>
        <w:tabs>
          <w:tab w:val="left" w:pos="-1440"/>
          <w:tab w:val="left" w:pos="540"/>
        </w:tabs>
        <w:suppressAutoHyphens/>
        <w:spacing w:after="0" w:line="240" w:lineRule="auto"/>
        <w:jc w:val="both"/>
        <w:rPr>
          <w:rFonts w:asciiTheme="majorHAnsi" w:eastAsia="Calibri" w:hAnsiTheme="majorHAnsi" w:cstheme="majorHAnsi"/>
          <w:spacing w:val="-3"/>
          <w:sz w:val="18"/>
          <w:szCs w:val="18"/>
        </w:rPr>
      </w:pPr>
      <w:r w:rsidRPr="00BA049E">
        <w:rPr>
          <w:rFonts w:asciiTheme="majorHAnsi" w:hAnsiTheme="majorHAnsi" w:cstheme="majorHAnsi"/>
          <w:b/>
          <w:sz w:val="18"/>
          <w:szCs w:val="18"/>
        </w:rPr>
        <w:t>11.1</w:t>
      </w:r>
      <w:r w:rsidRPr="00BA049E">
        <w:rPr>
          <w:rFonts w:asciiTheme="majorHAnsi" w:hAnsiTheme="majorHAnsi" w:cstheme="majorHAnsi"/>
          <w:b/>
          <w:sz w:val="18"/>
          <w:szCs w:val="18"/>
        </w:rPr>
        <w:tab/>
        <w:t>FASE I: PROPUESTA TÉCNICA</w:t>
      </w:r>
      <w:r w:rsidRPr="00BA049E">
        <w:rPr>
          <w:rFonts w:asciiTheme="majorHAnsi" w:hAnsiTheme="majorHAnsi" w:cstheme="majorHAnsi"/>
          <w:sz w:val="18"/>
          <w:szCs w:val="18"/>
        </w:rPr>
        <w:t xml:space="preserve"> (</w:t>
      </w:r>
      <w:r w:rsidRPr="00BA049E">
        <w:rPr>
          <w:rFonts w:asciiTheme="majorHAnsi" w:hAnsiTheme="majorHAnsi" w:cstheme="majorHAnsi"/>
          <w:b/>
          <w:sz w:val="18"/>
          <w:szCs w:val="18"/>
        </w:rPr>
        <w:t>70 puntos</w:t>
      </w:r>
      <w:r w:rsidRPr="00BA049E">
        <w:rPr>
          <w:rFonts w:asciiTheme="majorHAnsi" w:hAnsiTheme="majorHAnsi" w:cstheme="majorHAnsi"/>
          <w:sz w:val="18"/>
          <w:szCs w:val="18"/>
        </w:rPr>
        <w:t>)</w:t>
      </w:r>
    </w:p>
    <w:p w14:paraId="71B01783" w14:textId="4800B33C" w:rsidR="00C22EF1" w:rsidRPr="00BA049E" w:rsidRDefault="00C22EF1" w:rsidP="044E2C99">
      <w:pPr>
        <w:pStyle w:val="ListParagraph"/>
        <w:tabs>
          <w:tab w:val="left" w:pos="540"/>
        </w:tabs>
        <w:suppressAutoHyphens/>
        <w:spacing w:after="0" w:line="240" w:lineRule="auto"/>
        <w:ind w:left="540"/>
        <w:jc w:val="both"/>
        <w:rPr>
          <w:rFonts w:asciiTheme="majorHAnsi" w:eastAsia="Calibri" w:hAnsiTheme="majorHAnsi" w:cstheme="majorBidi"/>
          <w:spacing w:val="-3"/>
          <w:sz w:val="18"/>
          <w:szCs w:val="18"/>
        </w:rPr>
      </w:pPr>
      <w:r w:rsidRPr="044E2C99">
        <w:rPr>
          <w:rFonts w:asciiTheme="majorHAnsi" w:hAnsiTheme="majorHAnsi" w:cstheme="majorBidi"/>
          <w:sz w:val="18"/>
          <w:szCs w:val="18"/>
        </w:rPr>
        <w:t xml:space="preserve">Solo las organizaciones postulantes que cumplan los criterios obligatorios pasarán a la evaluación técnica, en la que se podrá determinar un máximo de 70 puntos. </w:t>
      </w:r>
      <w:bookmarkStart w:id="17" w:name="_Int_skYtgcfA"/>
      <w:r w:rsidRPr="044E2C99">
        <w:rPr>
          <w:rFonts w:asciiTheme="majorHAnsi" w:hAnsiTheme="majorHAnsi" w:cstheme="majorBidi"/>
          <w:sz w:val="18"/>
          <w:szCs w:val="18"/>
        </w:rPr>
        <w:t>El Comité de Evaluación será nombrado por ONU Mujeres, y llevará a cabo la evaluación técnica aplicando los criterios de evaluación y las puntuaciones que se indican a continuación.</w:t>
      </w:r>
      <w:bookmarkEnd w:id="17"/>
      <w:r w:rsidRPr="044E2C99">
        <w:rPr>
          <w:rFonts w:asciiTheme="majorHAnsi" w:hAnsiTheme="majorHAnsi" w:cstheme="majorBidi"/>
          <w:sz w:val="18"/>
          <w:szCs w:val="18"/>
        </w:rPr>
        <w:t xml:space="preserve"> Para pasar de la Fase I del proceso de evaluación detallado a la Fase II (evaluación financiera), una propuesta debe haber alcanzado una puntuación técnica acumulada mínima de 50 puntos.</w:t>
      </w:r>
    </w:p>
    <w:p w14:paraId="79CEDF98" w14:textId="77777777" w:rsidR="00BA722A" w:rsidRPr="00BA049E" w:rsidRDefault="00BA722A" w:rsidP="00BA722A">
      <w:pPr>
        <w:pStyle w:val="ListParagraph"/>
        <w:tabs>
          <w:tab w:val="left" w:pos="-1440"/>
          <w:tab w:val="left" w:pos="540"/>
        </w:tabs>
        <w:suppressAutoHyphens/>
        <w:spacing w:after="0" w:line="240" w:lineRule="auto"/>
        <w:ind w:left="540"/>
        <w:jc w:val="both"/>
        <w:rPr>
          <w:rFonts w:asciiTheme="majorHAnsi" w:eastAsia="Calibri" w:hAnsiTheme="majorHAnsi" w:cstheme="majorHAnsi"/>
          <w:spacing w:val="-3"/>
          <w:sz w:val="18"/>
          <w:szCs w:val="18"/>
          <w:lang w:val="es-EC" w:eastAsia="en-GB"/>
        </w:rPr>
      </w:pPr>
    </w:p>
    <w:p w14:paraId="73F87915" w14:textId="77777777" w:rsidR="006C2041" w:rsidRPr="00BA049E" w:rsidRDefault="006C2041" w:rsidP="006C2041">
      <w:pPr>
        <w:spacing w:after="0" w:line="240" w:lineRule="auto"/>
        <w:ind w:left="540"/>
        <w:rPr>
          <w:rFonts w:asciiTheme="majorHAnsi" w:eastAsia="Calibri" w:hAnsiTheme="majorHAnsi" w:cstheme="majorHAnsi"/>
          <w:b/>
          <w:bCs/>
          <w:sz w:val="18"/>
          <w:szCs w:val="18"/>
        </w:rPr>
      </w:pPr>
      <w:r w:rsidRPr="00BA049E">
        <w:rPr>
          <w:rFonts w:asciiTheme="majorHAnsi" w:hAnsiTheme="majorHAnsi" w:cstheme="majorHAnsi"/>
          <w:b/>
          <w:sz w:val="18"/>
          <w:szCs w:val="18"/>
        </w:rPr>
        <w:t>Tabla recomendada para la evaluación de la propuesta técnica</w:t>
      </w:r>
    </w:p>
    <w:p w14:paraId="71E832F9" w14:textId="77777777" w:rsidR="006C2041" w:rsidRPr="00BA049E" w:rsidRDefault="006C2041" w:rsidP="00BA722A">
      <w:pPr>
        <w:pStyle w:val="ListParagraph"/>
        <w:tabs>
          <w:tab w:val="left" w:pos="-1440"/>
          <w:tab w:val="left" w:pos="540"/>
        </w:tabs>
        <w:suppressAutoHyphens/>
        <w:spacing w:after="0" w:line="240" w:lineRule="auto"/>
        <w:ind w:left="540"/>
        <w:jc w:val="both"/>
        <w:rPr>
          <w:rFonts w:asciiTheme="majorHAnsi" w:eastAsia="Calibri" w:hAnsiTheme="majorHAnsi" w:cstheme="majorHAnsi"/>
          <w:spacing w:val="-3"/>
          <w:sz w:val="18"/>
          <w:szCs w:val="18"/>
          <w:lang w:val="es-EC" w:eastAsia="en-GB"/>
        </w:rPr>
      </w:pPr>
    </w:p>
    <w:tbl>
      <w:tblPr>
        <w:tblW w:w="8487" w:type="dxa"/>
        <w:tblInd w:w="5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10"/>
        <w:gridCol w:w="6720"/>
        <w:gridCol w:w="1457"/>
      </w:tblGrid>
      <w:tr w:rsidR="003759DF" w:rsidRPr="00BA049E" w14:paraId="37C8A052" w14:textId="77777777" w:rsidTr="70A91D3B">
        <w:tc>
          <w:tcPr>
            <w:tcW w:w="310" w:type="dxa"/>
          </w:tcPr>
          <w:p w14:paraId="2E1EFA7B" w14:textId="77777777" w:rsidR="005379B6" w:rsidRPr="00BA049E" w:rsidRDefault="005379B6" w:rsidP="0038204D">
            <w:pPr>
              <w:tabs>
                <w:tab w:val="left" w:pos="-1440"/>
              </w:tabs>
              <w:suppressAutoHyphens/>
              <w:spacing w:after="0" w:line="240" w:lineRule="auto"/>
              <w:jc w:val="both"/>
              <w:rPr>
                <w:rFonts w:asciiTheme="majorHAnsi" w:eastAsia="Times New Roman" w:hAnsiTheme="majorHAnsi" w:cstheme="majorHAnsi"/>
                <w:b/>
                <w:bCs/>
                <w:spacing w:val="-3"/>
                <w:sz w:val="18"/>
                <w:szCs w:val="18"/>
              </w:rPr>
            </w:pPr>
            <w:r w:rsidRPr="00BA049E">
              <w:rPr>
                <w:rFonts w:asciiTheme="majorHAnsi" w:hAnsiTheme="majorHAnsi" w:cstheme="majorHAnsi"/>
                <w:b/>
                <w:sz w:val="18"/>
                <w:szCs w:val="18"/>
              </w:rPr>
              <w:t>1</w:t>
            </w:r>
          </w:p>
        </w:tc>
        <w:tc>
          <w:tcPr>
            <w:tcW w:w="6720" w:type="dxa"/>
          </w:tcPr>
          <w:p w14:paraId="315D670E" w14:textId="425DE937" w:rsidR="005379B6" w:rsidRPr="00BA049E" w:rsidRDefault="0053763C" w:rsidP="00DC6588">
            <w:pPr>
              <w:tabs>
                <w:tab w:val="left" w:pos="-1440"/>
              </w:tabs>
              <w:suppressAutoHyphens/>
              <w:spacing w:after="0" w:line="240" w:lineRule="auto"/>
              <w:jc w:val="both"/>
              <w:rPr>
                <w:rFonts w:asciiTheme="majorHAnsi" w:hAnsiTheme="majorHAnsi" w:cstheme="majorHAnsi"/>
                <w:b/>
                <w:bCs/>
                <w:sz w:val="18"/>
                <w:szCs w:val="18"/>
              </w:rPr>
            </w:pPr>
            <w:r w:rsidRPr="00BA049E">
              <w:rPr>
                <w:rFonts w:asciiTheme="majorHAnsi" w:hAnsiTheme="majorHAnsi" w:cstheme="majorHAnsi"/>
                <w:sz w:val="18"/>
                <w:szCs w:val="18"/>
              </w:rPr>
              <w:t xml:space="preserve">La propuesta cumple con los requisitos del CFP </w:t>
            </w:r>
          </w:p>
        </w:tc>
        <w:tc>
          <w:tcPr>
            <w:tcW w:w="1457" w:type="dxa"/>
          </w:tcPr>
          <w:p w14:paraId="67475D06" w14:textId="43F9B037" w:rsidR="005379B6" w:rsidRPr="00BA049E" w:rsidRDefault="00305404" w:rsidP="0038204D">
            <w:pPr>
              <w:tabs>
                <w:tab w:val="left" w:pos="-1440"/>
              </w:tabs>
              <w:suppressAutoHyphens/>
              <w:spacing w:after="0" w:line="240" w:lineRule="auto"/>
              <w:jc w:val="both"/>
              <w:rPr>
                <w:rFonts w:asciiTheme="majorHAnsi" w:eastAsia="Arial" w:hAnsiTheme="majorHAnsi" w:cstheme="majorHAnsi"/>
                <w:b/>
                <w:bCs/>
                <w:sz w:val="18"/>
                <w:szCs w:val="18"/>
              </w:rPr>
            </w:pPr>
            <w:r w:rsidRPr="00BA049E">
              <w:rPr>
                <w:rFonts w:asciiTheme="majorHAnsi" w:hAnsiTheme="majorHAnsi" w:cstheme="majorHAnsi"/>
                <w:b/>
                <w:sz w:val="18"/>
                <w:szCs w:val="18"/>
              </w:rPr>
              <w:t>15 puntos</w:t>
            </w:r>
          </w:p>
        </w:tc>
      </w:tr>
      <w:tr w:rsidR="003759DF" w:rsidRPr="00BA049E" w14:paraId="2146A269" w14:textId="77777777" w:rsidTr="70A91D3B">
        <w:tc>
          <w:tcPr>
            <w:tcW w:w="310" w:type="dxa"/>
          </w:tcPr>
          <w:p w14:paraId="26BB4E45" w14:textId="77777777" w:rsidR="005379B6" w:rsidRPr="00BA049E" w:rsidRDefault="005379B6" w:rsidP="0038204D">
            <w:pPr>
              <w:tabs>
                <w:tab w:val="left" w:pos="-1440"/>
              </w:tabs>
              <w:suppressAutoHyphens/>
              <w:spacing w:after="0" w:line="240" w:lineRule="auto"/>
              <w:jc w:val="both"/>
              <w:rPr>
                <w:rFonts w:asciiTheme="majorHAnsi" w:eastAsia="Times New Roman" w:hAnsiTheme="majorHAnsi" w:cstheme="majorHAnsi"/>
                <w:b/>
                <w:bCs/>
                <w:spacing w:val="-3"/>
                <w:sz w:val="18"/>
                <w:szCs w:val="18"/>
              </w:rPr>
            </w:pPr>
            <w:r w:rsidRPr="00BA049E">
              <w:rPr>
                <w:rFonts w:asciiTheme="majorHAnsi" w:hAnsiTheme="majorHAnsi" w:cstheme="majorHAnsi"/>
                <w:b/>
                <w:sz w:val="18"/>
                <w:szCs w:val="18"/>
              </w:rPr>
              <w:t>2</w:t>
            </w:r>
          </w:p>
        </w:tc>
        <w:tc>
          <w:tcPr>
            <w:tcW w:w="6720" w:type="dxa"/>
          </w:tcPr>
          <w:p w14:paraId="44F83FC2" w14:textId="76D5FCE2" w:rsidR="005379B6" w:rsidRPr="00BA049E" w:rsidRDefault="39C40FFB" w:rsidP="00DC6588">
            <w:pPr>
              <w:spacing w:after="0" w:line="240" w:lineRule="auto"/>
              <w:jc w:val="both"/>
              <w:rPr>
                <w:rFonts w:asciiTheme="majorHAnsi" w:hAnsiTheme="majorHAnsi" w:cstheme="majorHAnsi"/>
                <w:sz w:val="18"/>
                <w:szCs w:val="18"/>
              </w:rPr>
            </w:pPr>
            <w:r w:rsidRPr="00BA049E">
              <w:rPr>
                <w:rFonts w:asciiTheme="majorHAnsi" w:hAnsiTheme="majorHAnsi" w:cstheme="majorHAnsi"/>
                <w:sz w:val="18"/>
                <w:szCs w:val="18"/>
              </w:rPr>
              <w:t>El mandato de la organización es pertinente para el trabajo que se llevará a cabo en los Términos de Referencia definidos por ONU Mujeres (</w:t>
            </w:r>
            <w:r w:rsidRPr="00BA049E">
              <w:rPr>
                <w:rFonts w:asciiTheme="majorHAnsi" w:hAnsiTheme="majorHAnsi" w:cstheme="majorHAnsi"/>
                <w:b/>
                <w:sz w:val="18"/>
                <w:szCs w:val="18"/>
              </w:rPr>
              <w:t>componente 1)</w:t>
            </w:r>
          </w:p>
        </w:tc>
        <w:tc>
          <w:tcPr>
            <w:tcW w:w="1457" w:type="dxa"/>
          </w:tcPr>
          <w:p w14:paraId="02B2D29E" w14:textId="46EC8B20" w:rsidR="005379B6" w:rsidRPr="00BA049E" w:rsidRDefault="00305404" w:rsidP="0038204D">
            <w:pPr>
              <w:tabs>
                <w:tab w:val="left" w:pos="-1440"/>
              </w:tabs>
              <w:suppressAutoHyphens/>
              <w:spacing w:after="0" w:line="240" w:lineRule="auto"/>
              <w:jc w:val="both"/>
              <w:rPr>
                <w:rFonts w:asciiTheme="majorHAnsi" w:eastAsia="Arial" w:hAnsiTheme="majorHAnsi" w:cstheme="majorHAnsi"/>
                <w:b/>
                <w:bCs/>
                <w:sz w:val="18"/>
                <w:szCs w:val="18"/>
              </w:rPr>
            </w:pPr>
            <w:r w:rsidRPr="00BA049E">
              <w:rPr>
                <w:rFonts w:asciiTheme="majorHAnsi" w:hAnsiTheme="majorHAnsi" w:cstheme="majorHAnsi"/>
                <w:b/>
                <w:sz w:val="18"/>
                <w:szCs w:val="18"/>
              </w:rPr>
              <w:t>20 puntos</w:t>
            </w:r>
          </w:p>
        </w:tc>
      </w:tr>
      <w:tr w:rsidR="003759DF" w:rsidRPr="00BA049E" w14:paraId="5737DB4F" w14:textId="77777777" w:rsidTr="70A91D3B">
        <w:trPr>
          <w:trHeight w:val="350"/>
        </w:trPr>
        <w:tc>
          <w:tcPr>
            <w:tcW w:w="310" w:type="dxa"/>
          </w:tcPr>
          <w:p w14:paraId="2DD153AA" w14:textId="77777777" w:rsidR="005379B6" w:rsidRPr="00BA049E" w:rsidRDefault="005379B6" w:rsidP="0038204D">
            <w:pPr>
              <w:tabs>
                <w:tab w:val="left" w:pos="-1440"/>
              </w:tabs>
              <w:suppressAutoHyphens/>
              <w:spacing w:after="0" w:line="240" w:lineRule="auto"/>
              <w:jc w:val="both"/>
              <w:rPr>
                <w:rFonts w:asciiTheme="majorHAnsi" w:eastAsia="Times New Roman" w:hAnsiTheme="majorHAnsi" w:cstheme="majorHAnsi"/>
                <w:b/>
                <w:bCs/>
                <w:spacing w:val="-3"/>
                <w:sz w:val="18"/>
                <w:szCs w:val="18"/>
              </w:rPr>
            </w:pPr>
            <w:r w:rsidRPr="00BA049E">
              <w:rPr>
                <w:rFonts w:asciiTheme="majorHAnsi" w:hAnsiTheme="majorHAnsi" w:cstheme="majorHAnsi"/>
                <w:b/>
                <w:sz w:val="18"/>
                <w:szCs w:val="18"/>
              </w:rPr>
              <w:t>3</w:t>
            </w:r>
          </w:p>
        </w:tc>
        <w:tc>
          <w:tcPr>
            <w:tcW w:w="6720" w:type="dxa"/>
          </w:tcPr>
          <w:p w14:paraId="5283701B" w14:textId="5555330F" w:rsidR="005379B6" w:rsidRPr="00BA049E" w:rsidRDefault="39C40FFB" w:rsidP="00DC6588">
            <w:pPr>
              <w:tabs>
                <w:tab w:val="left" w:pos="-1440"/>
              </w:tabs>
              <w:suppressAutoHyphens/>
              <w:spacing w:after="0" w:line="240" w:lineRule="auto"/>
              <w:jc w:val="both"/>
              <w:rPr>
                <w:rFonts w:asciiTheme="majorHAnsi" w:hAnsiTheme="majorHAnsi" w:cstheme="majorHAnsi"/>
                <w:b/>
                <w:bCs/>
                <w:sz w:val="18"/>
                <w:szCs w:val="18"/>
              </w:rPr>
            </w:pPr>
            <w:r w:rsidRPr="00BA049E">
              <w:rPr>
                <w:rFonts w:asciiTheme="majorHAnsi" w:hAnsiTheme="majorHAnsi" w:cstheme="majorHAnsi"/>
                <w:sz w:val="18"/>
                <w:szCs w:val="18"/>
              </w:rPr>
              <w:t xml:space="preserve">La propuesta muestra una buena comprensión de los requisitos de los Términos de Referencia e indica que la organización tiene la capacidad previa necesaria para llevar a cabo el trabajo correctamente </w:t>
            </w:r>
            <w:r w:rsidRPr="00BA049E">
              <w:rPr>
                <w:rFonts w:asciiTheme="majorHAnsi" w:hAnsiTheme="majorHAnsi" w:cstheme="majorHAnsi"/>
                <w:b/>
                <w:sz w:val="18"/>
                <w:szCs w:val="18"/>
              </w:rPr>
              <w:t>(componentes 2, 3, 4 y 5)</w:t>
            </w:r>
          </w:p>
        </w:tc>
        <w:tc>
          <w:tcPr>
            <w:tcW w:w="1457" w:type="dxa"/>
          </w:tcPr>
          <w:p w14:paraId="1770A35D" w14:textId="7E6DE8B2" w:rsidR="005379B6" w:rsidRPr="00BA049E" w:rsidRDefault="005379B6" w:rsidP="0038204D">
            <w:pPr>
              <w:tabs>
                <w:tab w:val="left" w:pos="-1440"/>
              </w:tabs>
              <w:suppressAutoHyphens/>
              <w:spacing w:after="0" w:line="240" w:lineRule="auto"/>
              <w:jc w:val="both"/>
              <w:rPr>
                <w:rFonts w:asciiTheme="majorHAnsi" w:eastAsia="Arial" w:hAnsiTheme="majorHAnsi" w:cstheme="majorHAnsi"/>
                <w:b/>
                <w:bCs/>
                <w:sz w:val="18"/>
                <w:szCs w:val="18"/>
              </w:rPr>
            </w:pPr>
            <w:r w:rsidRPr="00BA049E">
              <w:rPr>
                <w:rFonts w:asciiTheme="majorHAnsi" w:hAnsiTheme="majorHAnsi" w:cstheme="majorHAnsi"/>
                <w:b/>
                <w:sz w:val="18"/>
                <w:szCs w:val="18"/>
              </w:rPr>
              <w:t>35 puntos</w:t>
            </w:r>
          </w:p>
        </w:tc>
      </w:tr>
      <w:tr w:rsidR="003759DF" w:rsidRPr="00BA049E" w14:paraId="3BB6019A" w14:textId="77777777" w:rsidTr="70A91D3B">
        <w:tc>
          <w:tcPr>
            <w:tcW w:w="310" w:type="dxa"/>
          </w:tcPr>
          <w:p w14:paraId="727BE1B8" w14:textId="77777777" w:rsidR="005379B6" w:rsidRPr="00BA049E" w:rsidRDefault="005379B6" w:rsidP="0038204D">
            <w:pPr>
              <w:tabs>
                <w:tab w:val="left" w:pos="-1440"/>
              </w:tabs>
              <w:suppressAutoHyphens/>
              <w:spacing w:after="0" w:line="240" w:lineRule="auto"/>
              <w:ind w:left="1418"/>
              <w:rPr>
                <w:rFonts w:asciiTheme="majorHAnsi" w:eastAsia="Times New Roman" w:hAnsiTheme="majorHAnsi" w:cstheme="majorHAnsi"/>
                <w:b/>
                <w:spacing w:val="-3"/>
                <w:sz w:val="18"/>
                <w:szCs w:val="18"/>
              </w:rPr>
            </w:pPr>
          </w:p>
        </w:tc>
        <w:tc>
          <w:tcPr>
            <w:tcW w:w="6720" w:type="dxa"/>
          </w:tcPr>
          <w:p w14:paraId="158F4AF4" w14:textId="77777777" w:rsidR="005379B6" w:rsidRPr="00BA049E" w:rsidRDefault="005379B6" w:rsidP="00BC4A9D">
            <w:pPr>
              <w:tabs>
                <w:tab w:val="left" w:pos="-1440"/>
              </w:tabs>
              <w:suppressAutoHyphens/>
              <w:spacing w:after="0" w:line="240" w:lineRule="auto"/>
              <w:jc w:val="both"/>
              <w:rPr>
                <w:rFonts w:asciiTheme="majorHAnsi" w:eastAsia="Arial" w:hAnsiTheme="majorHAnsi" w:cstheme="majorHAnsi"/>
                <w:spacing w:val="-3"/>
                <w:sz w:val="18"/>
                <w:szCs w:val="18"/>
                <w:highlight w:val="lightGray"/>
              </w:rPr>
            </w:pPr>
            <w:r w:rsidRPr="00BA049E">
              <w:rPr>
                <w:rFonts w:asciiTheme="majorHAnsi" w:hAnsiTheme="majorHAnsi" w:cstheme="majorHAnsi"/>
                <w:sz w:val="18"/>
                <w:szCs w:val="18"/>
                <w:highlight w:val="lightGray"/>
              </w:rPr>
              <w:t>TOTAL</w:t>
            </w:r>
          </w:p>
        </w:tc>
        <w:tc>
          <w:tcPr>
            <w:tcW w:w="1457" w:type="dxa"/>
          </w:tcPr>
          <w:p w14:paraId="353B36E7" w14:textId="77777777" w:rsidR="005379B6" w:rsidRPr="00BA049E" w:rsidRDefault="005379B6" w:rsidP="0038204D">
            <w:pPr>
              <w:tabs>
                <w:tab w:val="left" w:pos="-1440"/>
              </w:tabs>
              <w:suppressAutoHyphens/>
              <w:spacing w:after="0" w:line="240" w:lineRule="auto"/>
              <w:jc w:val="both"/>
              <w:rPr>
                <w:rFonts w:asciiTheme="majorHAnsi" w:eastAsia="Arial" w:hAnsiTheme="majorHAnsi" w:cstheme="majorHAnsi"/>
                <w:b/>
                <w:bCs/>
                <w:spacing w:val="-3"/>
                <w:sz w:val="18"/>
                <w:szCs w:val="18"/>
                <w:highlight w:val="yellow"/>
              </w:rPr>
            </w:pPr>
            <w:r w:rsidRPr="00BA049E">
              <w:rPr>
                <w:rFonts w:asciiTheme="majorHAnsi" w:hAnsiTheme="majorHAnsi" w:cstheme="majorHAnsi"/>
                <w:b/>
                <w:sz w:val="18"/>
                <w:szCs w:val="18"/>
              </w:rPr>
              <w:t>70 puntos</w:t>
            </w:r>
          </w:p>
        </w:tc>
      </w:tr>
    </w:tbl>
    <w:p w14:paraId="2B389951" w14:textId="77777777" w:rsidR="005C3988" w:rsidRPr="00BA049E" w:rsidRDefault="005C3988" w:rsidP="0093657D">
      <w:pPr>
        <w:pStyle w:val="ListParagraph"/>
        <w:tabs>
          <w:tab w:val="left" w:pos="-1440"/>
          <w:tab w:val="left" w:pos="540"/>
        </w:tabs>
        <w:suppressAutoHyphens/>
        <w:spacing w:after="0" w:line="240" w:lineRule="auto"/>
        <w:jc w:val="both"/>
        <w:rPr>
          <w:rFonts w:asciiTheme="majorHAnsi" w:eastAsia="Calibri" w:hAnsiTheme="majorHAnsi" w:cstheme="majorHAnsi"/>
          <w:spacing w:val="-3"/>
          <w:sz w:val="18"/>
          <w:szCs w:val="18"/>
          <w:lang w:val="en-GB" w:eastAsia="en-GB"/>
        </w:rPr>
      </w:pPr>
    </w:p>
    <w:p w14:paraId="704056C5" w14:textId="408436D6" w:rsidR="00C22EF1" w:rsidRPr="00BA049E" w:rsidRDefault="00BC4A9D" w:rsidP="00BF36C9">
      <w:pPr>
        <w:pStyle w:val="ListParagraph"/>
        <w:numPr>
          <w:ilvl w:val="1"/>
          <w:numId w:val="19"/>
        </w:numPr>
        <w:tabs>
          <w:tab w:val="left" w:pos="-1440"/>
          <w:tab w:val="left" w:pos="540"/>
        </w:tabs>
        <w:suppressAutoHyphens/>
        <w:spacing w:after="0" w:line="240" w:lineRule="auto"/>
        <w:ind w:hanging="720"/>
        <w:jc w:val="both"/>
        <w:rPr>
          <w:rFonts w:asciiTheme="majorHAnsi" w:eastAsia="Calibri" w:hAnsiTheme="majorHAnsi" w:cstheme="majorHAnsi"/>
          <w:spacing w:val="-3"/>
          <w:sz w:val="18"/>
          <w:szCs w:val="18"/>
        </w:rPr>
      </w:pPr>
      <w:r w:rsidRPr="00BA049E">
        <w:rPr>
          <w:rFonts w:asciiTheme="majorHAnsi" w:hAnsiTheme="majorHAnsi" w:cstheme="majorHAnsi"/>
          <w:b/>
          <w:sz w:val="18"/>
          <w:szCs w:val="18"/>
        </w:rPr>
        <w:t>FASE II: PROPUESTA FINANCIERA</w:t>
      </w:r>
      <w:r w:rsidRPr="00BA049E">
        <w:rPr>
          <w:rFonts w:asciiTheme="majorHAnsi" w:hAnsiTheme="majorHAnsi" w:cstheme="majorHAnsi"/>
          <w:sz w:val="18"/>
          <w:szCs w:val="18"/>
        </w:rPr>
        <w:t xml:space="preserve"> (</w:t>
      </w:r>
      <w:r w:rsidRPr="00BA049E">
        <w:rPr>
          <w:rFonts w:asciiTheme="majorHAnsi" w:hAnsiTheme="majorHAnsi" w:cstheme="majorHAnsi"/>
          <w:b/>
          <w:sz w:val="18"/>
          <w:szCs w:val="18"/>
        </w:rPr>
        <w:t>30 puntos</w:t>
      </w:r>
      <w:r w:rsidRPr="00BA049E">
        <w:rPr>
          <w:rFonts w:asciiTheme="majorHAnsi" w:hAnsiTheme="majorHAnsi" w:cstheme="majorHAnsi"/>
          <w:sz w:val="18"/>
          <w:szCs w:val="18"/>
        </w:rPr>
        <w:t xml:space="preserve">) </w:t>
      </w:r>
    </w:p>
    <w:p w14:paraId="063E9D0F" w14:textId="010FA9B1" w:rsidR="00BC4A9D" w:rsidRPr="00BA049E" w:rsidRDefault="00C22EF1" w:rsidP="00BC4A9D">
      <w:pPr>
        <w:tabs>
          <w:tab w:val="left" w:pos="-1440"/>
        </w:tabs>
        <w:suppressAutoHyphens/>
        <w:spacing w:after="0" w:line="240" w:lineRule="auto"/>
        <w:ind w:left="540"/>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 xml:space="preserve">Las propuestas financieras se evaluarán (con el </w:t>
      </w:r>
      <w:r w:rsidRPr="00BA049E">
        <w:rPr>
          <w:rFonts w:asciiTheme="majorHAnsi" w:hAnsiTheme="majorHAnsi" w:cstheme="majorHAnsi"/>
          <w:b/>
          <w:sz w:val="18"/>
          <w:szCs w:val="18"/>
        </w:rPr>
        <w:t>componente 6</w:t>
      </w:r>
      <w:r w:rsidRPr="00BA049E">
        <w:rPr>
          <w:rFonts w:asciiTheme="majorHAnsi" w:hAnsiTheme="majorHAnsi" w:cstheme="majorHAnsi"/>
          <w:sz w:val="18"/>
          <w:szCs w:val="18"/>
        </w:rPr>
        <w:t>) una vez que haya finalizado la evaluación técnica. La organización postulante que presente una oferta menor recibirá 30 puntos. Las demás propuestas financieras recibirán puntos prorrateados en función de la relación de los precios de las organizaciones postulantes con el costo más bajo evaluado como se explica a continuación.</w:t>
      </w:r>
    </w:p>
    <w:p w14:paraId="6F4DA8F1" w14:textId="1C7DDBB8" w:rsidR="00C22EF1" w:rsidRPr="00BA049E" w:rsidRDefault="00C22EF1" w:rsidP="00BC4A9D">
      <w:pPr>
        <w:tabs>
          <w:tab w:val="left" w:pos="-1440"/>
        </w:tabs>
        <w:suppressAutoHyphens/>
        <w:spacing w:after="0" w:line="240" w:lineRule="auto"/>
        <w:ind w:left="540"/>
        <w:rPr>
          <w:rFonts w:asciiTheme="majorHAnsi" w:eastAsia="Calibri" w:hAnsiTheme="majorHAnsi" w:cstheme="majorHAnsi"/>
          <w:spacing w:val="-3"/>
          <w:sz w:val="18"/>
          <w:szCs w:val="18"/>
        </w:rPr>
      </w:pPr>
      <w:r w:rsidRPr="00BA049E">
        <w:rPr>
          <w:rFonts w:asciiTheme="majorHAnsi" w:hAnsiTheme="majorHAnsi" w:cstheme="majorHAnsi"/>
          <w:sz w:val="18"/>
          <w:szCs w:val="18"/>
        </w:rPr>
        <w:br/>
        <w:t>Fórmula para el cálculo: Puntos = (A/B) puntos financieros</w:t>
      </w:r>
      <w:r w:rsidRPr="00BA049E">
        <w:rPr>
          <w:rFonts w:asciiTheme="majorHAnsi" w:hAnsiTheme="majorHAnsi" w:cstheme="majorHAnsi"/>
          <w:sz w:val="18"/>
          <w:szCs w:val="18"/>
        </w:rPr>
        <w:br/>
      </w:r>
      <w:r w:rsidRPr="00BA049E">
        <w:rPr>
          <w:rFonts w:asciiTheme="majorHAnsi" w:hAnsiTheme="majorHAnsi" w:cstheme="majorHAnsi"/>
          <w:sz w:val="18"/>
          <w:szCs w:val="18"/>
        </w:rPr>
        <w:br/>
        <w:t>Ejemplo: El precio de la organización postulante A es el más bajo, 10,00 dólares. La organización postulante A recibe 30 puntos. El precio de la organización postulante B es de 20,00 dólares. La organización postulante B recibe (10,00 dólares/20,00 dólares) × 30 puntos = 15 puntos.</w:t>
      </w:r>
      <w:r w:rsidRPr="00BA049E">
        <w:rPr>
          <w:rFonts w:asciiTheme="majorHAnsi" w:hAnsiTheme="majorHAnsi" w:cstheme="majorHAnsi"/>
          <w:sz w:val="18"/>
          <w:szCs w:val="18"/>
        </w:rPr>
        <w:br/>
      </w:r>
    </w:p>
    <w:p w14:paraId="11571C9D" w14:textId="3D8843C6" w:rsidR="00C22EF1" w:rsidRPr="00BA049E" w:rsidRDefault="00C22EF1" w:rsidP="00DC6588">
      <w:pPr>
        <w:pStyle w:val="ListParagraph"/>
        <w:numPr>
          <w:ilvl w:val="0"/>
          <w:numId w:val="19"/>
        </w:numPr>
        <w:tabs>
          <w:tab w:val="left" w:pos="-1440"/>
          <w:tab w:val="left" w:pos="540"/>
        </w:tabs>
        <w:suppressAutoHyphens/>
        <w:spacing w:after="0" w:line="240" w:lineRule="auto"/>
        <w:ind w:left="540" w:hanging="543"/>
        <w:jc w:val="both"/>
        <w:rPr>
          <w:rFonts w:asciiTheme="majorHAnsi" w:eastAsia="Calibri" w:hAnsiTheme="majorHAnsi" w:cstheme="majorHAnsi"/>
          <w:b/>
          <w:bCs/>
          <w:spacing w:val="-3"/>
          <w:sz w:val="18"/>
          <w:szCs w:val="18"/>
        </w:rPr>
      </w:pPr>
      <w:r w:rsidRPr="00BA049E">
        <w:rPr>
          <w:rFonts w:asciiTheme="majorHAnsi" w:hAnsiTheme="majorHAnsi" w:cstheme="majorHAnsi"/>
          <w:b/>
          <w:sz w:val="18"/>
          <w:szCs w:val="18"/>
        </w:rPr>
        <w:t>Preparación de propuestas</w:t>
      </w:r>
    </w:p>
    <w:p w14:paraId="3490FD90" w14:textId="217D35D4" w:rsidR="00792B37" w:rsidRPr="00BA049E" w:rsidRDefault="007E0591" w:rsidP="00DC6588">
      <w:pPr>
        <w:pStyle w:val="ListParagraph"/>
        <w:numPr>
          <w:ilvl w:val="1"/>
          <w:numId w:val="14"/>
        </w:numPr>
        <w:tabs>
          <w:tab w:val="left" w:pos="-1440"/>
          <w:tab w:val="left" w:pos="540"/>
        </w:tabs>
        <w:suppressAutoHyphens/>
        <w:spacing w:after="0" w:line="240" w:lineRule="auto"/>
        <w:ind w:left="540" w:hanging="540"/>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Se espera que las organizaciones postulantes examinen todos los términos e instrucciones que se incluyen en los documentos del CFP. El hecho de no proporcionar toda la información solicitada será por cuenta y riesgo de la organización postulante y podrá originar el rechazo de su propuesta.</w:t>
      </w:r>
    </w:p>
    <w:p w14:paraId="1493EFC3" w14:textId="5B86C601" w:rsidR="00792B37" w:rsidRPr="00BA049E" w:rsidRDefault="007E0591" w:rsidP="00DC6588">
      <w:pPr>
        <w:pStyle w:val="ListParagraph"/>
        <w:numPr>
          <w:ilvl w:val="1"/>
          <w:numId w:val="14"/>
        </w:numPr>
        <w:tabs>
          <w:tab w:val="left" w:pos="-1440"/>
          <w:tab w:val="left" w:pos="540"/>
        </w:tabs>
        <w:suppressAutoHyphens/>
        <w:spacing w:after="0" w:line="240" w:lineRule="auto"/>
        <w:ind w:left="540" w:hanging="540"/>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La propuesta debe organizarse de conformidad con el formato de este CFP. Cada una de las organizaciones postulantes debe responder a las solicitudes o requisitos establecidos e indicar que entiende y confirma la aceptación de los requisitos establecidos por ONU Mujeres. La organización postulante debe identificar cualquier suposición sustantiva realizada al preparar su propuesta. No se acepta el aplazamiento de una respuesta a una pregunta o cuestión hasta la fase de negociación del contrato. Cualquier elemento no abordado específicamente en la propuesta de la organización postulante se considerará aceptado por la misma. Los términos «postulante» y «contraparte» hacen referencia a las organizaciones que presentan una propuesta en virtud de este llamado.</w:t>
      </w:r>
    </w:p>
    <w:p w14:paraId="2E5CF778" w14:textId="5C66F2D9" w:rsidR="00792B37" w:rsidRPr="00BA049E" w:rsidRDefault="00C22EF1" w:rsidP="044E2C99">
      <w:pPr>
        <w:pStyle w:val="ListParagraph"/>
        <w:numPr>
          <w:ilvl w:val="1"/>
          <w:numId w:val="14"/>
        </w:numPr>
        <w:tabs>
          <w:tab w:val="left" w:pos="540"/>
        </w:tabs>
        <w:suppressAutoHyphens/>
        <w:spacing w:after="0" w:line="240" w:lineRule="auto"/>
        <w:ind w:left="540" w:hanging="540"/>
        <w:jc w:val="both"/>
        <w:rPr>
          <w:rFonts w:asciiTheme="majorHAnsi" w:eastAsia="Calibri" w:hAnsiTheme="majorHAnsi" w:cstheme="majorBidi"/>
          <w:spacing w:val="-3"/>
          <w:sz w:val="18"/>
          <w:szCs w:val="18"/>
        </w:rPr>
      </w:pPr>
      <w:r w:rsidRPr="044E2C99">
        <w:rPr>
          <w:rFonts w:asciiTheme="majorHAnsi" w:hAnsiTheme="majorHAnsi" w:cstheme="majorBidi"/>
          <w:sz w:val="18"/>
          <w:szCs w:val="18"/>
        </w:rPr>
        <w:t xml:space="preserve">Cuando se presente un requisito o se le pida que utilice un enfoque específico, no solo deberá declarar su aceptación, sino también describir, cuando proceda, cómo piensa cumplirlo. La falta de respuesta a un elemento se considerará una aceptación </w:t>
      </w:r>
      <w:proofErr w:type="gramStart"/>
      <w:r w:rsidRPr="044E2C99">
        <w:rPr>
          <w:rFonts w:asciiTheme="majorHAnsi" w:hAnsiTheme="majorHAnsi" w:cstheme="majorBidi"/>
          <w:sz w:val="18"/>
          <w:szCs w:val="18"/>
        </w:rPr>
        <w:t>del mismo</w:t>
      </w:r>
      <w:proofErr w:type="gramEnd"/>
      <w:r w:rsidRPr="044E2C99">
        <w:rPr>
          <w:rFonts w:asciiTheme="majorHAnsi" w:hAnsiTheme="majorHAnsi" w:cstheme="majorBidi"/>
          <w:sz w:val="18"/>
          <w:szCs w:val="18"/>
        </w:rPr>
        <w:t xml:space="preserve">. </w:t>
      </w:r>
      <w:bookmarkStart w:id="18" w:name="_Int_IWzLAVUZ"/>
      <w:r w:rsidRPr="044E2C99">
        <w:rPr>
          <w:rFonts w:asciiTheme="majorHAnsi" w:hAnsiTheme="majorHAnsi" w:cstheme="majorBidi"/>
          <w:sz w:val="18"/>
          <w:szCs w:val="18"/>
        </w:rPr>
        <w:t>Cuando se solicite una respuesta descriptiva, el hecho de no proporcionarla se considerará como una falta de respuesta.</w:t>
      </w:r>
      <w:bookmarkEnd w:id="18"/>
      <w:r w:rsidRPr="044E2C99">
        <w:rPr>
          <w:rFonts w:asciiTheme="majorHAnsi" w:hAnsiTheme="majorHAnsi" w:cstheme="majorBidi"/>
          <w:sz w:val="18"/>
          <w:szCs w:val="18"/>
        </w:rPr>
        <w:t xml:space="preserve"> </w:t>
      </w:r>
    </w:p>
    <w:p w14:paraId="6A7D66EC" w14:textId="77777777" w:rsidR="00792B37" w:rsidRPr="00BA049E" w:rsidRDefault="00C22EF1" w:rsidP="00DC6588">
      <w:pPr>
        <w:pStyle w:val="ListParagraph"/>
        <w:numPr>
          <w:ilvl w:val="1"/>
          <w:numId w:val="14"/>
        </w:numPr>
        <w:tabs>
          <w:tab w:val="left" w:pos="-1440"/>
          <w:tab w:val="left" w:pos="540"/>
        </w:tabs>
        <w:suppressAutoHyphens/>
        <w:spacing w:after="0" w:line="240" w:lineRule="auto"/>
        <w:ind w:left="540" w:hanging="540"/>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Los términos de referencia de este documento ofrecen una visión general del servicio o cooperación solicitada por ONU Mujeres. Si la organización postulante desea proponer alternativas o equivalencias, deberá demostrar que cualquier cambio propuesto es igual o superior a los requisitos establecidos por ONU Mujeres. La aceptación de tales cambios queda a la entera discreción de ONU Mujeres.</w:t>
      </w:r>
    </w:p>
    <w:p w14:paraId="3030011A" w14:textId="6261CC48" w:rsidR="00792B37" w:rsidRPr="00BA049E" w:rsidRDefault="00C22EF1" w:rsidP="00DC6588">
      <w:pPr>
        <w:pStyle w:val="ListParagraph"/>
        <w:numPr>
          <w:ilvl w:val="1"/>
          <w:numId w:val="14"/>
        </w:numPr>
        <w:tabs>
          <w:tab w:val="left" w:pos="-1440"/>
          <w:tab w:val="left" w:pos="540"/>
        </w:tabs>
        <w:suppressAutoHyphens/>
        <w:spacing w:after="0" w:line="240" w:lineRule="auto"/>
        <w:ind w:left="540" w:hanging="540"/>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 xml:space="preserve">Las propuestas deben ofrecer servicios para la totalidad de las necesidades, a menos que se permita lo contrario en el documento del CFP. Se rechazarán las propuestas que ofrezcan solo una parte de los servicios, a menos que se permita lo contrario en el documento del CFP. </w:t>
      </w:r>
    </w:p>
    <w:p w14:paraId="5DD252B3" w14:textId="7E46E0C6" w:rsidR="00792B37" w:rsidRPr="00BA049E" w:rsidRDefault="00C31928" w:rsidP="00DC6588">
      <w:pPr>
        <w:pStyle w:val="ListParagraph"/>
        <w:numPr>
          <w:ilvl w:val="1"/>
          <w:numId w:val="14"/>
        </w:numPr>
        <w:tabs>
          <w:tab w:val="left" w:pos="-1440"/>
          <w:tab w:val="left" w:pos="540"/>
        </w:tabs>
        <w:suppressAutoHyphens/>
        <w:spacing w:after="0" w:line="240" w:lineRule="auto"/>
        <w:ind w:left="540" w:hanging="540"/>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 xml:space="preserve">Las organizaciones postulantes pueden utilizar los servicios de subcontratistas o contrapartes para llevar a cabo parcialmente el trabajo, excepto si la organización postulante es a su vez responsable de implementar la adjudicación de subvenciones. La propuesta técnica de la organización deberá indicar claramente si tiene la intención de recurrir a subcontratistas o contrapartes y sus nombres. Si no es posible incluir los nombres de los/las subcontratistas o contrapartes en la propuesta, deberán enviarse a ONU Mujeres lo antes posible. </w:t>
      </w:r>
    </w:p>
    <w:p w14:paraId="0758F573" w14:textId="429E46D4" w:rsidR="00C22EF1" w:rsidRPr="00BA049E" w:rsidRDefault="00FE60E3" w:rsidP="69E8D504">
      <w:pPr>
        <w:pStyle w:val="ListParagraph"/>
        <w:numPr>
          <w:ilvl w:val="1"/>
          <w:numId w:val="14"/>
        </w:numPr>
        <w:tabs>
          <w:tab w:val="left" w:pos="540"/>
        </w:tabs>
        <w:suppressAutoHyphens/>
        <w:spacing w:after="0" w:line="240" w:lineRule="auto"/>
        <w:ind w:left="540" w:hanging="540"/>
        <w:jc w:val="both"/>
        <w:rPr>
          <w:rFonts w:asciiTheme="majorHAnsi" w:eastAsia="Calibri" w:hAnsiTheme="majorHAnsi" w:cstheme="majorBidi"/>
          <w:spacing w:val="-3"/>
          <w:sz w:val="18"/>
          <w:szCs w:val="18"/>
        </w:rPr>
      </w:pPr>
      <w:r w:rsidRPr="69E8D504">
        <w:rPr>
          <w:rFonts w:asciiTheme="majorHAnsi" w:hAnsiTheme="majorHAnsi" w:cstheme="majorBidi"/>
          <w:sz w:val="18"/>
          <w:szCs w:val="18"/>
        </w:rPr>
        <w:t>La propuesta de la organización deberá indicar la siguiente información e incluir todos los anexos etiquetados que se indican a continuación:</w:t>
      </w:r>
    </w:p>
    <w:p w14:paraId="7ACCEA1B" w14:textId="77777777" w:rsidR="00C22EF1" w:rsidRPr="00BA049E" w:rsidRDefault="00C22EF1" w:rsidP="00DC6588">
      <w:pPr>
        <w:tabs>
          <w:tab w:val="left" w:pos="-1440"/>
        </w:tabs>
        <w:suppressAutoHyphens/>
        <w:spacing w:after="0" w:line="240" w:lineRule="auto"/>
        <w:ind w:left="540" w:hanging="540"/>
        <w:jc w:val="both"/>
        <w:rPr>
          <w:rFonts w:asciiTheme="majorHAnsi" w:eastAsia="Calibri" w:hAnsiTheme="majorHAnsi" w:cstheme="majorHAnsi"/>
          <w:spacing w:val="-3"/>
          <w:sz w:val="18"/>
          <w:szCs w:val="18"/>
          <w:lang w:val="es-EC" w:eastAsia="en-GB"/>
        </w:rPr>
      </w:pPr>
    </w:p>
    <w:p w14:paraId="223E09E4" w14:textId="02446B04" w:rsidR="00C22EF1" w:rsidRPr="00BA049E" w:rsidRDefault="006D5EEA" w:rsidP="00DC6588">
      <w:pPr>
        <w:tabs>
          <w:tab w:val="left" w:pos="-720"/>
          <w:tab w:val="left" w:pos="540"/>
        </w:tabs>
        <w:suppressAutoHyphens/>
        <w:spacing w:after="0" w:line="240" w:lineRule="auto"/>
        <w:ind w:left="540" w:hanging="540"/>
        <w:jc w:val="both"/>
        <w:rPr>
          <w:rFonts w:asciiTheme="majorHAnsi" w:eastAsia="Calibri" w:hAnsiTheme="majorHAnsi" w:cstheme="majorHAnsi"/>
          <w:spacing w:val="-2"/>
          <w:sz w:val="18"/>
          <w:szCs w:val="18"/>
        </w:rPr>
      </w:pPr>
      <w:r w:rsidRPr="00BA049E">
        <w:rPr>
          <w:rFonts w:asciiTheme="majorHAnsi" w:hAnsiTheme="majorHAnsi" w:cstheme="majorHAnsi"/>
          <w:b/>
          <w:sz w:val="18"/>
          <w:szCs w:val="18"/>
        </w:rPr>
        <w:tab/>
        <w:t>Presentación del CFP</w:t>
      </w:r>
      <w:r w:rsidRPr="00BA049E">
        <w:rPr>
          <w:rFonts w:asciiTheme="majorHAnsi" w:hAnsiTheme="majorHAnsi" w:cstheme="majorHAnsi"/>
          <w:sz w:val="18"/>
          <w:szCs w:val="18"/>
        </w:rPr>
        <w:t xml:space="preserve"> (a más tardar en la fecha límite de la propuesta):</w:t>
      </w:r>
    </w:p>
    <w:p w14:paraId="2FAD0ED9" w14:textId="77777777" w:rsidR="0070710D" w:rsidRPr="00BA049E" w:rsidRDefault="0070710D" w:rsidP="00DC6588">
      <w:pPr>
        <w:tabs>
          <w:tab w:val="left" w:pos="-720"/>
        </w:tabs>
        <w:suppressAutoHyphens/>
        <w:spacing w:after="0" w:line="240" w:lineRule="auto"/>
        <w:ind w:left="540"/>
        <w:jc w:val="both"/>
        <w:rPr>
          <w:rFonts w:asciiTheme="majorHAnsi" w:eastAsia="Times New Roman" w:hAnsiTheme="majorHAnsi" w:cstheme="majorHAnsi"/>
          <w:spacing w:val="-2"/>
          <w:sz w:val="18"/>
          <w:szCs w:val="18"/>
          <w:lang w:val="es-EC" w:eastAsia="en-GB"/>
        </w:rPr>
      </w:pPr>
    </w:p>
    <w:p w14:paraId="410E41E0" w14:textId="73C1D273" w:rsidR="00C22EF1" w:rsidRPr="00BA049E" w:rsidRDefault="00C22EF1" w:rsidP="00DC6588">
      <w:pPr>
        <w:tabs>
          <w:tab w:val="left" w:pos="-720"/>
        </w:tabs>
        <w:suppressAutoHyphens/>
        <w:spacing w:after="0" w:line="240" w:lineRule="auto"/>
        <w:ind w:left="540"/>
        <w:jc w:val="both"/>
        <w:rPr>
          <w:rFonts w:asciiTheme="majorHAnsi" w:eastAsia="Times New Roman" w:hAnsiTheme="majorHAnsi" w:cstheme="majorHAnsi"/>
          <w:spacing w:val="-2"/>
          <w:sz w:val="18"/>
          <w:szCs w:val="18"/>
        </w:rPr>
      </w:pPr>
      <w:r w:rsidRPr="00BA049E">
        <w:rPr>
          <w:rFonts w:asciiTheme="majorHAnsi" w:hAnsiTheme="majorHAnsi" w:cstheme="majorHAnsi"/>
          <w:sz w:val="18"/>
          <w:szCs w:val="18"/>
        </w:rPr>
        <w:t xml:space="preserve">Como mínimo, las organizaciones postulantes deberán completar y devolver los documentos que se indican a continuación (anexos de este CFP) </w:t>
      </w:r>
      <w:r w:rsidRPr="00BA049E">
        <w:rPr>
          <w:rFonts w:asciiTheme="majorHAnsi" w:hAnsiTheme="majorHAnsi" w:cstheme="majorHAnsi"/>
          <w:b/>
          <w:sz w:val="18"/>
          <w:szCs w:val="18"/>
        </w:rPr>
        <w:t>como una parte integral de su propuesta</w:t>
      </w:r>
      <w:r w:rsidRPr="00BA049E">
        <w:rPr>
          <w:rFonts w:asciiTheme="majorHAnsi" w:hAnsiTheme="majorHAnsi" w:cstheme="majorHAnsi"/>
          <w:sz w:val="18"/>
          <w:szCs w:val="18"/>
        </w:rPr>
        <w:t>. Las organizaciones postulantes podrán añadir la documentación adicional que consideren oportuna.</w:t>
      </w:r>
    </w:p>
    <w:p w14:paraId="5B02043E" w14:textId="77777777" w:rsidR="00C22EF1" w:rsidRPr="00BA049E" w:rsidRDefault="00C22EF1" w:rsidP="00DC6588">
      <w:pPr>
        <w:tabs>
          <w:tab w:val="left" w:pos="-720"/>
          <w:tab w:val="left" w:pos="540"/>
        </w:tabs>
        <w:suppressAutoHyphens/>
        <w:spacing w:after="0" w:line="240" w:lineRule="auto"/>
        <w:ind w:left="540" w:hanging="540"/>
        <w:jc w:val="both"/>
        <w:rPr>
          <w:rFonts w:asciiTheme="majorHAnsi" w:eastAsia="Times New Roman" w:hAnsiTheme="majorHAnsi" w:cstheme="majorHAnsi"/>
          <w:spacing w:val="-2"/>
          <w:sz w:val="18"/>
          <w:szCs w:val="18"/>
          <w:lang w:val="es-EC" w:eastAsia="en-GB"/>
        </w:rPr>
      </w:pPr>
    </w:p>
    <w:p w14:paraId="77699E81" w14:textId="703E2407" w:rsidR="00C22EF1" w:rsidRPr="00BA049E" w:rsidRDefault="006D5EEA" w:rsidP="5451BE73">
      <w:pPr>
        <w:tabs>
          <w:tab w:val="left" w:pos="540"/>
        </w:tabs>
        <w:suppressAutoHyphens/>
        <w:spacing w:after="0" w:line="240" w:lineRule="auto"/>
        <w:ind w:left="540" w:hanging="540"/>
        <w:jc w:val="both"/>
        <w:rPr>
          <w:rFonts w:asciiTheme="majorHAnsi" w:eastAsia="Times New Roman" w:hAnsiTheme="majorHAnsi" w:cstheme="majorBidi"/>
          <w:spacing w:val="-2"/>
          <w:sz w:val="18"/>
          <w:szCs w:val="18"/>
        </w:rPr>
      </w:pPr>
      <w:r w:rsidRPr="00BA049E">
        <w:rPr>
          <w:rFonts w:asciiTheme="majorHAnsi" w:hAnsiTheme="majorHAnsi" w:cstheme="majorHAnsi"/>
          <w:sz w:val="18"/>
          <w:szCs w:val="18"/>
        </w:rPr>
        <w:tab/>
      </w:r>
      <w:r w:rsidRPr="5451BE73">
        <w:rPr>
          <w:rFonts w:asciiTheme="majorHAnsi" w:hAnsiTheme="majorHAnsi" w:cstheme="majorBidi"/>
          <w:sz w:val="18"/>
          <w:szCs w:val="18"/>
        </w:rPr>
        <w:t xml:space="preserve">Si no se completan y devuelven los documentos que se indican a continuación como parte de la propuesta, </w:t>
      </w:r>
      <w:r w:rsidR="7AB144D9" w:rsidRPr="5451BE73">
        <w:rPr>
          <w:rFonts w:asciiTheme="majorHAnsi" w:hAnsiTheme="majorHAnsi" w:cstheme="majorBidi"/>
          <w:sz w:val="18"/>
          <w:szCs w:val="18"/>
        </w:rPr>
        <w:t>é</w:t>
      </w:r>
      <w:r w:rsidRPr="5451BE73">
        <w:rPr>
          <w:rFonts w:asciiTheme="majorHAnsi" w:hAnsiTheme="majorHAnsi" w:cstheme="majorBidi"/>
          <w:sz w:val="18"/>
          <w:szCs w:val="18"/>
        </w:rPr>
        <w:t>sta podrá ser rechazada.</w:t>
      </w:r>
    </w:p>
    <w:p w14:paraId="29F2AEDB" w14:textId="77777777" w:rsidR="00C22EF1" w:rsidRPr="00BA049E" w:rsidRDefault="00C22EF1" w:rsidP="00DC6588">
      <w:pPr>
        <w:tabs>
          <w:tab w:val="left" w:pos="-720"/>
        </w:tabs>
        <w:suppressAutoHyphens/>
        <w:spacing w:after="0" w:line="240" w:lineRule="auto"/>
        <w:jc w:val="both"/>
        <w:rPr>
          <w:rFonts w:asciiTheme="majorHAnsi" w:eastAsia="Calibri" w:hAnsiTheme="majorHAnsi" w:cstheme="majorHAnsi"/>
          <w:sz w:val="18"/>
          <w:szCs w:val="18"/>
          <w:lang w:val="es-EC"/>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3759DF" w:rsidRPr="00BA049E" w14:paraId="52F9BD6E" w14:textId="77777777" w:rsidTr="5451BE73">
        <w:trPr>
          <w:trHeight w:val="20"/>
        </w:trPr>
        <w:tc>
          <w:tcPr>
            <w:tcW w:w="1638" w:type="dxa"/>
          </w:tcPr>
          <w:p w14:paraId="5E2AC1ED" w14:textId="77777777" w:rsidR="00C22EF1" w:rsidRPr="00BA049E" w:rsidRDefault="00C22EF1" w:rsidP="5451BE73">
            <w:pPr>
              <w:widowControl w:val="0"/>
              <w:suppressAutoHyphens/>
              <w:spacing w:after="0" w:line="240" w:lineRule="auto"/>
              <w:rPr>
                <w:rFonts w:asciiTheme="majorHAnsi" w:eastAsia="Calibri" w:hAnsiTheme="majorHAnsi" w:cstheme="majorBidi"/>
                <w:spacing w:val="-3"/>
                <w:sz w:val="18"/>
                <w:szCs w:val="18"/>
              </w:rPr>
            </w:pPr>
            <w:r w:rsidRPr="5451BE73">
              <w:rPr>
                <w:rFonts w:asciiTheme="majorHAnsi" w:hAnsiTheme="majorHAnsi" w:cstheme="majorBidi"/>
                <w:sz w:val="18"/>
                <w:szCs w:val="18"/>
              </w:rPr>
              <w:t>Parte de la propuesta</w:t>
            </w:r>
          </w:p>
        </w:tc>
        <w:tc>
          <w:tcPr>
            <w:tcW w:w="6498" w:type="dxa"/>
          </w:tcPr>
          <w:p w14:paraId="2B7C19E2" w14:textId="39767564" w:rsidR="00C22EF1" w:rsidRPr="00BA049E" w:rsidRDefault="008A4449" w:rsidP="00DC6588">
            <w:pPr>
              <w:widowControl w:val="0"/>
              <w:suppressAutoHyphens/>
              <w:spacing w:after="0" w:line="240" w:lineRule="auto"/>
              <w:jc w:val="both"/>
              <w:rPr>
                <w:rFonts w:asciiTheme="majorHAnsi" w:eastAsia="Calibri" w:hAnsiTheme="majorHAnsi" w:cstheme="majorHAnsi"/>
                <w:spacing w:val="-3"/>
                <w:sz w:val="18"/>
                <w:szCs w:val="18"/>
              </w:rPr>
            </w:pPr>
            <w:r w:rsidRPr="00BA049E">
              <w:rPr>
                <w:rFonts w:asciiTheme="majorHAnsi" w:hAnsiTheme="majorHAnsi" w:cstheme="majorHAnsi"/>
                <w:b/>
                <w:sz w:val="18"/>
                <w:szCs w:val="18"/>
              </w:rPr>
              <w:t>Anexo B-1</w:t>
            </w:r>
            <w:r w:rsidRPr="00BA049E">
              <w:rPr>
                <w:rFonts w:asciiTheme="majorHAnsi" w:hAnsiTheme="majorHAnsi" w:cstheme="majorHAnsi"/>
                <w:sz w:val="18"/>
                <w:szCs w:val="18"/>
              </w:rPr>
              <w:t xml:space="preserve"> Requisitos obligatorios/criterios de calificación preliminar y aspectos contractuales</w:t>
            </w:r>
          </w:p>
        </w:tc>
      </w:tr>
      <w:tr w:rsidR="003759DF" w:rsidRPr="00BA049E" w14:paraId="2918AA56" w14:textId="77777777" w:rsidTr="5451BE73">
        <w:trPr>
          <w:trHeight w:val="20"/>
        </w:trPr>
        <w:tc>
          <w:tcPr>
            <w:tcW w:w="1638" w:type="dxa"/>
          </w:tcPr>
          <w:p w14:paraId="51E505FE" w14:textId="77777777" w:rsidR="00C22EF1" w:rsidRPr="00BA049E" w:rsidRDefault="00C22EF1" w:rsidP="5451BE73">
            <w:pPr>
              <w:widowControl w:val="0"/>
              <w:suppressAutoHyphens/>
              <w:spacing w:after="0" w:line="240" w:lineRule="auto"/>
              <w:rPr>
                <w:rFonts w:asciiTheme="majorHAnsi" w:eastAsia="Calibri" w:hAnsiTheme="majorHAnsi" w:cstheme="majorBidi"/>
                <w:spacing w:val="-3"/>
                <w:sz w:val="18"/>
                <w:szCs w:val="18"/>
              </w:rPr>
            </w:pPr>
            <w:r w:rsidRPr="5451BE73">
              <w:rPr>
                <w:rFonts w:asciiTheme="majorHAnsi" w:hAnsiTheme="majorHAnsi" w:cstheme="majorBidi"/>
                <w:sz w:val="18"/>
                <w:szCs w:val="18"/>
              </w:rPr>
              <w:t>Parte de la propuesta</w:t>
            </w:r>
          </w:p>
        </w:tc>
        <w:tc>
          <w:tcPr>
            <w:tcW w:w="6498" w:type="dxa"/>
          </w:tcPr>
          <w:p w14:paraId="5A23C3BA" w14:textId="2470BF50" w:rsidR="00C22EF1" w:rsidRPr="00BA049E" w:rsidRDefault="008A4449" w:rsidP="00DC6588">
            <w:pPr>
              <w:tabs>
                <w:tab w:val="left" w:pos="-720"/>
                <w:tab w:val="left" w:pos="1440"/>
              </w:tabs>
              <w:suppressAutoHyphens/>
              <w:spacing w:after="0" w:line="240" w:lineRule="auto"/>
              <w:jc w:val="both"/>
              <w:rPr>
                <w:rFonts w:asciiTheme="majorHAnsi" w:eastAsia="Calibri" w:hAnsiTheme="majorHAnsi" w:cstheme="majorHAnsi"/>
                <w:spacing w:val="-2"/>
                <w:sz w:val="18"/>
                <w:szCs w:val="18"/>
              </w:rPr>
            </w:pPr>
            <w:r w:rsidRPr="00BA049E">
              <w:rPr>
                <w:rFonts w:asciiTheme="majorHAnsi" w:hAnsiTheme="majorHAnsi" w:cstheme="majorHAnsi"/>
                <w:b/>
                <w:sz w:val="18"/>
                <w:szCs w:val="18"/>
              </w:rPr>
              <w:t xml:space="preserve">Anexo B-2 </w:t>
            </w:r>
            <w:r w:rsidRPr="00BA049E">
              <w:rPr>
                <w:rFonts w:asciiTheme="majorHAnsi" w:hAnsiTheme="majorHAnsi" w:cstheme="majorHAnsi"/>
                <w:sz w:val="18"/>
                <w:szCs w:val="18"/>
              </w:rPr>
              <w:t>Modelo de presentación de propuestas</w:t>
            </w:r>
          </w:p>
        </w:tc>
      </w:tr>
      <w:tr w:rsidR="003759DF" w:rsidRPr="00BA049E" w14:paraId="3C297BCF" w14:textId="77777777" w:rsidTr="5451BE73">
        <w:trPr>
          <w:trHeight w:val="20"/>
        </w:trPr>
        <w:tc>
          <w:tcPr>
            <w:tcW w:w="1638" w:type="dxa"/>
          </w:tcPr>
          <w:p w14:paraId="324B7112" w14:textId="77777777" w:rsidR="00C22EF1" w:rsidRPr="00BA049E" w:rsidRDefault="00C22EF1" w:rsidP="5451BE73">
            <w:pPr>
              <w:widowControl w:val="0"/>
              <w:suppressAutoHyphens/>
              <w:spacing w:after="0" w:line="240" w:lineRule="auto"/>
              <w:rPr>
                <w:rFonts w:asciiTheme="majorHAnsi" w:eastAsia="Calibri" w:hAnsiTheme="majorHAnsi" w:cstheme="majorBidi"/>
                <w:spacing w:val="-3"/>
                <w:sz w:val="18"/>
                <w:szCs w:val="18"/>
              </w:rPr>
            </w:pPr>
            <w:r w:rsidRPr="5451BE73">
              <w:rPr>
                <w:rFonts w:asciiTheme="majorHAnsi" w:hAnsiTheme="majorHAnsi" w:cstheme="majorBidi"/>
                <w:sz w:val="18"/>
                <w:szCs w:val="18"/>
              </w:rPr>
              <w:t>Parte de la propuesta</w:t>
            </w:r>
          </w:p>
        </w:tc>
        <w:tc>
          <w:tcPr>
            <w:tcW w:w="6498" w:type="dxa"/>
          </w:tcPr>
          <w:p w14:paraId="133D927D" w14:textId="45096621" w:rsidR="00C22EF1" w:rsidRPr="00BA049E" w:rsidRDefault="008A4449" w:rsidP="00DC6588">
            <w:pPr>
              <w:tabs>
                <w:tab w:val="left" w:pos="-720"/>
                <w:tab w:val="left" w:pos="1440"/>
              </w:tabs>
              <w:suppressAutoHyphens/>
              <w:spacing w:after="0" w:line="240" w:lineRule="auto"/>
              <w:jc w:val="both"/>
              <w:rPr>
                <w:rFonts w:asciiTheme="majorHAnsi" w:eastAsia="Calibri" w:hAnsiTheme="majorHAnsi" w:cstheme="majorHAnsi"/>
                <w:spacing w:val="-2"/>
                <w:sz w:val="18"/>
                <w:szCs w:val="18"/>
              </w:rPr>
            </w:pPr>
            <w:r w:rsidRPr="00BA049E">
              <w:rPr>
                <w:rFonts w:asciiTheme="majorHAnsi" w:hAnsiTheme="majorHAnsi" w:cstheme="majorHAnsi"/>
                <w:b/>
                <w:sz w:val="18"/>
                <w:szCs w:val="18"/>
              </w:rPr>
              <w:t>Anexo B-3</w:t>
            </w:r>
            <w:r w:rsidRPr="00BA049E">
              <w:rPr>
                <w:rFonts w:asciiTheme="majorHAnsi" w:hAnsiTheme="majorHAnsi" w:cstheme="majorHAnsi"/>
                <w:sz w:val="18"/>
                <w:szCs w:val="18"/>
              </w:rPr>
              <w:t xml:space="preserve"> Formato del </w:t>
            </w:r>
            <w:proofErr w:type="spellStart"/>
            <w:r w:rsidRPr="00BA049E">
              <w:rPr>
                <w:rFonts w:asciiTheme="majorHAnsi" w:hAnsiTheme="majorHAnsi" w:cstheme="majorHAnsi"/>
                <w:sz w:val="18"/>
                <w:szCs w:val="18"/>
              </w:rPr>
              <w:t>curriculum</w:t>
            </w:r>
            <w:proofErr w:type="spellEnd"/>
            <w:r w:rsidRPr="00BA049E">
              <w:rPr>
                <w:rFonts w:asciiTheme="majorHAnsi" w:hAnsiTheme="majorHAnsi" w:cstheme="majorHAnsi"/>
                <w:sz w:val="18"/>
                <w:szCs w:val="18"/>
              </w:rPr>
              <w:t xml:space="preserve"> vitae del personal propuesto</w:t>
            </w:r>
          </w:p>
        </w:tc>
      </w:tr>
      <w:tr w:rsidR="00D70D29" w:rsidRPr="00BA049E" w14:paraId="312727F1" w14:textId="77777777" w:rsidTr="5451BE73">
        <w:trPr>
          <w:trHeight w:val="20"/>
        </w:trPr>
        <w:tc>
          <w:tcPr>
            <w:tcW w:w="1638" w:type="dxa"/>
          </w:tcPr>
          <w:p w14:paraId="1E7F8918" w14:textId="77777777" w:rsidR="00D70D29" w:rsidRPr="00BA049E" w:rsidRDefault="00D70D29" w:rsidP="5451BE73">
            <w:pPr>
              <w:widowControl w:val="0"/>
              <w:suppressAutoHyphens/>
              <w:spacing w:after="0" w:line="240" w:lineRule="auto"/>
              <w:rPr>
                <w:rFonts w:asciiTheme="majorHAnsi" w:eastAsia="Calibri" w:hAnsiTheme="majorHAnsi" w:cstheme="majorBidi"/>
                <w:spacing w:val="-3"/>
                <w:sz w:val="18"/>
                <w:szCs w:val="18"/>
              </w:rPr>
            </w:pPr>
            <w:r w:rsidRPr="5451BE73">
              <w:rPr>
                <w:rFonts w:asciiTheme="majorHAnsi" w:hAnsiTheme="majorHAnsi" w:cstheme="majorBidi"/>
                <w:sz w:val="18"/>
                <w:szCs w:val="18"/>
              </w:rPr>
              <w:t>Parte de la propuesta</w:t>
            </w:r>
          </w:p>
        </w:tc>
        <w:tc>
          <w:tcPr>
            <w:tcW w:w="6498" w:type="dxa"/>
          </w:tcPr>
          <w:p w14:paraId="1DBB2FD8" w14:textId="0C5E5A6D" w:rsidR="00D70D29" w:rsidRPr="00BA049E" w:rsidRDefault="00D70D29" w:rsidP="00DC6588">
            <w:pPr>
              <w:tabs>
                <w:tab w:val="left" w:pos="-720"/>
                <w:tab w:val="left" w:pos="1440"/>
              </w:tabs>
              <w:suppressAutoHyphens/>
              <w:spacing w:after="0" w:line="240" w:lineRule="auto"/>
              <w:jc w:val="both"/>
              <w:rPr>
                <w:rFonts w:asciiTheme="majorHAnsi" w:eastAsia="Calibri" w:hAnsiTheme="majorHAnsi" w:cstheme="majorHAnsi"/>
                <w:spacing w:val="-2"/>
                <w:sz w:val="18"/>
                <w:szCs w:val="18"/>
              </w:rPr>
            </w:pPr>
            <w:r w:rsidRPr="00BA049E">
              <w:rPr>
                <w:rFonts w:asciiTheme="majorHAnsi" w:hAnsiTheme="majorHAnsi" w:cstheme="majorHAnsi"/>
                <w:b/>
                <w:sz w:val="18"/>
                <w:szCs w:val="18"/>
              </w:rPr>
              <w:t>Anexo B-4</w:t>
            </w:r>
            <w:r w:rsidRPr="00BA049E">
              <w:rPr>
                <w:rFonts w:asciiTheme="majorHAnsi" w:hAnsiTheme="majorHAnsi" w:cstheme="majorHAnsi"/>
                <w:sz w:val="18"/>
                <w:szCs w:val="18"/>
              </w:rPr>
              <w:t xml:space="preserve"> Documentación mínima para la evaluación de capacidades institucionales de la organización postulante</w:t>
            </w:r>
          </w:p>
        </w:tc>
      </w:tr>
    </w:tbl>
    <w:p w14:paraId="4634246A" w14:textId="77777777" w:rsidR="00C22EF1" w:rsidRPr="00BA049E" w:rsidRDefault="00C22EF1" w:rsidP="00DC6588">
      <w:pPr>
        <w:widowControl w:val="0"/>
        <w:spacing w:after="0" w:line="240" w:lineRule="auto"/>
        <w:jc w:val="both"/>
        <w:rPr>
          <w:rFonts w:asciiTheme="majorHAnsi" w:eastAsia="Calibri" w:hAnsiTheme="majorHAnsi" w:cstheme="majorHAnsi"/>
          <w:sz w:val="18"/>
          <w:szCs w:val="18"/>
          <w:lang w:val="es-EC"/>
        </w:rPr>
      </w:pPr>
    </w:p>
    <w:p w14:paraId="5965C482" w14:textId="77777777" w:rsidR="00C22EF1" w:rsidRPr="00BA049E" w:rsidRDefault="00C22EF1" w:rsidP="00DC6588">
      <w:pPr>
        <w:suppressAutoHyphens/>
        <w:spacing w:after="0" w:line="240" w:lineRule="auto"/>
        <w:ind w:left="540"/>
        <w:jc w:val="both"/>
        <w:rPr>
          <w:rFonts w:asciiTheme="majorHAnsi" w:eastAsia="Arial" w:hAnsiTheme="majorHAnsi" w:cstheme="majorHAnsi"/>
          <w:spacing w:val="-2"/>
          <w:sz w:val="18"/>
          <w:szCs w:val="18"/>
        </w:rPr>
      </w:pPr>
      <w:r w:rsidRPr="00BA049E">
        <w:rPr>
          <w:rFonts w:asciiTheme="majorHAnsi" w:hAnsiTheme="majorHAnsi" w:cstheme="majorHAnsi"/>
          <w:sz w:val="18"/>
          <w:szCs w:val="18"/>
        </w:rPr>
        <w:t>Si después de evaluar esta oportunidad ha tomado la decisión de no presentar su propuesta, le agradeceríamos que devolviera este formulario indicando los motivos de su no participación.</w:t>
      </w:r>
    </w:p>
    <w:p w14:paraId="30308C70" w14:textId="11E4CCB7" w:rsidR="00C22EF1" w:rsidRPr="00BA049E" w:rsidRDefault="00C22EF1" w:rsidP="00DC6588">
      <w:pPr>
        <w:tabs>
          <w:tab w:val="left" w:pos="720"/>
        </w:tabs>
        <w:suppressAutoHyphens/>
        <w:spacing w:after="0" w:line="240" w:lineRule="auto"/>
        <w:jc w:val="both"/>
        <w:rPr>
          <w:rFonts w:asciiTheme="majorHAnsi" w:eastAsia="Times New Roman" w:hAnsiTheme="majorHAnsi" w:cstheme="majorHAnsi"/>
          <w:spacing w:val="-2"/>
          <w:sz w:val="18"/>
          <w:szCs w:val="18"/>
        </w:rPr>
      </w:pPr>
    </w:p>
    <w:p w14:paraId="16B78E48" w14:textId="44F7119D" w:rsidR="00C22EF1" w:rsidRPr="00BA049E" w:rsidRDefault="00C22EF1" w:rsidP="00DC6588">
      <w:pPr>
        <w:keepNext/>
        <w:keepLines/>
        <w:numPr>
          <w:ilvl w:val="0"/>
          <w:numId w:val="14"/>
        </w:numPr>
        <w:tabs>
          <w:tab w:val="left" w:pos="540"/>
        </w:tabs>
        <w:spacing w:after="0" w:line="240" w:lineRule="auto"/>
        <w:ind w:left="540" w:hanging="540"/>
        <w:contextualSpacing/>
        <w:jc w:val="both"/>
        <w:outlineLvl w:val="0"/>
        <w:rPr>
          <w:rFonts w:asciiTheme="majorHAnsi" w:eastAsia="Times New Roman" w:hAnsiTheme="majorHAnsi" w:cstheme="majorHAnsi"/>
          <w:b/>
          <w:bCs/>
          <w:sz w:val="18"/>
          <w:szCs w:val="18"/>
        </w:rPr>
      </w:pPr>
      <w:r w:rsidRPr="00BA049E">
        <w:rPr>
          <w:rFonts w:asciiTheme="majorHAnsi" w:hAnsiTheme="majorHAnsi" w:cstheme="majorHAnsi"/>
          <w:b/>
          <w:sz w:val="18"/>
          <w:szCs w:val="18"/>
        </w:rPr>
        <w:t>Formato y firma de propuestas</w:t>
      </w:r>
    </w:p>
    <w:p w14:paraId="717D4B11" w14:textId="237F7BD2" w:rsidR="002A532E" w:rsidRPr="00BA049E" w:rsidRDefault="00C22EF1" w:rsidP="00DC6588">
      <w:pPr>
        <w:pStyle w:val="ListParagraph"/>
        <w:keepNext/>
        <w:keepLines/>
        <w:numPr>
          <w:ilvl w:val="1"/>
          <w:numId w:val="14"/>
        </w:numPr>
        <w:tabs>
          <w:tab w:val="left" w:pos="540"/>
        </w:tabs>
        <w:spacing w:after="0" w:line="240" w:lineRule="auto"/>
        <w:ind w:left="540" w:hanging="540"/>
        <w:jc w:val="both"/>
        <w:outlineLvl w:val="0"/>
        <w:rPr>
          <w:rFonts w:asciiTheme="majorHAnsi" w:eastAsia="Times New Roman" w:hAnsiTheme="majorHAnsi" w:cstheme="majorHAnsi"/>
          <w:sz w:val="18"/>
          <w:szCs w:val="18"/>
        </w:rPr>
      </w:pPr>
      <w:r w:rsidRPr="00BA049E">
        <w:rPr>
          <w:rFonts w:asciiTheme="majorHAnsi" w:hAnsiTheme="majorHAnsi" w:cstheme="majorHAnsi"/>
          <w:sz w:val="18"/>
          <w:szCs w:val="18"/>
        </w:rPr>
        <w:t xml:space="preserve">La propuesta se presentará en formato electrónico y la firmará la organización postulante o una persona o personas debidamente autorizadas para vincular a la organización postulante en el contrato. Esta última autorización deberá indicarse mediante un poder por escrito que acompañe a la propuesta. </w:t>
      </w:r>
    </w:p>
    <w:p w14:paraId="4F3E0B07" w14:textId="15E9AAB2" w:rsidR="002A532E" w:rsidRPr="00BA049E" w:rsidRDefault="00C22EF1" w:rsidP="3B42712F">
      <w:pPr>
        <w:pStyle w:val="ListParagraph"/>
        <w:keepNext/>
        <w:keepLines/>
        <w:numPr>
          <w:ilvl w:val="1"/>
          <w:numId w:val="14"/>
        </w:numPr>
        <w:tabs>
          <w:tab w:val="left" w:pos="540"/>
        </w:tabs>
        <w:spacing w:after="0" w:line="240" w:lineRule="auto"/>
        <w:ind w:left="540" w:hanging="540"/>
        <w:jc w:val="both"/>
        <w:outlineLvl w:val="0"/>
        <w:rPr>
          <w:rFonts w:asciiTheme="majorHAnsi" w:hAnsiTheme="majorHAnsi" w:cstheme="majorBidi"/>
          <w:sz w:val="18"/>
          <w:szCs w:val="18"/>
        </w:rPr>
      </w:pPr>
      <w:r w:rsidRPr="3B42712F">
        <w:rPr>
          <w:rFonts w:asciiTheme="majorHAnsi" w:hAnsiTheme="majorHAnsi" w:cstheme="majorBidi"/>
          <w:sz w:val="18"/>
          <w:szCs w:val="18"/>
        </w:rPr>
        <w:t xml:space="preserve">Las propuestas no incluirán interlineaciones, borrones ni sobreescrituras, salvo las necesarias para corregir errores cometidos por la organización postulante, en cuyo caso dichas correcciones deberán ser rubricadas por la persona o personas que firmen la </w:t>
      </w:r>
      <w:r w:rsidR="1F54D699" w:rsidRPr="3B42712F">
        <w:rPr>
          <w:rFonts w:asciiTheme="majorHAnsi" w:hAnsiTheme="majorHAnsi" w:cstheme="majorBidi"/>
          <w:sz w:val="18"/>
          <w:szCs w:val="18"/>
        </w:rPr>
        <w:t xml:space="preserve">propuesta. </w:t>
      </w:r>
    </w:p>
    <w:p w14:paraId="67010020" w14:textId="77777777" w:rsidR="002A532E" w:rsidRPr="00BA049E" w:rsidRDefault="002A532E" w:rsidP="00DC6588">
      <w:pPr>
        <w:keepNext/>
        <w:keepLines/>
        <w:tabs>
          <w:tab w:val="left" w:pos="540"/>
        </w:tabs>
        <w:spacing w:after="0" w:line="240" w:lineRule="auto"/>
        <w:ind w:left="540" w:hanging="540"/>
        <w:contextualSpacing/>
        <w:jc w:val="both"/>
        <w:outlineLvl w:val="0"/>
        <w:rPr>
          <w:rFonts w:asciiTheme="majorHAnsi" w:eastAsia="Times New Roman" w:hAnsiTheme="majorHAnsi" w:cstheme="majorHAnsi"/>
          <w:b/>
          <w:bCs/>
          <w:sz w:val="18"/>
          <w:szCs w:val="18"/>
          <w:lang w:val="es-EC" w:eastAsia="en-GB"/>
        </w:rPr>
      </w:pPr>
    </w:p>
    <w:p w14:paraId="7C9C3D50" w14:textId="30166A83" w:rsidR="00C22EF1" w:rsidRPr="00BA049E" w:rsidRDefault="00C22EF1" w:rsidP="00DC6588">
      <w:pPr>
        <w:keepNext/>
        <w:keepLines/>
        <w:numPr>
          <w:ilvl w:val="0"/>
          <w:numId w:val="14"/>
        </w:numPr>
        <w:tabs>
          <w:tab w:val="left" w:pos="540"/>
        </w:tabs>
        <w:spacing w:after="0" w:line="240" w:lineRule="auto"/>
        <w:ind w:left="540" w:hanging="540"/>
        <w:contextualSpacing/>
        <w:jc w:val="both"/>
        <w:outlineLvl w:val="0"/>
        <w:rPr>
          <w:rFonts w:asciiTheme="majorHAnsi" w:eastAsia="Times New Roman" w:hAnsiTheme="majorHAnsi" w:cstheme="majorHAnsi"/>
          <w:b/>
          <w:bCs/>
          <w:sz w:val="18"/>
          <w:szCs w:val="18"/>
        </w:rPr>
      </w:pPr>
      <w:r w:rsidRPr="00BA049E">
        <w:rPr>
          <w:rFonts w:asciiTheme="majorHAnsi" w:hAnsiTheme="majorHAnsi" w:cstheme="majorHAnsi"/>
          <w:b/>
          <w:sz w:val="18"/>
          <w:szCs w:val="18"/>
        </w:rPr>
        <w:t>Adjudicación de la subvención</w:t>
      </w:r>
    </w:p>
    <w:p w14:paraId="67256AAD" w14:textId="289D1F13" w:rsidR="001E7A73" w:rsidRPr="00BA049E" w:rsidRDefault="00C22EF1" w:rsidP="00DC6588">
      <w:pPr>
        <w:numPr>
          <w:ilvl w:val="1"/>
          <w:numId w:val="0"/>
        </w:numPr>
        <w:tabs>
          <w:tab w:val="left" w:pos="-1440"/>
          <w:tab w:val="left" w:pos="540"/>
        </w:tabs>
        <w:suppressAutoHyphens/>
        <w:spacing w:after="0" w:line="240" w:lineRule="auto"/>
        <w:ind w:left="540" w:hanging="540"/>
        <w:contextualSpacing/>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14.1</w:t>
      </w:r>
      <w:r w:rsidRPr="00BA049E">
        <w:rPr>
          <w:rFonts w:asciiTheme="majorHAnsi" w:hAnsiTheme="majorHAnsi" w:cstheme="majorHAnsi"/>
          <w:sz w:val="18"/>
          <w:szCs w:val="18"/>
        </w:rPr>
        <w:tab/>
        <w:t xml:space="preserve">La adjudicación se hará a la organización cuya propuesta sea la mejor evaluada. ONU Mujeres se reserva el derecho a llevar a cabo negociaciones con la organización postulante sobre el contenido de su propuesta. La adjudicación solo será efectiva una vez que la organización seleccionada acepte los términos y condiciones del acuerdo y los términos de referencia. </w:t>
      </w:r>
      <w:r w:rsidRPr="00BA049E">
        <w:rPr>
          <w:rFonts w:asciiTheme="majorHAnsi" w:hAnsiTheme="majorHAnsi" w:cstheme="majorHAnsi"/>
          <w:b/>
          <w:sz w:val="18"/>
          <w:szCs w:val="18"/>
        </w:rPr>
        <w:t>El acuerdo reflejará el nombre de la organización que proporcionó su situación financiera en respuesta a este CFP</w:t>
      </w:r>
      <w:r w:rsidRPr="00BA049E">
        <w:rPr>
          <w:rFonts w:asciiTheme="majorHAnsi" w:hAnsiTheme="majorHAnsi" w:cstheme="majorHAnsi"/>
          <w:sz w:val="18"/>
          <w:szCs w:val="18"/>
        </w:rPr>
        <w:t>. Una vez celebrado el acuerdo, ONU Mujeres notificará con prontitud a las organizaciones postulantes no seleccionadas.</w:t>
      </w:r>
    </w:p>
    <w:p w14:paraId="2D09D476" w14:textId="6E0959AA" w:rsidR="00C22EF1" w:rsidRPr="00BA049E" w:rsidRDefault="00C22EF1" w:rsidP="00DC6588">
      <w:pPr>
        <w:numPr>
          <w:ilvl w:val="1"/>
          <w:numId w:val="0"/>
        </w:numPr>
        <w:tabs>
          <w:tab w:val="left" w:pos="-1440"/>
          <w:tab w:val="left" w:pos="540"/>
        </w:tabs>
        <w:suppressAutoHyphens/>
        <w:spacing w:after="0" w:line="240" w:lineRule="auto"/>
        <w:ind w:left="540" w:hanging="540"/>
        <w:contextualSpacing/>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14.2</w:t>
      </w:r>
      <w:r w:rsidRPr="00BA049E">
        <w:rPr>
          <w:rFonts w:asciiTheme="majorHAnsi" w:hAnsiTheme="majorHAnsi" w:cstheme="majorHAnsi"/>
          <w:sz w:val="18"/>
          <w:szCs w:val="18"/>
        </w:rPr>
        <w:tab/>
        <w:t>Se espera que la organización seleccionada comience a prestar sus servicios a partir de la fecha y la hora estipuladas en este llamado (CFP).</w:t>
      </w:r>
    </w:p>
    <w:p w14:paraId="4607204F" w14:textId="6B442501" w:rsidR="00C22EF1" w:rsidRPr="00BA049E" w:rsidRDefault="00C22EF1" w:rsidP="69E8D504">
      <w:pPr>
        <w:tabs>
          <w:tab w:val="left" w:pos="540"/>
        </w:tabs>
        <w:suppressAutoHyphens/>
        <w:spacing w:after="0" w:line="240" w:lineRule="auto"/>
        <w:ind w:left="540" w:hanging="540"/>
        <w:jc w:val="both"/>
        <w:rPr>
          <w:rFonts w:asciiTheme="majorHAnsi" w:eastAsia="Calibri" w:hAnsiTheme="majorHAnsi" w:cstheme="majorBidi"/>
          <w:sz w:val="18"/>
          <w:szCs w:val="18"/>
        </w:rPr>
      </w:pPr>
      <w:r w:rsidRPr="69E8D504">
        <w:rPr>
          <w:rFonts w:asciiTheme="majorHAnsi" w:hAnsiTheme="majorHAnsi" w:cstheme="majorBidi"/>
          <w:sz w:val="18"/>
          <w:szCs w:val="18"/>
        </w:rPr>
        <w:t>14.3</w:t>
      </w:r>
      <w:r>
        <w:tab/>
      </w:r>
      <w:r w:rsidRPr="69E8D504">
        <w:rPr>
          <w:rFonts w:asciiTheme="majorHAnsi" w:hAnsiTheme="majorHAnsi" w:cstheme="majorBidi"/>
          <w:sz w:val="18"/>
          <w:szCs w:val="18"/>
        </w:rPr>
        <w:t xml:space="preserve">La adjudicación de la subvención se destinará a un acuerdo con un plazo inicial de </w:t>
      </w:r>
      <w:r w:rsidR="00583CCB" w:rsidRPr="69E8D504">
        <w:rPr>
          <w:rFonts w:asciiTheme="majorHAnsi" w:hAnsiTheme="majorHAnsi" w:cstheme="majorBidi"/>
          <w:sz w:val="18"/>
          <w:szCs w:val="18"/>
        </w:rPr>
        <w:t>5 meses</w:t>
      </w:r>
      <w:r w:rsidRPr="69E8D504">
        <w:rPr>
          <w:rFonts w:asciiTheme="majorHAnsi" w:hAnsiTheme="majorHAnsi" w:cstheme="majorBidi"/>
          <w:sz w:val="18"/>
          <w:szCs w:val="18"/>
        </w:rPr>
        <w:t>, con la opción de renovarlo en los mismos términos y condiciones por un periodo o periodos adicionales según lo indique ONU Mujeres.</w:t>
      </w:r>
    </w:p>
    <w:p w14:paraId="1A6F43F4" w14:textId="77777777" w:rsidR="00C22EF1" w:rsidRPr="00BA049E" w:rsidRDefault="00C22EF1" w:rsidP="0038204D">
      <w:pPr>
        <w:tabs>
          <w:tab w:val="center" w:pos="4320"/>
          <w:tab w:val="right" w:pos="8640"/>
        </w:tabs>
        <w:spacing w:after="0" w:line="240" w:lineRule="auto"/>
        <w:rPr>
          <w:rFonts w:asciiTheme="majorHAnsi" w:eastAsia="Times New Roman" w:hAnsiTheme="majorHAnsi" w:cstheme="majorHAnsi"/>
          <w:b/>
          <w:sz w:val="18"/>
          <w:szCs w:val="18"/>
          <w:lang w:val="es-EC" w:eastAsia="en-GB"/>
        </w:rPr>
      </w:pPr>
    </w:p>
    <w:p w14:paraId="5216F503" w14:textId="77777777" w:rsidR="00C22EF1" w:rsidRPr="00BA049E" w:rsidRDefault="00C22EF1" w:rsidP="0038204D">
      <w:pPr>
        <w:tabs>
          <w:tab w:val="center" w:pos="4320"/>
          <w:tab w:val="right" w:pos="8640"/>
        </w:tabs>
        <w:spacing w:after="0" w:line="240" w:lineRule="auto"/>
        <w:rPr>
          <w:rFonts w:asciiTheme="majorHAnsi" w:eastAsia="Times New Roman" w:hAnsiTheme="majorHAnsi" w:cstheme="majorHAnsi"/>
          <w:b/>
          <w:sz w:val="18"/>
          <w:szCs w:val="18"/>
          <w:lang w:val="es-EC" w:eastAsia="en-GB"/>
        </w:rPr>
      </w:pPr>
    </w:p>
    <w:p w14:paraId="55C250ED" w14:textId="77777777" w:rsidR="00C22EF1" w:rsidRPr="00BA049E" w:rsidRDefault="00C22EF1" w:rsidP="0038204D">
      <w:pPr>
        <w:tabs>
          <w:tab w:val="left" w:pos="6168"/>
        </w:tabs>
        <w:spacing w:after="0" w:line="240" w:lineRule="auto"/>
        <w:jc w:val="both"/>
        <w:rPr>
          <w:rFonts w:asciiTheme="majorHAnsi" w:eastAsia="Calibri" w:hAnsiTheme="majorHAnsi" w:cstheme="majorHAnsi"/>
          <w:sz w:val="18"/>
          <w:szCs w:val="18"/>
          <w:lang w:val="es-EC"/>
        </w:rPr>
        <w:sectPr w:rsidR="00C22EF1" w:rsidRPr="00BA049E" w:rsidSect="0038204D">
          <w:headerReference w:type="even" r:id="rId19"/>
          <w:headerReference w:type="default" r:id="rId20"/>
          <w:footerReference w:type="even" r:id="rId21"/>
          <w:footerReference w:type="default" r:id="rId22"/>
          <w:headerReference w:type="first" r:id="rId23"/>
          <w:footerReference w:type="first" r:id="rId24"/>
          <w:pgSz w:w="11907" w:h="16839" w:code="9"/>
          <w:pgMar w:top="1440" w:right="1440" w:bottom="1440" w:left="1440" w:header="720" w:footer="720" w:gutter="0"/>
          <w:pgNumType w:start="1"/>
          <w:cols w:space="720"/>
          <w:titlePg/>
          <w:docGrid w:linePitch="299"/>
        </w:sectPr>
      </w:pPr>
    </w:p>
    <w:p w14:paraId="2B6AF2D5" w14:textId="5AB84E37" w:rsidR="00C22EF1" w:rsidRPr="00BA049E" w:rsidRDefault="00C22EF1" w:rsidP="0038204D">
      <w:pPr>
        <w:shd w:val="clear" w:color="auto" w:fill="FFFFFF" w:themeFill="background1"/>
        <w:tabs>
          <w:tab w:val="center" w:pos="4320"/>
          <w:tab w:val="right" w:pos="8640"/>
        </w:tabs>
        <w:spacing w:after="0" w:line="240" w:lineRule="auto"/>
        <w:jc w:val="center"/>
        <w:rPr>
          <w:rFonts w:asciiTheme="majorHAnsi" w:eastAsia="Times New Roman" w:hAnsiTheme="majorHAnsi" w:cstheme="majorHAnsi"/>
          <w:b/>
          <w:bCs/>
          <w:sz w:val="18"/>
          <w:szCs w:val="18"/>
        </w:rPr>
      </w:pPr>
      <w:r w:rsidRPr="00BA049E">
        <w:rPr>
          <w:rFonts w:asciiTheme="majorHAnsi" w:hAnsiTheme="majorHAnsi" w:cstheme="majorHAnsi"/>
          <w:b/>
          <w:sz w:val="18"/>
          <w:szCs w:val="18"/>
        </w:rPr>
        <w:t>Anexo B-2</w:t>
      </w:r>
    </w:p>
    <w:p w14:paraId="22EF3D88" w14:textId="7321FC4B" w:rsidR="00397A6C" w:rsidRPr="00BA049E" w:rsidRDefault="00397A6C" w:rsidP="0038204D">
      <w:pPr>
        <w:shd w:val="clear" w:color="auto" w:fill="FFFFFF" w:themeFill="background1"/>
        <w:tabs>
          <w:tab w:val="center" w:pos="4320"/>
          <w:tab w:val="right" w:pos="8640"/>
        </w:tabs>
        <w:spacing w:after="0" w:line="240" w:lineRule="auto"/>
        <w:jc w:val="center"/>
        <w:rPr>
          <w:rFonts w:asciiTheme="majorHAnsi" w:eastAsia="Times New Roman" w:hAnsiTheme="majorHAnsi" w:cstheme="majorHAnsi"/>
          <w:b/>
          <w:sz w:val="18"/>
          <w:szCs w:val="18"/>
        </w:rPr>
      </w:pPr>
      <w:r w:rsidRPr="00BA049E">
        <w:rPr>
          <w:rFonts w:asciiTheme="majorHAnsi" w:hAnsiTheme="majorHAnsi" w:cstheme="majorHAnsi"/>
          <w:b/>
          <w:sz w:val="18"/>
          <w:szCs w:val="18"/>
        </w:rPr>
        <w:t>Modelo de presentación de propuestas</w:t>
      </w:r>
    </w:p>
    <w:p w14:paraId="40F2A6C0" w14:textId="77777777" w:rsidR="00C22EF1" w:rsidRPr="00BA049E" w:rsidRDefault="00C22EF1" w:rsidP="0038204D">
      <w:pPr>
        <w:tabs>
          <w:tab w:val="center" w:pos="4320"/>
          <w:tab w:val="right" w:pos="8640"/>
        </w:tabs>
        <w:spacing w:after="0" w:line="240" w:lineRule="auto"/>
        <w:jc w:val="center"/>
        <w:rPr>
          <w:rFonts w:asciiTheme="majorHAnsi" w:eastAsia="Times New Roman" w:hAnsiTheme="majorHAnsi" w:cstheme="majorHAnsi"/>
          <w:b/>
          <w:sz w:val="18"/>
          <w:szCs w:val="18"/>
          <w:lang w:val="es-EC" w:eastAsia="en-GB"/>
        </w:rPr>
      </w:pPr>
    </w:p>
    <w:p w14:paraId="37F3F7A1" w14:textId="33AD6E3D" w:rsidR="00C22EF1" w:rsidRPr="00BA049E" w:rsidRDefault="00C22EF1" w:rsidP="0038204D">
      <w:pPr>
        <w:tabs>
          <w:tab w:val="center" w:pos="4320"/>
          <w:tab w:val="right" w:pos="8640"/>
        </w:tabs>
        <w:spacing w:after="0" w:line="240" w:lineRule="auto"/>
        <w:rPr>
          <w:rFonts w:asciiTheme="majorHAnsi" w:eastAsia="Times New Roman" w:hAnsiTheme="majorHAnsi" w:cstheme="majorHAnsi"/>
          <w:b/>
          <w:sz w:val="18"/>
          <w:szCs w:val="18"/>
        </w:rPr>
      </w:pPr>
      <w:r w:rsidRPr="70A91D3B">
        <w:rPr>
          <w:rFonts w:asciiTheme="majorHAnsi" w:hAnsiTheme="majorHAnsi" w:cstheme="majorBidi"/>
          <w:b/>
          <w:bCs/>
          <w:sz w:val="18"/>
          <w:szCs w:val="18"/>
        </w:rPr>
        <w:t>Llamado a Propuestas</w:t>
      </w:r>
    </w:p>
    <w:p w14:paraId="39684F45" w14:textId="77777777" w:rsidR="00C745B3" w:rsidRPr="00C745B3" w:rsidRDefault="00C745B3" w:rsidP="000110AB">
      <w:pPr>
        <w:spacing w:after="0" w:line="240" w:lineRule="auto"/>
        <w:rPr>
          <w:rStyle w:val="normaltextrun"/>
          <w:rFonts w:asciiTheme="majorHAnsi" w:hAnsiTheme="majorHAnsi" w:cstheme="majorHAnsi"/>
          <w:b/>
          <w:bCs/>
          <w:sz w:val="18"/>
          <w:szCs w:val="18"/>
          <w:shd w:val="clear" w:color="auto" w:fill="FFFFFF"/>
        </w:rPr>
      </w:pPr>
      <w:r w:rsidRPr="00C745B3">
        <w:rPr>
          <w:rStyle w:val="normaltextrun"/>
          <w:rFonts w:asciiTheme="majorHAnsi" w:hAnsiTheme="majorHAnsi" w:cstheme="majorHAnsi"/>
          <w:b/>
          <w:bCs/>
          <w:sz w:val="18"/>
          <w:szCs w:val="18"/>
          <w:shd w:val="clear" w:color="auto" w:fill="FFFFFF"/>
        </w:rPr>
        <w:t>Empoderamiento económico de las mujeres, igualdad de género, cultura y memoria social.</w:t>
      </w:r>
    </w:p>
    <w:p w14:paraId="0769CCB3" w14:textId="78002A6B" w:rsidR="000110AB" w:rsidRPr="00ED5BB0" w:rsidRDefault="000110AB" w:rsidP="67629514">
      <w:pPr>
        <w:spacing w:after="0" w:line="240" w:lineRule="auto"/>
        <w:rPr>
          <w:rFonts w:asciiTheme="majorHAnsi" w:eastAsia="Calibri" w:hAnsiTheme="majorHAnsi" w:cstheme="majorBidi"/>
          <w:b/>
          <w:bCs/>
          <w:sz w:val="18"/>
          <w:szCs w:val="18"/>
        </w:rPr>
      </w:pPr>
      <w:r w:rsidRPr="67629514">
        <w:rPr>
          <w:rFonts w:asciiTheme="majorHAnsi" w:hAnsiTheme="majorHAnsi" w:cstheme="majorBidi"/>
          <w:b/>
          <w:bCs/>
          <w:sz w:val="18"/>
          <w:szCs w:val="18"/>
        </w:rPr>
        <w:t>N.º de CFP UNW-AC-ECU-2023-001</w:t>
      </w:r>
    </w:p>
    <w:p w14:paraId="4A4700C8" w14:textId="06D9595E" w:rsidR="00C22EF1" w:rsidRPr="00BA049E" w:rsidRDefault="00583CCB" w:rsidP="70A91D3B">
      <w:pPr>
        <w:tabs>
          <w:tab w:val="center" w:pos="4320"/>
          <w:tab w:val="right" w:pos="8640"/>
        </w:tabs>
        <w:spacing w:after="0" w:line="240" w:lineRule="auto"/>
        <w:rPr>
          <w:rFonts w:asciiTheme="majorHAnsi" w:eastAsia="Times New Roman" w:hAnsiTheme="majorHAnsi" w:cstheme="majorBidi"/>
          <w:b/>
          <w:bCs/>
          <w:sz w:val="18"/>
          <w:szCs w:val="18"/>
        </w:rPr>
      </w:pPr>
      <w:r w:rsidRPr="70A91D3B">
        <w:rPr>
          <w:rFonts w:asciiTheme="majorHAnsi" w:hAnsiTheme="majorHAnsi" w:cstheme="majorBidi"/>
          <w:b/>
          <w:bCs/>
          <w:sz w:val="18"/>
          <w:szCs w:val="18"/>
        </w:rPr>
        <w:t xml:space="preserve"> </w:t>
      </w:r>
    </w:p>
    <w:p w14:paraId="2C40959C" w14:textId="44B84110" w:rsidR="001B089C" w:rsidRPr="00BA049E" w:rsidRDefault="001B089C" w:rsidP="0038204D">
      <w:pPr>
        <w:tabs>
          <w:tab w:val="center" w:pos="4320"/>
          <w:tab w:val="right" w:pos="8640"/>
        </w:tabs>
        <w:spacing w:after="0" w:line="240" w:lineRule="auto"/>
        <w:rPr>
          <w:rFonts w:asciiTheme="majorHAnsi" w:eastAsia="Times New Roman" w:hAnsiTheme="majorHAnsi" w:cstheme="majorHAnsi"/>
          <w:b/>
          <w:spacing w:val="-3"/>
          <w:sz w:val="18"/>
          <w:szCs w:val="18"/>
          <w:lang w:val="es-EC" w:eastAsia="en-GB"/>
        </w:rPr>
      </w:pPr>
    </w:p>
    <w:p w14:paraId="6BA4E6EA" w14:textId="77777777" w:rsidR="001B089C" w:rsidRPr="00BA049E" w:rsidRDefault="001B089C" w:rsidP="0038204D">
      <w:pPr>
        <w:tabs>
          <w:tab w:val="center" w:pos="4320"/>
          <w:tab w:val="right" w:pos="8640"/>
        </w:tabs>
        <w:spacing w:after="0" w:line="240" w:lineRule="auto"/>
        <w:rPr>
          <w:rFonts w:asciiTheme="majorHAnsi" w:eastAsia="Times New Roman" w:hAnsiTheme="majorHAnsi" w:cstheme="majorHAnsi"/>
          <w:b/>
          <w:spacing w:val="-3"/>
          <w:sz w:val="18"/>
          <w:szCs w:val="18"/>
          <w:lang w:val="es-EC" w:eastAsia="en-GB"/>
        </w:rPr>
      </w:pPr>
    </w:p>
    <w:tbl>
      <w:tblPr>
        <w:tblStyle w:val="TableGrid4"/>
        <w:tblW w:w="0" w:type="auto"/>
        <w:tblLook w:val="04A0" w:firstRow="1" w:lastRow="0" w:firstColumn="1" w:lastColumn="0" w:noHBand="0" w:noVBand="1"/>
      </w:tblPr>
      <w:tblGrid>
        <w:gridCol w:w="9017"/>
      </w:tblGrid>
      <w:tr w:rsidR="00C22EF1" w:rsidRPr="00BA049E" w14:paraId="1209E14D" w14:textId="77777777" w:rsidTr="004618C5">
        <w:trPr>
          <w:trHeight w:val="256"/>
        </w:trPr>
        <w:tc>
          <w:tcPr>
            <w:tcW w:w="9350" w:type="dxa"/>
          </w:tcPr>
          <w:p w14:paraId="7F20C7FF" w14:textId="77777777" w:rsidR="00C40E02" w:rsidRPr="00BA049E" w:rsidRDefault="00C40E02" w:rsidP="0038204D">
            <w:pPr>
              <w:widowControl w:val="0"/>
              <w:autoSpaceDE w:val="0"/>
              <w:autoSpaceDN w:val="0"/>
              <w:adjustRightInd w:val="0"/>
              <w:jc w:val="both"/>
              <w:rPr>
                <w:rFonts w:asciiTheme="majorHAnsi" w:hAnsiTheme="majorHAnsi" w:cstheme="majorHAnsi"/>
                <w:b/>
                <w:bCs/>
                <w:sz w:val="18"/>
                <w:szCs w:val="18"/>
              </w:rPr>
            </w:pPr>
          </w:p>
          <w:p w14:paraId="11481FE4" w14:textId="77777777" w:rsidR="00C22EF1" w:rsidRPr="00BA049E" w:rsidRDefault="00C22EF1" w:rsidP="0038204D">
            <w:pPr>
              <w:widowControl w:val="0"/>
              <w:autoSpaceDE w:val="0"/>
              <w:autoSpaceDN w:val="0"/>
              <w:adjustRightInd w:val="0"/>
              <w:jc w:val="both"/>
              <w:rPr>
                <w:rFonts w:asciiTheme="majorHAnsi" w:hAnsiTheme="majorHAnsi" w:cstheme="majorHAnsi"/>
                <w:b/>
                <w:bCs/>
                <w:sz w:val="18"/>
                <w:szCs w:val="18"/>
              </w:rPr>
            </w:pPr>
            <w:r w:rsidRPr="00BA049E">
              <w:rPr>
                <w:rFonts w:asciiTheme="majorHAnsi" w:hAnsiTheme="majorHAnsi" w:cstheme="majorHAnsi"/>
                <w:b/>
                <w:sz w:val="18"/>
                <w:szCs w:val="18"/>
              </w:rPr>
              <w:t xml:space="preserve">Requisitos obligatorios/criterios de calificación preliminar </w:t>
            </w:r>
          </w:p>
          <w:p w14:paraId="7BF8C77C" w14:textId="27A57361" w:rsidR="00C40E02" w:rsidRPr="00BA049E" w:rsidRDefault="00C40E02" w:rsidP="0038204D">
            <w:pPr>
              <w:widowControl w:val="0"/>
              <w:autoSpaceDE w:val="0"/>
              <w:autoSpaceDN w:val="0"/>
              <w:adjustRightInd w:val="0"/>
              <w:jc w:val="both"/>
              <w:rPr>
                <w:rFonts w:asciiTheme="majorHAnsi" w:hAnsiTheme="majorHAnsi" w:cstheme="majorHAnsi"/>
                <w:sz w:val="18"/>
                <w:szCs w:val="18"/>
              </w:rPr>
            </w:pPr>
          </w:p>
        </w:tc>
      </w:tr>
    </w:tbl>
    <w:p w14:paraId="27FB7DF4" w14:textId="77777777" w:rsidR="009A49E6" w:rsidRPr="00BA049E" w:rsidRDefault="009A49E6"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p w14:paraId="20150730" w14:textId="190AC741" w:rsidR="00C22EF1" w:rsidRPr="00BA049E" w:rsidRDefault="00C22EF1"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Se solicita a las organizaciones postulantes que rellenen este formulario </w:t>
      </w:r>
      <w:r w:rsidRPr="00BA049E">
        <w:rPr>
          <w:rFonts w:asciiTheme="majorHAnsi" w:hAnsiTheme="majorHAnsi" w:cstheme="majorHAnsi"/>
          <w:b/>
          <w:sz w:val="18"/>
          <w:szCs w:val="18"/>
        </w:rPr>
        <w:t>(Anexo B-2)</w:t>
      </w:r>
      <w:r w:rsidRPr="00BA049E">
        <w:rPr>
          <w:rFonts w:asciiTheme="majorHAnsi" w:hAnsiTheme="majorHAnsi" w:cstheme="majorHAnsi"/>
          <w:sz w:val="18"/>
          <w:szCs w:val="18"/>
        </w:rPr>
        <w:t xml:space="preserve"> y lo devuelvan como parte de su presentación. </w:t>
      </w:r>
    </w:p>
    <w:p w14:paraId="368AC1E0" w14:textId="77777777" w:rsidR="00A9619F" w:rsidRPr="00BA049E" w:rsidRDefault="00A9619F" w:rsidP="00A9619F">
      <w:pPr>
        <w:spacing w:after="0" w:line="240" w:lineRule="auto"/>
        <w:jc w:val="both"/>
        <w:rPr>
          <w:rFonts w:asciiTheme="majorHAnsi" w:eastAsia="Arial" w:hAnsiTheme="majorHAnsi" w:cstheme="majorHAns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3759DF" w:rsidRPr="00BA049E" w14:paraId="4F07AA32" w14:textId="77777777" w:rsidTr="5451BE73">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BA049E" w:rsidRDefault="00A9619F" w:rsidP="00CD2818">
            <w:pPr>
              <w:spacing w:after="0" w:line="240" w:lineRule="auto"/>
              <w:rPr>
                <w:rFonts w:asciiTheme="majorHAnsi" w:eastAsia="Arial" w:hAnsiTheme="majorHAnsi" w:cstheme="majorHAnsi"/>
                <w:sz w:val="18"/>
                <w:szCs w:val="18"/>
              </w:rPr>
            </w:pPr>
            <w:r w:rsidRPr="00BA049E">
              <w:rPr>
                <w:rFonts w:asciiTheme="majorHAnsi" w:hAnsiTheme="majorHAnsi" w:cstheme="majorHAnsi"/>
                <w:b/>
                <w:sz w:val="18"/>
                <w:szCs w:val="18"/>
              </w:rPr>
              <w:t>Información y confirmación de elegibilidad de la organización postulante</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BA049E" w:rsidRDefault="00A9619F" w:rsidP="00CD2818">
            <w:pPr>
              <w:spacing w:after="0" w:line="240" w:lineRule="auto"/>
              <w:rPr>
                <w:rFonts w:asciiTheme="majorHAnsi" w:eastAsia="Arial" w:hAnsiTheme="majorHAnsi" w:cstheme="majorHAnsi"/>
                <w:b/>
                <w:bCs/>
                <w:sz w:val="18"/>
                <w:szCs w:val="18"/>
              </w:rPr>
            </w:pPr>
            <w:r w:rsidRPr="00BA049E">
              <w:rPr>
                <w:rFonts w:asciiTheme="majorHAnsi" w:hAnsiTheme="majorHAnsi" w:cstheme="majorHAnsi"/>
                <w:b/>
                <w:sz w:val="18"/>
                <w:szCs w:val="18"/>
              </w:rPr>
              <w:t>Respuesta de la organización postulante</w:t>
            </w:r>
          </w:p>
        </w:tc>
      </w:tr>
      <w:tr w:rsidR="003759DF" w:rsidRPr="00BA049E" w14:paraId="7F0A2B51" w14:textId="70D8E229" w:rsidTr="5451BE73">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BA049E" w:rsidRDefault="00A9619F" w:rsidP="00916BE8">
            <w:pPr>
              <w:numPr>
                <w:ilvl w:val="0"/>
                <w:numId w:val="26"/>
              </w:numPr>
              <w:spacing w:after="0" w:line="240" w:lineRule="auto"/>
              <w:jc w:val="both"/>
              <w:rPr>
                <w:rFonts w:asciiTheme="majorHAnsi" w:eastAsia="Arial" w:hAnsiTheme="majorHAnsi" w:cstheme="majorHAnsi"/>
                <w:sz w:val="18"/>
                <w:szCs w:val="18"/>
              </w:rPr>
            </w:pPr>
            <w:r w:rsidRPr="00BA049E">
              <w:rPr>
                <w:rFonts w:asciiTheme="majorHAnsi" w:hAnsiTheme="majorHAnsi" w:cstheme="majorHAnsi"/>
                <w:sz w:val="18"/>
                <w:szCs w:val="18"/>
              </w:rPr>
              <w:t xml:space="preserve">¿En qué año se creó la organización?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BA049E" w:rsidRDefault="00A9619F" w:rsidP="00CD2818">
            <w:pPr>
              <w:spacing w:after="0" w:line="240" w:lineRule="auto"/>
              <w:rPr>
                <w:rFonts w:asciiTheme="majorHAnsi" w:eastAsia="Times New Roman" w:hAnsiTheme="majorHAnsi" w:cstheme="majorHAnsi"/>
                <w:sz w:val="18"/>
                <w:szCs w:val="18"/>
              </w:rPr>
            </w:pPr>
          </w:p>
        </w:tc>
      </w:tr>
      <w:tr w:rsidR="003759DF" w:rsidRPr="00BA049E" w14:paraId="36216642" w14:textId="0B556969" w:rsidTr="5451BE73">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BA049E" w:rsidRDefault="00A9619F" w:rsidP="00916BE8">
            <w:pPr>
              <w:numPr>
                <w:ilvl w:val="0"/>
                <w:numId w:val="26"/>
              </w:numPr>
              <w:spacing w:after="0" w:line="240" w:lineRule="auto"/>
              <w:jc w:val="both"/>
              <w:rPr>
                <w:rFonts w:asciiTheme="majorHAnsi" w:eastAsia="Arial" w:hAnsiTheme="majorHAnsi" w:cstheme="majorHAnsi"/>
                <w:sz w:val="18"/>
                <w:szCs w:val="18"/>
              </w:rPr>
            </w:pPr>
            <w:r w:rsidRPr="00BA049E">
              <w:rPr>
                <w:rFonts w:asciiTheme="majorHAnsi" w:hAnsiTheme="majorHAnsi" w:cstheme="majorHAnsi"/>
                <w:sz w:val="18"/>
                <w:szCs w:val="18"/>
              </w:rPr>
              <w:t>¿En qué provincia/estado/país se creó la organización?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BA049E" w:rsidRDefault="00A9619F" w:rsidP="00CD2818">
            <w:pPr>
              <w:spacing w:after="0" w:line="240" w:lineRule="auto"/>
              <w:rPr>
                <w:rFonts w:asciiTheme="majorHAnsi" w:eastAsia="Times New Roman" w:hAnsiTheme="majorHAnsi" w:cstheme="majorHAnsi"/>
                <w:sz w:val="18"/>
                <w:szCs w:val="18"/>
              </w:rPr>
            </w:pPr>
          </w:p>
        </w:tc>
      </w:tr>
      <w:tr w:rsidR="003759DF" w:rsidRPr="00BA049E" w14:paraId="72A52920" w14:textId="77777777" w:rsidTr="5451BE73">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BA049E" w:rsidRDefault="00F26D4F" w:rsidP="00916BE8">
            <w:pPr>
              <w:numPr>
                <w:ilvl w:val="0"/>
                <w:numId w:val="26"/>
              </w:numPr>
              <w:spacing w:after="0" w:line="240" w:lineRule="auto"/>
              <w:jc w:val="both"/>
              <w:rPr>
                <w:rFonts w:asciiTheme="majorHAnsi" w:eastAsia="Arial" w:hAnsiTheme="majorHAnsi" w:cstheme="majorHAnsi"/>
                <w:sz w:val="18"/>
                <w:szCs w:val="18"/>
              </w:rPr>
            </w:pPr>
            <w:r w:rsidRPr="00BA049E">
              <w:rPr>
                <w:rFonts w:asciiTheme="majorHAnsi" w:hAnsiTheme="majorHAnsi" w:cstheme="majorHAnsi"/>
                <w:sz w:val="18"/>
                <w:szCs w:val="18"/>
              </w:rPr>
              <w:t>¿La organización se ha declarado en quiebra, liquidada, insolvente o ha solicitado una moratoria o suspensión de cualquier obligación de pago o reembolso, o ha solicitado ser declarada insolvente? (En caso afirmativo, explique detalladamente los motivos, la fecha de presentación y la situación actual).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BA049E" w:rsidRDefault="00F26D4F" w:rsidP="00F26D4F">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 xml:space="preserve">Sí/No </w:t>
            </w:r>
          </w:p>
          <w:p w14:paraId="1496A784" w14:textId="105EB842" w:rsidR="00F26D4F" w:rsidRPr="00BA049E" w:rsidRDefault="00F26D4F" w:rsidP="00F26D4F">
            <w:pPr>
              <w:spacing w:after="0" w:line="240" w:lineRule="auto"/>
              <w:rPr>
                <w:rFonts w:asciiTheme="majorHAnsi" w:eastAsia="Arial" w:hAnsiTheme="majorHAnsi" w:cstheme="majorHAnsi"/>
                <w:sz w:val="18"/>
                <w:szCs w:val="18"/>
              </w:rPr>
            </w:pPr>
          </w:p>
        </w:tc>
      </w:tr>
      <w:tr w:rsidR="003759DF" w:rsidRPr="00BA049E" w14:paraId="64D7F2CA" w14:textId="77777777" w:rsidTr="5451BE73">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BA049E" w:rsidRDefault="00F26D4F" w:rsidP="00916BE8">
            <w:pPr>
              <w:numPr>
                <w:ilvl w:val="0"/>
                <w:numId w:val="26"/>
              </w:numPr>
              <w:spacing w:after="0" w:line="240" w:lineRule="auto"/>
              <w:jc w:val="both"/>
              <w:rPr>
                <w:rFonts w:asciiTheme="majorHAnsi" w:eastAsia="Arial" w:hAnsiTheme="majorHAnsi" w:cstheme="majorHAnsi"/>
                <w:sz w:val="18"/>
                <w:szCs w:val="18"/>
              </w:rPr>
            </w:pPr>
            <w:r w:rsidRPr="00BA049E">
              <w:rPr>
                <w:rFonts w:asciiTheme="majorHAnsi" w:hAnsiTheme="majorHAnsi" w:cstheme="majorHAnsi"/>
                <w:sz w:val="18"/>
                <w:szCs w:val="18"/>
              </w:rPr>
              <w:t>¿Se ha rescindido algún contrato a la organización por incumplimiento? En caso afirmativo, explíquelo detalladamente.</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BA049E" w:rsidRDefault="00F26D4F" w:rsidP="00F26D4F">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 xml:space="preserve">Sí/No </w:t>
            </w:r>
          </w:p>
          <w:p w14:paraId="1AD7D375" w14:textId="5BE2B40F" w:rsidR="00F26D4F" w:rsidRPr="00BA049E" w:rsidRDefault="00F26D4F" w:rsidP="00F26D4F">
            <w:pPr>
              <w:spacing w:after="0" w:line="240" w:lineRule="auto"/>
              <w:rPr>
                <w:rFonts w:asciiTheme="majorHAnsi" w:eastAsia="Arial" w:hAnsiTheme="majorHAnsi" w:cstheme="majorHAnsi"/>
                <w:sz w:val="18"/>
                <w:szCs w:val="18"/>
              </w:rPr>
            </w:pPr>
          </w:p>
        </w:tc>
      </w:tr>
      <w:tr w:rsidR="003759DF" w:rsidRPr="00BA049E" w14:paraId="2C591D7A" w14:textId="77777777" w:rsidTr="5451BE73">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BA049E" w:rsidRDefault="00F26D4F" w:rsidP="00916BE8">
            <w:pPr>
              <w:numPr>
                <w:ilvl w:val="0"/>
                <w:numId w:val="26"/>
              </w:numPr>
              <w:spacing w:after="0" w:line="240" w:lineRule="auto"/>
              <w:jc w:val="both"/>
              <w:rPr>
                <w:rFonts w:asciiTheme="majorHAnsi" w:hAnsiTheme="majorHAnsi" w:cstheme="majorHAnsi"/>
                <w:sz w:val="18"/>
                <w:szCs w:val="18"/>
              </w:rPr>
            </w:pPr>
            <w:r w:rsidRPr="00BA049E">
              <w:rPr>
                <w:rFonts w:asciiTheme="majorHAnsi" w:hAnsiTheme="majorHAnsi" w:cstheme="majorHAnsi"/>
                <w:sz w:val="18"/>
                <w:szCs w:val="18"/>
              </w:rPr>
              <w:t xml:space="preserve">Indique si la organización o alguna persona que la haya integrado como personal, miembro o directiva ha sido alguna vez: </w:t>
            </w:r>
          </w:p>
          <w:p w14:paraId="62F82776" w14:textId="5419C046" w:rsidR="006800F6" w:rsidRPr="00BA049E" w:rsidRDefault="00F26D4F" w:rsidP="00916BE8">
            <w:pPr>
              <w:pStyle w:val="ListParagraph"/>
              <w:numPr>
                <w:ilvl w:val="0"/>
                <w:numId w:val="27"/>
              </w:numPr>
              <w:spacing w:after="0" w:line="240" w:lineRule="auto"/>
              <w:ind w:left="690" w:hanging="270"/>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suspendida o inhabilitada por algún Gobierno, una agencia de las Naciones Unidas u otra organización internacional; </w:t>
            </w:r>
          </w:p>
          <w:p w14:paraId="0765FD2C" w14:textId="16463EE8" w:rsidR="006800F6" w:rsidRPr="00BA049E" w:rsidRDefault="00F43EE3" w:rsidP="00916BE8">
            <w:pPr>
              <w:pStyle w:val="ListParagraph"/>
              <w:numPr>
                <w:ilvl w:val="0"/>
                <w:numId w:val="27"/>
              </w:numPr>
              <w:spacing w:after="0" w:line="240" w:lineRule="auto"/>
              <w:ind w:left="690" w:hanging="270"/>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incluida en cualquier lista de sanciones pertinente, incluidas </w:t>
            </w:r>
            <w:hyperlink r:id="rId25" w:tgtFrame="_blank" w:history="1">
              <w:r w:rsidRPr="00BA049E">
                <w:rPr>
                  <w:rFonts w:asciiTheme="majorHAnsi" w:hAnsiTheme="majorHAnsi" w:cstheme="majorHAnsi"/>
                  <w:sz w:val="18"/>
                  <w:szCs w:val="18"/>
                </w:rPr>
                <w:t>https://www.un.org/sc/suborg/en/sanctions/un-sc-consolidated-list</w:t>
              </w:r>
            </w:hyperlink>
            <w:r w:rsidRPr="00BA049E">
              <w:rPr>
                <w:rFonts w:asciiTheme="majorHAnsi" w:hAnsiTheme="majorHAnsi" w:cstheme="majorHAnsi"/>
                <w:sz w:val="18"/>
                <w:szCs w:val="18"/>
              </w:rPr>
              <w:t xml:space="preserve">, la de no elegibilidad de proveedores del Mercado Mundial de las Naciones Unidas o cualquier otra lista de sanciones de donantes; u </w:t>
            </w:r>
          </w:p>
          <w:p w14:paraId="47D1EA63" w14:textId="6055B772" w:rsidR="006800F6" w:rsidRPr="00BA049E" w:rsidRDefault="00A014B3" w:rsidP="00916BE8">
            <w:pPr>
              <w:pStyle w:val="ListParagraph"/>
              <w:numPr>
                <w:ilvl w:val="0"/>
                <w:numId w:val="27"/>
              </w:numPr>
              <w:spacing w:after="0" w:line="240" w:lineRule="auto"/>
              <w:ind w:left="690" w:hanging="270"/>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objeto de una sentencia o un fallo desfavorable. </w:t>
            </w:r>
          </w:p>
          <w:p w14:paraId="56D983B1" w14:textId="0B72A288" w:rsidR="00C23DF9" w:rsidRPr="00BA049E" w:rsidRDefault="00F26D4F" w:rsidP="00AC28D0">
            <w:pPr>
              <w:spacing w:after="0" w:line="240" w:lineRule="auto"/>
              <w:ind w:left="360"/>
              <w:jc w:val="both"/>
              <w:rPr>
                <w:rFonts w:asciiTheme="majorHAnsi" w:hAnsiTheme="majorHAnsi" w:cstheme="majorHAnsi"/>
                <w:sz w:val="18"/>
                <w:szCs w:val="18"/>
              </w:rPr>
            </w:pPr>
            <w:r w:rsidRPr="00BA049E">
              <w:rPr>
                <w:rFonts w:asciiTheme="majorHAnsi" w:hAnsiTheme="majorHAnsi" w:cstheme="majorHAnsi"/>
                <w:sz w:val="18"/>
                <w:szCs w:val="18"/>
              </w:rPr>
              <w:t xml:space="preserve">En caso afirmativo, aporte información como la fecha de reincorporación, si procede. </w:t>
            </w:r>
          </w:p>
          <w:p w14:paraId="4B8A0D91" w14:textId="6EAD52CE" w:rsidR="00F26D4F" w:rsidRPr="00BA049E" w:rsidRDefault="00F26D4F" w:rsidP="00AC28D0">
            <w:pPr>
              <w:spacing w:after="0" w:line="240" w:lineRule="auto"/>
              <w:ind w:left="360"/>
              <w:jc w:val="both"/>
              <w:rPr>
                <w:rFonts w:asciiTheme="majorHAnsi" w:hAnsiTheme="majorHAnsi" w:cstheme="majorHAnsi"/>
                <w:sz w:val="18"/>
                <w:szCs w:val="18"/>
              </w:rPr>
            </w:pPr>
            <w:r w:rsidRPr="00BA049E">
              <w:rPr>
                <w:rFonts w:asciiTheme="majorHAnsi" w:hAnsiTheme="majorHAnsi" w:cstheme="majorHAnsi"/>
                <w:sz w:val="18"/>
                <w:szCs w:val="18"/>
              </w:rPr>
              <w:t>(Si la organización postulante se encuentra actualmente en alguna lista de sanciones pertinente, deberá indicarlo en la pregunta 8 de los Requisitos obligatorios/criterios de calificación preliminar anteriores y es motivo de rechazo inmediato).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BA049E" w:rsidRDefault="00F26D4F" w:rsidP="00F26D4F">
            <w:pPr>
              <w:spacing w:after="0" w:line="240" w:lineRule="auto"/>
              <w:rPr>
                <w:rFonts w:asciiTheme="majorHAnsi" w:eastAsia="Arial" w:hAnsiTheme="majorHAnsi" w:cstheme="majorHAnsi"/>
                <w:sz w:val="18"/>
                <w:szCs w:val="18"/>
              </w:rPr>
            </w:pPr>
            <w:r w:rsidRPr="00BA049E">
              <w:rPr>
                <w:rFonts w:asciiTheme="majorHAnsi" w:hAnsiTheme="majorHAnsi" w:cstheme="majorHAnsi"/>
                <w:sz w:val="18"/>
                <w:szCs w:val="18"/>
              </w:rPr>
              <w:t>Confirmar</w:t>
            </w:r>
          </w:p>
          <w:p w14:paraId="087FDD4A" w14:textId="3A46F302" w:rsidR="00F26D4F" w:rsidRPr="00BA049E" w:rsidRDefault="00F26D4F" w:rsidP="00F26D4F">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 xml:space="preserve">Sí/No </w:t>
            </w:r>
          </w:p>
        </w:tc>
      </w:tr>
      <w:tr w:rsidR="003759DF" w:rsidRPr="00BA049E" w14:paraId="6428B39F" w14:textId="77777777" w:rsidTr="5451BE73">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BA049E" w:rsidRDefault="00F26D4F" w:rsidP="00916BE8">
            <w:pPr>
              <w:pStyle w:val="ListParagraph"/>
              <w:numPr>
                <w:ilvl w:val="0"/>
                <w:numId w:val="26"/>
              </w:numPr>
              <w:spacing w:after="0" w:line="240" w:lineRule="auto"/>
              <w:jc w:val="both"/>
              <w:rPr>
                <w:rFonts w:asciiTheme="majorHAnsi" w:eastAsia="Arial" w:hAnsiTheme="majorHAnsi" w:cstheme="majorHAnsi"/>
                <w:sz w:val="18"/>
                <w:szCs w:val="18"/>
              </w:rPr>
            </w:pPr>
            <w:r w:rsidRPr="00BA049E">
              <w:rPr>
                <w:rFonts w:asciiTheme="majorHAnsi" w:hAnsiTheme="majorHAnsi" w:cstheme="majorHAnsi"/>
                <w:sz w:val="18"/>
                <w:szCs w:val="18"/>
              </w:rPr>
              <w:t>Según la política de ONU Mujeres, se exige que las organizaciones postulantes y sus subcontratistas y contrapartes se atengan a las normas de ética más elevadas durante la selección y ejecución de los contratos. En este contexto, cualquier acción llevada a cabo por una organización postulante o un/a subcontratista para influir en el proceso de selección o en contrapartes del contrato con el fin de obtener una ventaja indebida es improcedente. La organización postulante debe confirmar que ha revisado y tomado nota de la Política Contra el Fraude de ONU Mujeres (</w:t>
            </w:r>
            <w:r w:rsidRPr="00BA049E">
              <w:rPr>
                <w:rFonts w:asciiTheme="majorHAnsi" w:hAnsiTheme="majorHAnsi" w:cstheme="majorHAnsi"/>
                <w:b/>
                <w:sz w:val="18"/>
                <w:szCs w:val="18"/>
              </w:rPr>
              <w:t>Anexo B-6</w:t>
            </w:r>
            <w:r w:rsidRPr="00BA049E">
              <w:rPr>
                <w:rFonts w:asciiTheme="majorHAnsi" w:hAnsiTheme="majorHAnsi" w:cstheme="majorHAnsi"/>
                <w:sz w:val="18"/>
                <w:szCs w:val="18"/>
              </w:rPr>
              <w:t>). También debe confirmar que la organización y sus subcontratistas no han incurrido en ninguna conducta contraria a esa política, incluido durante el período de este llamado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BA049E" w:rsidRDefault="00F26D4F" w:rsidP="00F26D4F">
            <w:pPr>
              <w:spacing w:after="0" w:line="240" w:lineRule="auto"/>
              <w:rPr>
                <w:rFonts w:asciiTheme="majorHAnsi" w:eastAsia="Arial" w:hAnsiTheme="majorHAnsi" w:cstheme="majorHAnsi"/>
                <w:sz w:val="18"/>
                <w:szCs w:val="18"/>
              </w:rPr>
            </w:pPr>
            <w:r w:rsidRPr="00BA049E">
              <w:rPr>
                <w:rFonts w:asciiTheme="majorHAnsi" w:hAnsiTheme="majorHAnsi" w:cstheme="majorHAnsi"/>
                <w:sz w:val="18"/>
                <w:szCs w:val="18"/>
              </w:rPr>
              <w:t>Confirmar</w:t>
            </w:r>
          </w:p>
          <w:p w14:paraId="4D1CC7C5" w14:textId="6318091E" w:rsidR="00F26D4F" w:rsidRPr="00BA049E" w:rsidRDefault="00F26D4F" w:rsidP="00F26D4F">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 xml:space="preserve">Sí/No </w:t>
            </w:r>
          </w:p>
        </w:tc>
      </w:tr>
      <w:tr w:rsidR="003759DF" w:rsidRPr="00BA049E" w14:paraId="325EBFFE" w14:textId="77777777" w:rsidTr="5451BE73">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BA049E" w:rsidRDefault="00F26D4F" w:rsidP="00916BE8">
            <w:pPr>
              <w:pStyle w:val="ListParagraph"/>
              <w:numPr>
                <w:ilvl w:val="0"/>
                <w:numId w:val="26"/>
              </w:numPr>
              <w:spacing w:after="0" w:line="240" w:lineRule="auto"/>
              <w:jc w:val="both"/>
              <w:rPr>
                <w:rFonts w:asciiTheme="majorHAnsi" w:eastAsia="Arial" w:hAnsiTheme="majorHAnsi" w:cstheme="majorHAnsi"/>
                <w:sz w:val="18"/>
                <w:szCs w:val="18"/>
              </w:rPr>
            </w:pPr>
            <w:r w:rsidRPr="00BA049E">
              <w:rPr>
                <w:rFonts w:asciiTheme="majorHAnsi" w:hAnsiTheme="majorHAnsi" w:cstheme="majorHAnsi"/>
                <w:sz w:val="18"/>
                <w:szCs w:val="18"/>
              </w:rPr>
              <w:t>Funcionariado que no se beneficia: La organización postulante debe confirmar que ningún funcionariado de ONU Mujeres ha recibido ni se le va a ofrecer ningún beneficio directo o indirecto derivado de este CFP o de los contratos resultantes por parte de la organización postulante o de sus subcontratistas.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BA049E" w:rsidRDefault="00F26D4F" w:rsidP="00F26D4F">
            <w:pPr>
              <w:spacing w:after="0" w:line="240" w:lineRule="auto"/>
              <w:rPr>
                <w:rFonts w:asciiTheme="majorHAnsi" w:eastAsia="Arial" w:hAnsiTheme="majorHAnsi" w:cstheme="majorHAnsi"/>
                <w:sz w:val="18"/>
                <w:szCs w:val="18"/>
              </w:rPr>
            </w:pPr>
            <w:r w:rsidRPr="00BA049E">
              <w:rPr>
                <w:rFonts w:asciiTheme="majorHAnsi" w:hAnsiTheme="majorHAnsi" w:cstheme="majorHAnsi"/>
                <w:sz w:val="18"/>
                <w:szCs w:val="18"/>
              </w:rPr>
              <w:t>Confirmar</w:t>
            </w:r>
          </w:p>
          <w:p w14:paraId="797C5892" w14:textId="3D6EA09C" w:rsidR="00F26D4F" w:rsidRPr="00BA049E" w:rsidRDefault="00F26D4F" w:rsidP="00F26D4F">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 xml:space="preserve">Sí/No </w:t>
            </w:r>
          </w:p>
        </w:tc>
      </w:tr>
      <w:tr w:rsidR="003759DF" w:rsidRPr="00BA049E" w14:paraId="4CCE791C" w14:textId="77777777" w:rsidTr="5451BE73">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BA049E" w:rsidRDefault="0057501E" w:rsidP="00916BE8">
            <w:pPr>
              <w:pStyle w:val="ListParagraph"/>
              <w:numPr>
                <w:ilvl w:val="0"/>
                <w:numId w:val="26"/>
              </w:numPr>
              <w:spacing w:after="0" w:line="240" w:lineRule="auto"/>
              <w:jc w:val="both"/>
              <w:rPr>
                <w:rFonts w:asciiTheme="majorHAnsi" w:eastAsia="Arial" w:hAnsiTheme="majorHAnsi" w:cstheme="majorHAnsi"/>
                <w:sz w:val="18"/>
                <w:szCs w:val="18"/>
              </w:rPr>
            </w:pPr>
            <w:r w:rsidRPr="00BA049E">
              <w:rPr>
                <w:rFonts w:asciiTheme="majorHAnsi" w:hAnsiTheme="majorHAnsi" w:cstheme="majorHAnsi"/>
                <w:sz w:val="18"/>
                <w:szCs w:val="18"/>
              </w:rPr>
              <w:t>La organización postulante debe confirmar que no participa en ninguna actividad que la situaría, en caso de ser seleccionada para esta asignación, en un conflicto de intereses con ONU Mujeres.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BA049E" w:rsidRDefault="00F26D4F" w:rsidP="00F26D4F">
            <w:pPr>
              <w:spacing w:after="0" w:line="240" w:lineRule="auto"/>
              <w:rPr>
                <w:rFonts w:asciiTheme="majorHAnsi" w:eastAsia="Arial" w:hAnsiTheme="majorHAnsi" w:cstheme="majorHAnsi"/>
                <w:sz w:val="18"/>
                <w:szCs w:val="18"/>
              </w:rPr>
            </w:pPr>
            <w:r w:rsidRPr="00BA049E">
              <w:rPr>
                <w:rFonts w:asciiTheme="majorHAnsi" w:hAnsiTheme="majorHAnsi" w:cstheme="majorHAnsi"/>
                <w:sz w:val="18"/>
                <w:szCs w:val="18"/>
              </w:rPr>
              <w:t>Confirmar</w:t>
            </w:r>
          </w:p>
          <w:p w14:paraId="66F12968" w14:textId="17D06B69" w:rsidR="00F26D4F" w:rsidRPr="00BA049E" w:rsidRDefault="00F26D4F" w:rsidP="00F26D4F">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 xml:space="preserve">Sí/No </w:t>
            </w:r>
          </w:p>
        </w:tc>
      </w:tr>
      <w:tr w:rsidR="003759DF" w:rsidRPr="00BA049E" w14:paraId="402D1248" w14:textId="77777777" w:rsidTr="5451BE73">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BA049E" w:rsidRDefault="0057501E" w:rsidP="00916BE8">
            <w:pPr>
              <w:pStyle w:val="ListParagraph"/>
              <w:numPr>
                <w:ilvl w:val="0"/>
                <w:numId w:val="26"/>
              </w:numPr>
              <w:spacing w:after="0" w:line="240" w:lineRule="auto"/>
              <w:jc w:val="both"/>
              <w:rPr>
                <w:rFonts w:asciiTheme="majorHAnsi" w:eastAsia="Arial" w:hAnsiTheme="majorHAnsi" w:cstheme="majorHAnsi"/>
                <w:sz w:val="18"/>
                <w:szCs w:val="18"/>
              </w:rPr>
            </w:pPr>
            <w:r w:rsidRPr="00BA049E">
              <w:rPr>
                <w:rFonts w:asciiTheme="majorHAnsi" w:hAnsiTheme="majorHAnsi" w:cstheme="majorHAnsi"/>
                <w:sz w:val="18"/>
                <w:szCs w:val="18"/>
              </w:rPr>
              <w:t xml:space="preserve">La organización postulante debe confirmar que ella o sus subcontratistas o contrapartes no han estado involucrados/as de ninguna manera, directa o indirectamente, en la preparación del diseño, los términos de referencia u otros documentos utilizados como parte de este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BA049E" w:rsidRDefault="00F26D4F" w:rsidP="00F26D4F">
            <w:pPr>
              <w:spacing w:after="0" w:line="240" w:lineRule="auto"/>
              <w:rPr>
                <w:rFonts w:asciiTheme="majorHAnsi" w:eastAsia="Arial" w:hAnsiTheme="majorHAnsi" w:cstheme="majorHAnsi"/>
                <w:sz w:val="18"/>
                <w:szCs w:val="18"/>
              </w:rPr>
            </w:pPr>
            <w:r w:rsidRPr="00BA049E">
              <w:rPr>
                <w:rFonts w:asciiTheme="majorHAnsi" w:hAnsiTheme="majorHAnsi" w:cstheme="majorHAnsi"/>
                <w:sz w:val="18"/>
                <w:szCs w:val="18"/>
              </w:rPr>
              <w:t>Confirmar</w:t>
            </w:r>
          </w:p>
          <w:p w14:paraId="018AAD75" w14:textId="03C726BE" w:rsidR="00F26D4F" w:rsidRPr="00BA049E" w:rsidRDefault="00F26D4F" w:rsidP="00F26D4F">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 xml:space="preserve">Sí/No </w:t>
            </w:r>
          </w:p>
        </w:tc>
      </w:tr>
      <w:tr w:rsidR="003759DF" w:rsidRPr="00BA049E" w14:paraId="46EA6C9A" w14:textId="77777777" w:rsidTr="5451BE7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BA049E" w:rsidRDefault="00F26D4F" w:rsidP="00916BE8">
            <w:pPr>
              <w:pStyle w:val="ListParagraph"/>
              <w:numPr>
                <w:ilvl w:val="0"/>
                <w:numId w:val="26"/>
              </w:numPr>
              <w:spacing w:after="0" w:line="240" w:lineRule="auto"/>
              <w:jc w:val="both"/>
              <w:rPr>
                <w:rFonts w:asciiTheme="majorHAnsi" w:eastAsia="Arial" w:hAnsiTheme="majorHAnsi" w:cstheme="majorHAnsi"/>
                <w:sz w:val="18"/>
                <w:szCs w:val="18"/>
              </w:rPr>
            </w:pPr>
            <w:r w:rsidRPr="00BA049E">
              <w:rPr>
                <w:rFonts w:asciiTheme="majorHAnsi" w:hAnsiTheme="majorHAnsi" w:cstheme="majorHAnsi"/>
                <w:sz w:val="18"/>
                <w:szCs w:val="18"/>
              </w:rPr>
              <w:t xml:space="preserve">La política de ONU Mujeres restringe que las organizaciones participen en una CFP o reciban contratos de ONU Mujeres cuando un miembro del personal de ONU Mujeres o su familia directa sea propietario/a, funcionario/a, asociado/a o miembro de la Junta Directiva, o si un miembro del personal o su familia directa tiene interés económico en la organización. La organización postulante debe confirmar que ningún miembro del personal de ONU Mujeres o de su familia directa es propietario/a, funcionario/a, asociado/a o miembro de la Junta Directiva ni tiene intereses económicos en la organización postulante, ni en sus subcontratistas.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BA049E" w:rsidRDefault="00F26D4F" w:rsidP="00F26D4F">
            <w:pPr>
              <w:spacing w:after="0" w:line="240" w:lineRule="auto"/>
              <w:rPr>
                <w:rFonts w:asciiTheme="majorHAnsi" w:eastAsia="Arial" w:hAnsiTheme="majorHAnsi" w:cstheme="majorHAnsi"/>
                <w:sz w:val="18"/>
                <w:szCs w:val="18"/>
              </w:rPr>
            </w:pPr>
            <w:r w:rsidRPr="00BA049E">
              <w:rPr>
                <w:rFonts w:asciiTheme="majorHAnsi" w:hAnsiTheme="majorHAnsi" w:cstheme="majorHAnsi"/>
                <w:sz w:val="18"/>
                <w:szCs w:val="18"/>
              </w:rPr>
              <w:t>Confirmar</w:t>
            </w:r>
          </w:p>
          <w:p w14:paraId="6950416A" w14:textId="474F5D2A" w:rsidR="00F26D4F" w:rsidRPr="00BA049E" w:rsidRDefault="00F26D4F" w:rsidP="00F26D4F">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 xml:space="preserve">Sí/No </w:t>
            </w:r>
          </w:p>
        </w:tc>
      </w:tr>
      <w:tr w:rsidR="003759DF" w:rsidRPr="00BA049E" w14:paraId="32307279" w14:textId="77777777" w:rsidTr="5451BE73">
        <w:trPr>
          <w:trHeight w:val="207"/>
        </w:trPr>
        <w:tc>
          <w:tcPr>
            <w:tcW w:w="7102" w:type="dxa"/>
            <w:tcBorders>
              <w:top w:val="single" w:sz="4" w:space="0" w:color="auto"/>
              <w:left w:val="nil"/>
              <w:bottom w:val="nil"/>
              <w:right w:val="nil"/>
            </w:tcBorders>
          </w:tcPr>
          <w:p w14:paraId="109C1D6C" w14:textId="77777777" w:rsidR="00273366" w:rsidRPr="00BA049E" w:rsidRDefault="00273366" w:rsidP="00FE4C24">
            <w:pPr>
              <w:spacing w:after="0" w:line="240" w:lineRule="auto"/>
              <w:jc w:val="both"/>
              <w:rPr>
                <w:rFonts w:asciiTheme="majorHAnsi" w:eastAsia="Arial" w:hAnsiTheme="majorHAnsi" w:cstheme="majorHAnsi"/>
                <w:sz w:val="18"/>
                <w:szCs w:val="18"/>
              </w:rPr>
            </w:pPr>
          </w:p>
          <w:p w14:paraId="1065B56D" w14:textId="77777777" w:rsidR="00FE4C24" w:rsidRPr="00BA049E" w:rsidRDefault="00FE4C24" w:rsidP="00EC2E03">
            <w:pPr>
              <w:spacing w:after="0" w:line="240" w:lineRule="auto"/>
              <w:jc w:val="both"/>
              <w:rPr>
                <w:rFonts w:asciiTheme="majorHAnsi" w:eastAsia="Arial" w:hAnsiTheme="majorHAnsi" w:cstheme="majorHAnsi"/>
                <w:sz w:val="18"/>
                <w:szCs w:val="18"/>
              </w:rPr>
            </w:pPr>
          </w:p>
          <w:p w14:paraId="4B05DA58" w14:textId="154197B5" w:rsidR="00DC3678" w:rsidRPr="00BA049E" w:rsidRDefault="00DC3678" w:rsidP="00EC2E03">
            <w:pPr>
              <w:spacing w:after="0" w:line="240" w:lineRule="auto"/>
              <w:jc w:val="both"/>
              <w:rPr>
                <w:rFonts w:asciiTheme="majorHAnsi" w:eastAsia="Arial" w:hAnsiTheme="majorHAnsi" w:cstheme="majorHAnsi"/>
                <w:sz w:val="18"/>
                <w:szCs w:val="18"/>
              </w:rPr>
            </w:pPr>
          </w:p>
        </w:tc>
        <w:tc>
          <w:tcPr>
            <w:tcW w:w="1890" w:type="dxa"/>
            <w:tcBorders>
              <w:top w:val="single" w:sz="4" w:space="0" w:color="auto"/>
              <w:left w:val="nil"/>
              <w:bottom w:val="nil"/>
              <w:right w:val="nil"/>
            </w:tcBorders>
          </w:tcPr>
          <w:p w14:paraId="3A96470C" w14:textId="77777777" w:rsidR="00273366" w:rsidRPr="00BA049E" w:rsidRDefault="00273366" w:rsidP="00F26D4F">
            <w:pPr>
              <w:spacing w:after="0" w:line="240" w:lineRule="auto"/>
              <w:rPr>
                <w:rFonts w:asciiTheme="majorHAnsi" w:eastAsia="Arial" w:hAnsiTheme="majorHAnsi" w:cstheme="majorHAnsi"/>
                <w:sz w:val="18"/>
                <w:szCs w:val="18"/>
              </w:rPr>
            </w:pPr>
          </w:p>
        </w:tc>
      </w:tr>
    </w:tbl>
    <w:p w14:paraId="5FE02F7D" w14:textId="604723FF" w:rsidR="00A9619F" w:rsidRPr="00BA049E" w:rsidRDefault="00A9619F"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bl>
      <w:tblPr>
        <w:tblStyle w:val="TableGrid4"/>
        <w:tblW w:w="0" w:type="auto"/>
        <w:tblLook w:val="04A0" w:firstRow="1" w:lastRow="0" w:firstColumn="1" w:lastColumn="0" w:noHBand="0" w:noVBand="1"/>
      </w:tblPr>
      <w:tblGrid>
        <w:gridCol w:w="9017"/>
      </w:tblGrid>
      <w:tr w:rsidR="00C22EF1" w:rsidRPr="00BA049E" w14:paraId="58C36994" w14:textId="77777777" w:rsidTr="004618C5">
        <w:tc>
          <w:tcPr>
            <w:tcW w:w="9350" w:type="dxa"/>
          </w:tcPr>
          <w:p w14:paraId="62121972" w14:textId="77777777" w:rsidR="00C40E02" w:rsidRPr="00BA049E" w:rsidRDefault="00C40E02" w:rsidP="0038204D">
            <w:pPr>
              <w:widowControl w:val="0"/>
              <w:autoSpaceDE w:val="0"/>
              <w:autoSpaceDN w:val="0"/>
              <w:adjustRightInd w:val="0"/>
              <w:jc w:val="both"/>
              <w:rPr>
                <w:rFonts w:asciiTheme="majorHAnsi" w:hAnsiTheme="majorHAnsi" w:cstheme="majorHAnsi"/>
                <w:b/>
                <w:bCs/>
                <w:sz w:val="18"/>
                <w:szCs w:val="18"/>
              </w:rPr>
            </w:pPr>
          </w:p>
          <w:p w14:paraId="6C3A4AD7"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b/>
                <w:sz w:val="18"/>
                <w:szCs w:val="18"/>
              </w:rPr>
              <w:t xml:space="preserve">Componente 1: Antecedentes y capacidad de la organización para llevar a cabo actividades que permitan alcanzar los resultados previstos </w:t>
            </w:r>
            <w:r w:rsidRPr="00BA049E">
              <w:rPr>
                <w:rFonts w:asciiTheme="majorHAnsi" w:hAnsiTheme="majorHAnsi" w:cstheme="majorHAnsi"/>
                <w:sz w:val="18"/>
                <w:szCs w:val="18"/>
              </w:rPr>
              <w:t xml:space="preserve">(1,5 páginas máx.) </w:t>
            </w:r>
          </w:p>
          <w:p w14:paraId="61C18976" w14:textId="6B67126A" w:rsidR="00C40E02" w:rsidRPr="00BA049E" w:rsidRDefault="00C40E02" w:rsidP="0038204D">
            <w:pPr>
              <w:widowControl w:val="0"/>
              <w:autoSpaceDE w:val="0"/>
              <w:autoSpaceDN w:val="0"/>
              <w:adjustRightInd w:val="0"/>
              <w:jc w:val="both"/>
              <w:rPr>
                <w:rFonts w:asciiTheme="majorHAnsi" w:hAnsiTheme="majorHAnsi" w:cstheme="majorHAnsi"/>
                <w:sz w:val="18"/>
                <w:szCs w:val="18"/>
              </w:rPr>
            </w:pPr>
          </w:p>
        </w:tc>
      </w:tr>
    </w:tbl>
    <w:p w14:paraId="0C49B597" w14:textId="77777777" w:rsidR="002E75C7" w:rsidRPr="00BA049E" w:rsidRDefault="002E75C7"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p w14:paraId="5BB63A51" w14:textId="42097D1F" w:rsidR="00C22EF1" w:rsidRPr="00BA049E" w:rsidRDefault="00C22EF1"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Esta sección debe proporcionar una visión general (con los anexos pertinentes) que demuestre claramente que la organización postulante tiene la capacidad y el compromiso de ejecutar las actividades propuestas y de producir resultados satisfactorios. Los elementos clave que se deben cubrir en esta sección son los siguientes: </w:t>
      </w:r>
    </w:p>
    <w:p w14:paraId="78E81050" w14:textId="23239CDF" w:rsidR="00C22EF1" w:rsidRPr="00BA049E" w:rsidRDefault="002803F6" w:rsidP="00BF36C9">
      <w:pPr>
        <w:widowControl w:val="0"/>
        <w:numPr>
          <w:ilvl w:val="0"/>
          <w:numId w:val="12"/>
        </w:numPr>
        <w:tabs>
          <w:tab w:val="left" w:pos="360"/>
          <w:tab w:val="left" w:pos="720"/>
        </w:tabs>
        <w:autoSpaceDE w:val="0"/>
        <w:autoSpaceDN w:val="0"/>
        <w:adjustRightInd w:val="0"/>
        <w:spacing w:after="0" w:line="240" w:lineRule="auto"/>
        <w:contextualSpacing/>
        <w:jc w:val="both"/>
        <w:rPr>
          <w:rFonts w:asciiTheme="majorHAnsi" w:eastAsia="Calibri" w:hAnsiTheme="majorHAnsi" w:cstheme="majorHAnsi"/>
          <w:sz w:val="18"/>
          <w:szCs w:val="18"/>
        </w:rPr>
      </w:pPr>
      <w:r w:rsidRPr="00BA049E">
        <w:rPr>
          <w:rFonts w:asciiTheme="majorHAnsi" w:hAnsiTheme="majorHAnsi" w:cstheme="majorHAnsi"/>
          <w:sz w:val="18"/>
          <w:szCs w:val="18"/>
        </w:rPr>
        <w:t>la naturaleza de la organización postulante: si es una organización de base comunitaria, una ONG nacional o subnacional, una institución de investigación o capacitación, etc.;</w:t>
      </w:r>
    </w:p>
    <w:p w14:paraId="79C6B390" w14:textId="5039CDC3" w:rsidR="00C22EF1" w:rsidRPr="00BA049E" w:rsidRDefault="002803F6" w:rsidP="00BF36C9">
      <w:pPr>
        <w:widowControl w:val="0"/>
        <w:numPr>
          <w:ilvl w:val="0"/>
          <w:numId w:val="12"/>
        </w:numPr>
        <w:tabs>
          <w:tab w:val="left" w:pos="360"/>
          <w:tab w:val="left" w:pos="720"/>
        </w:tabs>
        <w:autoSpaceDE w:val="0"/>
        <w:autoSpaceDN w:val="0"/>
        <w:adjustRightInd w:val="0"/>
        <w:spacing w:after="0" w:line="240" w:lineRule="auto"/>
        <w:contextualSpacing/>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la misión general, el objetivo y los programas o servicios básicos de la organización; </w:t>
      </w:r>
    </w:p>
    <w:p w14:paraId="56E387BC" w14:textId="54978FCD" w:rsidR="00C22EF1" w:rsidRPr="00BA049E" w:rsidRDefault="002803F6" w:rsidP="00BF36C9">
      <w:pPr>
        <w:widowControl w:val="0"/>
        <w:numPr>
          <w:ilvl w:val="0"/>
          <w:numId w:val="12"/>
        </w:numPr>
        <w:tabs>
          <w:tab w:val="left" w:pos="360"/>
          <w:tab w:val="left" w:pos="720"/>
        </w:tabs>
        <w:autoSpaceDE w:val="0"/>
        <w:autoSpaceDN w:val="0"/>
        <w:adjustRightInd w:val="0"/>
        <w:spacing w:after="0" w:line="240" w:lineRule="auto"/>
        <w:contextualSpacing/>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los grupos de población objetivo de la organización (mujeres, pueblos indígenas, jóvenes, etc.); </w:t>
      </w:r>
    </w:p>
    <w:p w14:paraId="71DB0AD7" w14:textId="60122126" w:rsidR="00C22EF1" w:rsidRPr="00BA049E" w:rsidRDefault="002803F6" w:rsidP="00BF36C9">
      <w:pPr>
        <w:widowControl w:val="0"/>
        <w:numPr>
          <w:ilvl w:val="0"/>
          <w:numId w:val="12"/>
        </w:numPr>
        <w:tabs>
          <w:tab w:val="left" w:pos="360"/>
          <w:tab w:val="left" w:pos="720"/>
        </w:tabs>
        <w:autoSpaceDE w:val="0"/>
        <w:autoSpaceDN w:val="0"/>
        <w:adjustRightInd w:val="0"/>
        <w:spacing w:after="0" w:line="240" w:lineRule="auto"/>
        <w:contextualSpacing/>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el enfoque organizativo (filosofía): cómo lleva a cabo la organización sus proyectos (p. ej., con perspectiva de género, con base en los derechos, etc.); </w:t>
      </w:r>
    </w:p>
    <w:p w14:paraId="7B3BC83F" w14:textId="328E9F20" w:rsidR="00C22EF1" w:rsidRPr="00BA049E" w:rsidRDefault="002803F6" w:rsidP="00BF36C9">
      <w:pPr>
        <w:widowControl w:val="0"/>
        <w:numPr>
          <w:ilvl w:val="0"/>
          <w:numId w:val="12"/>
        </w:numPr>
        <w:tabs>
          <w:tab w:val="left" w:pos="360"/>
          <w:tab w:val="left" w:pos="720"/>
        </w:tabs>
        <w:autoSpaceDE w:val="0"/>
        <w:autoSpaceDN w:val="0"/>
        <w:adjustRightInd w:val="0"/>
        <w:spacing w:after="0" w:line="240" w:lineRule="auto"/>
        <w:contextualSpacing/>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la antigüedad de la organización y su experiencia pertinente; </w:t>
      </w:r>
    </w:p>
    <w:p w14:paraId="3F7E19B0" w14:textId="293EBEA0" w:rsidR="00C22EF1" w:rsidRPr="00BA049E" w:rsidRDefault="007E6744" w:rsidP="00BF36C9">
      <w:pPr>
        <w:widowControl w:val="0"/>
        <w:numPr>
          <w:ilvl w:val="0"/>
          <w:numId w:val="12"/>
        </w:numPr>
        <w:tabs>
          <w:tab w:val="left" w:pos="360"/>
          <w:tab w:val="left" w:pos="720"/>
        </w:tabs>
        <w:autoSpaceDE w:val="0"/>
        <w:autoSpaceDN w:val="0"/>
        <w:adjustRightInd w:val="0"/>
        <w:spacing w:after="0" w:line="240" w:lineRule="auto"/>
        <w:contextualSpacing/>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una visión general de la capacidad de la organización pertinente para la colaboración propuesta con ONU Mujeres (p. ej., técnica, de gobernanza y gestión, y de gestión financiera y administrativa); </w:t>
      </w:r>
    </w:p>
    <w:p w14:paraId="57B6612D" w14:textId="6723CBA7" w:rsidR="00D920A1" w:rsidRPr="00BA049E" w:rsidRDefault="002803F6" w:rsidP="00BF36C9">
      <w:pPr>
        <w:pStyle w:val="ListParagraph"/>
        <w:numPr>
          <w:ilvl w:val="0"/>
          <w:numId w:val="12"/>
        </w:numPr>
        <w:spacing w:after="0" w:line="240" w:lineRule="auto"/>
        <w:jc w:val="both"/>
        <w:rPr>
          <w:rFonts w:asciiTheme="majorHAnsi" w:hAnsiTheme="majorHAnsi" w:cstheme="majorHAnsi"/>
          <w:sz w:val="18"/>
          <w:szCs w:val="18"/>
        </w:rPr>
      </w:pPr>
      <w:r w:rsidRPr="00BA049E">
        <w:rPr>
          <w:rFonts w:asciiTheme="majorHAnsi" w:hAnsiTheme="majorHAnsi" w:cstheme="majorHAnsi"/>
          <w:sz w:val="18"/>
          <w:szCs w:val="18"/>
        </w:rPr>
        <w:t>información en relación con la prevención de la explotación y el abuso sexuales:</w:t>
      </w:r>
    </w:p>
    <w:p w14:paraId="0ABAEEE4" w14:textId="6348A31A" w:rsidR="00D920A1" w:rsidRPr="00BA049E" w:rsidRDefault="008537BC" w:rsidP="00BF36C9">
      <w:pPr>
        <w:pStyle w:val="ListParagraph"/>
        <w:numPr>
          <w:ilvl w:val="1"/>
          <w:numId w:val="12"/>
        </w:numPr>
        <w:spacing w:after="0" w:line="240" w:lineRule="auto"/>
        <w:ind w:left="720"/>
        <w:jc w:val="both"/>
        <w:rPr>
          <w:rFonts w:asciiTheme="majorHAnsi" w:hAnsiTheme="majorHAnsi" w:cstheme="majorHAnsi"/>
          <w:sz w:val="18"/>
          <w:szCs w:val="18"/>
        </w:rPr>
      </w:pPr>
      <w:r w:rsidRPr="00BA049E">
        <w:rPr>
          <w:rFonts w:asciiTheme="majorHAnsi" w:hAnsiTheme="majorHAnsi" w:cstheme="majorHAnsi"/>
          <w:sz w:val="18"/>
          <w:szCs w:val="18"/>
        </w:rPr>
        <w:t>describir qué medidas se aplican para prevenir la explotación y el abuso sexuales;</w:t>
      </w:r>
    </w:p>
    <w:p w14:paraId="406B57C0" w14:textId="74A609B0" w:rsidR="00D920A1" w:rsidRPr="00BA049E" w:rsidRDefault="008537BC" w:rsidP="00BF36C9">
      <w:pPr>
        <w:pStyle w:val="ListParagraph"/>
        <w:numPr>
          <w:ilvl w:val="1"/>
          <w:numId w:val="12"/>
        </w:numPr>
        <w:spacing w:after="0" w:line="240" w:lineRule="auto"/>
        <w:ind w:left="720"/>
        <w:jc w:val="both"/>
        <w:rPr>
          <w:rFonts w:asciiTheme="majorHAnsi" w:hAnsiTheme="majorHAnsi" w:cstheme="majorHAnsi"/>
          <w:sz w:val="18"/>
          <w:szCs w:val="18"/>
        </w:rPr>
      </w:pPr>
      <w:r w:rsidRPr="00BA049E">
        <w:rPr>
          <w:rFonts w:asciiTheme="majorHAnsi" w:hAnsiTheme="majorHAnsi" w:cstheme="majorHAnsi"/>
          <w:sz w:val="18"/>
          <w:szCs w:val="18"/>
        </w:rPr>
        <w:t>describir los mecanismos y procedimientos de presentación de informes y supervisión;</w:t>
      </w:r>
    </w:p>
    <w:p w14:paraId="7112400E" w14:textId="20CE9EB3" w:rsidR="00D920A1" w:rsidRPr="00BA049E" w:rsidRDefault="008537BC" w:rsidP="00BF36C9">
      <w:pPr>
        <w:pStyle w:val="ListParagraph"/>
        <w:numPr>
          <w:ilvl w:val="1"/>
          <w:numId w:val="12"/>
        </w:numPr>
        <w:spacing w:after="0" w:line="240" w:lineRule="auto"/>
        <w:ind w:left="720"/>
        <w:jc w:val="both"/>
        <w:rPr>
          <w:rFonts w:asciiTheme="majorHAnsi" w:hAnsiTheme="majorHAnsi" w:cstheme="majorHAnsi"/>
          <w:sz w:val="18"/>
          <w:szCs w:val="18"/>
        </w:rPr>
      </w:pPr>
      <w:r w:rsidRPr="00BA049E">
        <w:rPr>
          <w:rFonts w:asciiTheme="majorHAnsi" w:hAnsiTheme="majorHAnsi" w:cstheme="majorHAnsi"/>
          <w:sz w:val="18"/>
          <w:szCs w:val="18"/>
        </w:rPr>
        <w:t>describir la capacidad existente para investigar las denuncias de explotación y abuso sexuales;</w:t>
      </w:r>
    </w:p>
    <w:p w14:paraId="64305B16" w14:textId="31AAF2F3" w:rsidR="00D920A1" w:rsidRPr="00BA049E" w:rsidRDefault="008537BC" w:rsidP="00BF36C9">
      <w:pPr>
        <w:pStyle w:val="ListParagraph"/>
        <w:numPr>
          <w:ilvl w:val="1"/>
          <w:numId w:val="12"/>
        </w:numPr>
        <w:spacing w:after="0" w:line="240" w:lineRule="auto"/>
        <w:ind w:left="720"/>
        <w:jc w:val="both"/>
        <w:rPr>
          <w:rFonts w:asciiTheme="majorHAnsi" w:hAnsiTheme="majorHAnsi" w:cstheme="majorHAnsi"/>
          <w:sz w:val="18"/>
          <w:szCs w:val="18"/>
        </w:rPr>
      </w:pPr>
      <w:r w:rsidRPr="00BA049E">
        <w:rPr>
          <w:rFonts w:asciiTheme="majorHAnsi" w:hAnsiTheme="majorHAnsi" w:cstheme="majorHAnsi"/>
          <w:sz w:val="18"/>
          <w:szCs w:val="18"/>
        </w:rPr>
        <w:t>describir las denuncias anteriores de explotación y abuso sexuales, si las hubiera, y cómo se trataron, incluido el resultado;</w:t>
      </w:r>
    </w:p>
    <w:p w14:paraId="2E233A87" w14:textId="0A8A0DC2" w:rsidR="00D920A1" w:rsidRPr="00BA049E" w:rsidRDefault="008537BC" w:rsidP="00BF36C9">
      <w:pPr>
        <w:pStyle w:val="ListParagraph"/>
        <w:numPr>
          <w:ilvl w:val="1"/>
          <w:numId w:val="12"/>
        </w:numPr>
        <w:spacing w:after="0" w:line="240" w:lineRule="auto"/>
        <w:ind w:left="720"/>
        <w:jc w:val="both"/>
        <w:rPr>
          <w:rFonts w:asciiTheme="majorHAnsi" w:hAnsiTheme="majorHAnsi" w:cstheme="majorHAnsi"/>
          <w:sz w:val="18"/>
          <w:szCs w:val="18"/>
        </w:rPr>
      </w:pPr>
      <w:r w:rsidRPr="00BA049E">
        <w:rPr>
          <w:rFonts w:asciiTheme="majorHAnsi" w:hAnsiTheme="majorHAnsi" w:cstheme="majorHAnsi"/>
          <w:sz w:val="18"/>
          <w:szCs w:val="18"/>
        </w:rPr>
        <w:t>describir qué capacitación en materia de explotación y abuso sexuales han recibido las personas (empleados/as o no) que prestarán los servicios; y</w:t>
      </w:r>
    </w:p>
    <w:p w14:paraId="1889173A" w14:textId="6D3E938E" w:rsidR="00D920A1" w:rsidRPr="00BA049E" w:rsidRDefault="008537BC" w:rsidP="00BF36C9">
      <w:pPr>
        <w:pStyle w:val="ListParagraph"/>
        <w:numPr>
          <w:ilvl w:val="1"/>
          <w:numId w:val="12"/>
        </w:numPr>
        <w:spacing w:after="0" w:line="240" w:lineRule="auto"/>
        <w:ind w:left="720"/>
        <w:jc w:val="both"/>
        <w:rPr>
          <w:rFonts w:asciiTheme="majorHAnsi" w:hAnsiTheme="majorHAnsi" w:cstheme="majorHAnsi"/>
          <w:sz w:val="18"/>
          <w:szCs w:val="18"/>
        </w:rPr>
      </w:pPr>
      <w:r w:rsidRPr="00BA049E">
        <w:rPr>
          <w:rFonts w:asciiTheme="majorHAnsi" w:hAnsiTheme="majorHAnsi" w:cstheme="majorHAnsi"/>
          <w:sz w:val="18"/>
          <w:szCs w:val="18"/>
        </w:rPr>
        <w:t>describir las comprobaciones de referencias y antecedentes que se han realizado para las organizaciones empleadas y el personal asociado.</w:t>
      </w:r>
    </w:p>
    <w:p w14:paraId="768E3071" w14:textId="117AE842" w:rsidR="00226ECB" w:rsidRPr="00BA049E" w:rsidRDefault="002803F6" w:rsidP="00CD542E">
      <w:pPr>
        <w:framePr w:hSpace="180" w:wrap="around" w:vAnchor="text" w:hAnchor="text"/>
        <w:numPr>
          <w:ilvl w:val="0"/>
          <w:numId w:val="12"/>
        </w:numPr>
        <w:spacing w:after="0" w:line="240" w:lineRule="auto"/>
        <w:contextualSpacing/>
        <w:jc w:val="both"/>
        <w:rPr>
          <w:rFonts w:asciiTheme="majorHAnsi" w:hAnsiTheme="majorHAnsi" w:cstheme="majorHAnsi"/>
          <w:sz w:val="18"/>
          <w:szCs w:val="18"/>
        </w:rPr>
      </w:pPr>
      <w:r w:rsidRPr="5451BE73">
        <w:rPr>
          <w:rFonts w:asciiTheme="majorHAnsi" w:hAnsiTheme="majorHAnsi" w:cstheme="majorBidi"/>
          <w:sz w:val="18"/>
          <w:szCs w:val="18"/>
        </w:rPr>
        <w:t>información relativa a la experiencia previa en adjudicación de subvenciones, si procede:</w:t>
      </w:r>
    </w:p>
    <w:p w14:paraId="5D21CA10" w14:textId="6A941A9E" w:rsidR="00EE0AD5" w:rsidRPr="00BA049E" w:rsidRDefault="00DB334D" w:rsidP="00916BE8">
      <w:pPr>
        <w:numPr>
          <w:ilvl w:val="0"/>
          <w:numId w:val="30"/>
        </w:numPr>
        <w:spacing w:after="0" w:line="240" w:lineRule="auto"/>
        <w:contextualSpacing/>
        <w:jc w:val="both"/>
        <w:rPr>
          <w:rFonts w:asciiTheme="majorHAnsi" w:hAnsiTheme="majorHAnsi" w:cstheme="majorHAnsi"/>
          <w:sz w:val="18"/>
          <w:szCs w:val="18"/>
        </w:rPr>
      </w:pPr>
      <w:r w:rsidRPr="00BA049E">
        <w:rPr>
          <w:rFonts w:asciiTheme="majorHAnsi" w:hAnsiTheme="majorHAnsi" w:cstheme="majorHAnsi"/>
          <w:sz w:val="18"/>
          <w:szCs w:val="18"/>
        </w:rPr>
        <w:t xml:space="preserve">describir la capacidad institucional de la organización para gestionar las subvenciones, incluida la gestión adecuada de la adjudicación de subvenciones, el sistema/marco para llevar a cabo la evaluación de la propuesta de subvención, la diligencia debida, la gobernanza adecuada y la gestión de riesgos (incluidos la composición y los términos de referencia del comité directivo independiente designado o del comité de selección de subvenciones); </w:t>
      </w:r>
    </w:p>
    <w:p w14:paraId="7451B222" w14:textId="2C2BED0E" w:rsidR="00EE0AD5" w:rsidRPr="00BA049E" w:rsidRDefault="00DB334D" w:rsidP="00916BE8">
      <w:pPr>
        <w:framePr w:hSpace="180" w:wrap="around" w:vAnchor="text" w:hAnchor="text"/>
        <w:numPr>
          <w:ilvl w:val="0"/>
          <w:numId w:val="30"/>
        </w:numPr>
        <w:spacing w:after="0" w:line="240" w:lineRule="auto"/>
        <w:contextualSpacing/>
        <w:jc w:val="both"/>
        <w:rPr>
          <w:rFonts w:asciiTheme="majorHAnsi" w:hAnsiTheme="majorHAnsi" w:cstheme="majorHAnsi"/>
          <w:sz w:val="18"/>
          <w:szCs w:val="18"/>
        </w:rPr>
      </w:pPr>
      <w:r w:rsidRPr="00BA049E">
        <w:rPr>
          <w:rFonts w:asciiTheme="majorHAnsi" w:hAnsiTheme="majorHAnsi" w:cstheme="majorHAnsi"/>
          <w:sz w:val="18"/>
          <w:szCs w:val="18"/>
        </w:rPr>
        <w:t>describir el historial pertinente en la gestión de recursos mediante la adjudicación de subvenciones;</w:t>
      </w:r>
    </w:p>
    <w:p w14:paraId="7D2BB8E2" w14:textId="2C31F1B4" w:rsidR="00EE0AD5" w:rsidRPr="00BA049E" w:rsidRDefault="00DB334D" w:rsidP="00916BE8">
      <w:pPr>
        <w:framePr w:hSpace="180" w:wrap="around" w:vAnchor="text" w:hAnchor="text"/>
        <w:numPr>
          <w:ilvl w:val="0"/>
          <w:numId w:val="30"/>
        </w:numPr>
        <w:spacing w:after="0" w:line="240" w:lineRule="auto"/>
        <w:contextualSpacing/>
        <w:jc w:val="both"/>
        <w:rPr>
          <w:rFonts w:asciiTheme="majorHAnsi" w:hAnsiTheme="majorHAnsi" w:cstheme="majorHAnsi"/>
          <w:sz w:val="18"/>
          <w:szCs w:val="18"/>
        </w:rPr>
      </w:pPr>
      <w:r w:rsidRPr="00BA049E">
        <w:rPr>
          <w:rFonts w:asciiTheme="majorHAnsi" w:hAnsiTheme="majorHAnsi" w:cstheme="majorHAnsi"/>
          <w:sz w:val="18"/>
          <w:szCs w:val="18"/>
        </w:rPr>
        <w:t>describir la cartera de subvenciones de la organización;</w:t>
      </w:r>
    </w:p>
    <w:p w14:paraId="1160C418" w14:textId="13124209" w:rsidR="00EE0AD5" w:rsidRPr="00BA049E" w:rsidRDefault="00DB334D" w:rsidP="00916BE8">
      <w:pPr>
        <w:framePr w:hSpace="180" w:wrap="around" w:vAnchor="text" w:hAnchor="text"/>
        <w:numPr>
          <w:ilvl w:val="0"/>
          <w:numId w:val="30"/>
        </w:numPr>
        <w:spacing w:after="0" w:line="240" w:lineRule="auto"/>
        <w:contextualSpacing/>
        <w:jc w:val="both"/>
        <w:rPr>
          <w:rFonts w:asciiTheme="majorHAnsi" w:hAnsiTheme="majorHAnsi" w:cstheme="majorHAnsi"/>
          <w:sz w:val="18"/>
          <w:szCs w:val="18"/>
        </w:rPr>
      </w:pPr>
      <w:r w:rsidRPr="00BA049E">
        <w:rPr>
          <w:rFonts w:asciiTheme="majorHAnsi" w:hAnsiTheme="majorHAnsi" w:cstheme="majorHAnsi"/>
          <w:sz w:val="18"/>
          <w:szCs w:val="18"/>
        </w:rPr>
        <w:t>describir su historial pertinente de trabajo con pequeñas organizaciones, incluida su experiencia en la prestación de asistencia técnica;</w:t>
      </w:r>
    </w:p>
    <w:p w14:paraId="484F8849" w14:textId="3E7C1D39" w:rsidR="00EE0AD5" w:rsidRPr="00BA049E" w:rsidRDefault="00DB334D" w:rsidP="00916BE8">
      <w:pPr>
        <w:framePr w:hSpace="180" w:wrap="around" w:vAnchor="text" w:hAnchor="text"/>
        <w:numPr>
          <w:ilvl w:val="0"/>
          <w:numId w:val="30"/>
        </w:numPr>
        <w:spacing w:after="0" w:line="240" w:lineRule="auto"/>
        <w:contextualSpacing/>
        <w:jc w:val="both"/>
        <w:rPr>
          <w:rFonts w:asciiTheme="majorHAnsi" w:hAnsiTheme="majorHAnsi" w:cstheme="majorHAnsi"/>
          <w:sz w:val="18"/>
          <w:szCs w:val="18"/>
        </w:rPr>
      </w:pPr>
      <w:r w:rsidRPr="00BA049E">
        <w:rPr>
          <w:rFonts w:asciiTheme="majorHAnsi" w:hAnsiTheme="majorHAnsi" w:cstheme="majorHAnsi"/>
          <w:sz w:val="18"/>
          <w:szCs w:val="18"/>
        </w:rPr>
        <w:t>describir la capacidad programática de la organización, incluida la capacidad de supervisión y evaluación; y</w:t>
      </w:r>
    </w:p>
    <w:p w14:paraId="2E2C41DF" w14:textId="3A79F843" w:rsidR="00EE0AD5" w:rsidRPr="00BA049E" w:rsidRDefault="00DB334D" w:rsidP="00916BE8">
      <w:pPr>
        <w:framePr w:hSpace="180" w:wrap="around" w:vAnchor="text" w:hAnchor="text"/>
        <w:numPr>
          <w:ilvl w:val="0"/>
          <w:numId w:val="30"/>
        </w:numPr>
        <w:spacing w:after="0" w:line="240" w:lineRule="auto"/>
        <w:contextualSpacing/>
        <w:jc w:val="both"/>
        <w:rPr>
          <w:rFonts w:asciiTheme="majorHAnsi" w:hAnsiTheme="majorHAnsi" w:cstheme="majorHAnsi"/>
          <w:sz w:val="18"/>
          <w:szCs w:val="18"/>
        </w:rPr>
      </w:pPr>
      <w:r w:rsidRPr="00BA049E">
        <w:rPr>
          <w:rFonts w:asciiTheme="majorHAnsi" w:hAnsiTheme="majorHAnsi" w:cstheme="majorHAnsi"/>
          <w:sz w:val="18"/>
          <w:szCs w:val="18"/>
        </w:rPr>
        <w:t xml:space="preserve">describir la capacidad de la organización para evaluar y gestionar los riesgos. </w:t>
      </w:r>
    </w:p>
    <w:p w14:paraId="1A86F3E5" w14:textId="77777777" w:rsidR="008155AE" w:rsidRPr="00BA049E" w:rsidRDefault="008155AE" w:rsidP="0038204D">
      <w:pPr>
        <w:pStyle w:val="ListParagraph"/>
        <w:spacing w:after="0" w:line="240" w:lineRule="auto"/>
        <w:jc w:val="both"/>
        <w:rPr>
          <w:rFonts w:asciiTheme="majorHAnsi" w:hAnsiTheme="majorHAnsi" w:cstheme="majorHAnsi"/>
          <w:sz w:val="18"/>
          <w:szCs w:val="18"/>
        </w:rPr>
      </w:pPr>
    </w:p>
    <w:tbl>
      <w:tblPr>
        <w:tblStyle w:val="TableGrid4"/>
        <w:tblW w:w="0" w:type="auto"/>
        <w:tblLook w:val="04A0" w:firstRow="1" w:lastRow="0" w:firstColumn="1" w:lastColumn="0" w:noHBand="0" w:noVBand="1"/>
      </w:tblPr>
      <w:tblGrid>
        <w:gridCol w:w="9017"/>
      </w:tblGrid>
      <w:tr w:rsidR="00C22EF1" w:rsidRPr="00BA049E" w14:paraId="61DB9C8F" w14:textId="77777777" w:rsidTr="00226151">
        <w:tc>
          <w:tcPr>
            <w:tcW w:w="9017" w:type="dxa"/>
          </w:tcPr>
          <w:p w14:paraId="616D0EDA" w14:textId="77777777" w:rsidR="00C40E02" w:rsidRPr="00BA049E" w:rsidRDefault="00C40E02" w:rsidP="0038204D">
            <w:pPr>
              <w:widowControl w:val="0"/>
              <w:autoSpaceDE w:val="0"/>
              <w:autoSpaceDN w:val="0"/>
              <w:adjustRightInd w:val="0"/>
              <w:jc w:val="both"/>
              <w:rPr>
                <w:rFonts w:asciiTheme="majorHAnsi" w:hAnsiTheme="majorHAnsi" w:cstheme="majorHAnsi"/>
                <w:b/>
                <w:bCs/>
                <w:sz w:val="18"/>
                <w:szCs w:val="18"/>
              </w:rPr>
            </w:pPr>
          </w:p>
          <w:p w14:paraId="322E6437"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b/>
                <w:sz w:val="18"/>
                <w:szCs w:val="18"/>
              </w:rPr>
              <w:t xml:space="preserve">Componente 2: Indicadores y resultados previstos </w:t>
            </w:r>
            <w:r w:rsidRPr="00BA049E">
              <w:rPr>
                <w:rFonts w:asciiTheme="majorHAnsi" w:hAnsiTheme="majorHAnsi" w:cstheme="majorHAnsi"/>
                <w:sz w:val="18"/>
                <w:szCs w:val="18"/>
              </w:rPr>
              <w:t xml:space="preserve">(1,5 páginas máx.) </w:t>
            </w:r>
          </w:p>
          <w:p w14:paraId="65BB69ED" w14:textId="2FDFA7A0" w:rsidR="00C40E02" w:rsidRPr="00BA049E" w:rsidRDefault="00C40E02" w:rsidP="0038204D">
            <w:pPr>
              <w:widowControl w:val="0"/>
              <w:autoSpaceDE w:val="0"/>
              <w:autoSpaceDN w:val="0"/>
              <w:adjustRightInd w:val="0"/>
              <w:jc w:val="both"/>
              <w:rPr>
                <w:rFonts w:asciiTheme="majorHAnsi" w:hAnsiTheme="majorHAnsi" w:cstheme="majorHAnsi"/>
                <w:sz w:val="18"/>
                <w:szCs w:val="18"/>
              </w:rPr>
            </w:pPr>
          </w:p>
        </w:tc>
      </w:tr>
    </w:tbl>
    <w:p w14:paraId="3C342D21" w14:textId="77777777" w:rsidR="00226151" w:rsidRPr="00BA049E" w:rsidRDefault="00226151"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p w14:paraId="411216A1" w14:textId="7EF7BA31" w:rsidR="00C22EF1" w:rsidRPr="00BA049E" w:rsidRDefault="00C22EF1"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En esta sección se debe expresar la comprensión de los Términos de Referencia por parte de la organización postulante. Debe incluir una declaración clara y específica de lo que se logrará con la propuesta en relación con los Términos de Referencia. Debe incluir lo siguiente: </w:t>
      </w:r>
    </w:p>
    <w:p w14:paraId="6DFB01EA" w14:textId="53E39B0F" w:rsidR="00C22EF1" w:rsidRPr="00BA049E" w:rsidRDefault="00C22EF1" w:rsidP="00BF36C9">
      <w:pPr>
        <w:widowControl w:val="0"/>
        <w:numPr>
          <w:ilvl w:val="0"/>
          <w:numId w:val="10"/>
        </w:numPr>
        <w:tabs>
          <w:tab w:val="left" w:pos="360"/>
        </w:tabs>
        <w:autoSpaceDE w:val="0"/>
        <w:autoSpaceDN w:val="0"/>
        <w:adjustRightInd w:val="0"/>
        <w:spacing w:after="0" w:line="240" w:lineRule="auto"/>
        <w:ind w:left="360"/>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La </w:t>
      </w:r>
      <w:r w:rsidRPr="00BA049E">
        <w:rPr>
          <w:rFonts w:asciiTheme="majorHAnsi" w:hAnsiTheme="majorHAnsi" w:cstheme="majorHAnsi"/>
          <w:b/>
          <w:sz w:val="18"/>
          <w:szCs w:val="18"/>
        </w:rPr>
        <w:t>exposición del problema</w:t>
      </w:r>
      <w:r w:rsidRPr="00BA049E">
        <w:rPr>
          <w:rFonts w:asciiTheme="majorHAnsi" w:hAnsiTheme="majorHAnsi" w:cstheme="majorHAnsi"/>
          <w:sz w:val="18"/>
          <w:szCs w:val="18"/>
        </w:rPr>
        <w:t xml:space="preserve"> o los retos que se deben abordar dado el contexto que se describe en los Términos de Referencia.</w:t>
      </w:r>
    </w:p>
    <w:p w14:paraId="51856FA2" w14:textId="01577B7F" w:rsidR="00C22EF1" w:rsidRPr="00BA049E" w:rsidRDefault="00C22EF1" w:rsidP="00BF36C9">
      <w:pPr>
        <w:widowControl w:val="0"/>
        <w:numPr>
          <w:ilvl w:val="0"/>
          <w:numId w:val="10"/>
        </w:numPr>
        <w:tabs>
          <w:tab w:val="left" w:pos="360"/>
        </w:tabs>
        <w:autoSpaceDE w:val="0"/>
        <w:autoSpaceDN w:val="0"/>
        <w:adjustRightInd w:val="0"/>
        <w:spacing w:after="0" w:line="240" w:lineRule="auto"/>
        <w:ind w:left="360"/>
        <w:jc w:val="both"/>
        <w:rPr>
          <w:rFonts w:asciiTheme="majorHAnsi" w:eastAsia="Calibri" w:hAnsiTheme="majorHAnsi" w:cstheme="majorHAnsi"/>
          <w:sz w:val="18"/>
          <w:szCs w:val="18"/>
        </w:rPr>
      </w:pPr>
      <w:r w:rsidRPr="5451BE73">
        <w:rPr>
          <w:rFonts w:asciiTheme="majorHAnsi" w:hAnsiTheme="majorHAnsi" w:cstheme="majorBidi"/>
          <w:sz w:val="18"/>
          <w:szCs w:val="18"/>
        </w:rPr>
        <w:t xml:space="preserve">Los </w:t>
      </w:r>
      <w:r w:rsidRPr="5451BE73">
        <w:rPr>
          <w:rFonts w:asciiTheme="majorHAnsi" w:hAnsiTheme="majorHAnsi" w:cstheme="majorBidi"/>
          <w:b/>
          <w:bCs/>
          <w:sz w:val="18"/>
          <w:szCs w:val="18"/>
        </w:rPr>
        <w:t xml:space="preserve">resultados </w:t>
      </w:r>
      <w:r w:rsidRPr="5451BE73">
        <w:rPr>
          <w:rFonts w:asciiTheme="majorHAnsi" w:hAnsiTheme="majorHAnsi" w:cstheme="majorBidi"/>
          <w:sz w:val="18"/>
          <w:szCs w:val="18"/>
        </w:rPr>
        <w:t xml:space="preserve">específicos previstos (p. ej., productos) mediante el compromiso de la organización postulante. Los resultados previstos son los cambios mensurables que se habrán producido al final de la intervención prevista. Proponga indicadores específicos y mensurables que sirvan de base para la supervisión y la evaluación. Estos indicadores se perfilarán y formarán una parte importante del acuerdo entre la organización y ONU Mujeres. </w:t>
      </w:r>
    </w:p>
    <w:tbl>
      <w:tblPr>
        <w:tblStyle w:val="TableGrid4"/>
        <w:tblW w:w="0" w:type="auto"/>
        <w:tblLook w:val="04A0" w:firstRow="1" w:lastRow="0" w:firstColumn="1" w:lastColumn="0" w:noHBand="0" w:noVBand="1"/>
      </w:tblPr>
      <w:tblGrid>
        <w:gridCol w:w="9017"/>
      </w:tblGrid>
      <w:tr w:rsidR="00C22EF1" w:rsidRPr="00BA049E" w14:paraId="517F8EEF" w14:textId="77777777" w:rsidTr="004618C5">
        <w:tc>
          <w:tcPr>
            <w:tcW w:w="9350" w:type="dxa"/>
          </w:tcPr>
          <w:p w14:paraId="1173009F" w14:textId="77777777" w:rsidR="00C40E02" w:rsidRPr="00BA049E" w:rsidRDefault="00C40E02" w:rsidP="0038204D">
            <w:pPr>
              <w:widowControl w:val="0"/>
              <w:autoSpaceDE w:val="0"/>
              <w:autoSpaceDN w:val="0"/>
              <w:adjustRightInd w:val="0"/>
              <w:jc w:val="both"/>
              <w:rPr>
                <w:rFonts w:asciiTheme="majorHAnsi" w:hAnsiTheme="majorHAnsi" w:cstheme="majorHAnsi"/>
                <w:b/>
                <w:bCs/>
                <w:sz w:val="18"/>
                <w:szCs w:val="18"/>
              </w:rPr>
            </w:pPr>
          </w:p>
          <w:p w14:paraId="5529ECD7" w14:textId="446FD609"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b/>
                <w:sz w:val="18"/>
                <w:szCs w:val="18"/>
              </w:rPr>
              <w:t xml:space="preserve">Componente 3: Descripción del enfoque técnico y de las actividades </w:t>
            </w:r>
            <w:r w:rsidRPr="00BA049E">
              <w:rPr>
                <w:rFonts w:asciiTheme="majorHAnsi" w:hAnsiTheme="majorHAnsi" w:cstheme="majorHAnsi"/>
                <w:sz w:val="18"/>
                <w:szCs w:val="18"/>
              </w:rPr>
              <w:t xml:space="preserve">(2,5 páginas máx.) </w:t>
            </w:r>
          </w:p>
          <w:p w14:paraId="07187CFC" w14:textId="38C76993" w:rsidR="00C40E02" w:rsidRPr="00BA049E" w:rsidRDefault="00C40E02" w:rsidP="0038204D">
            <w:pPr>
              <w:widowControl w:val="0"/>
              <w:autoSpaceDE w:val="0"/>
              <w:autoSpaceDN w:val="0"/>
              <w:adjustRightInd w:val="0"/>
              <w:jc w:val="both"/>
              <w:rPr>
                <w:rFonts w:asciiTheme="majorHAnsi" w:hAnsiTheme="majorHAnsi" w:cstheme="majorHAnsi"/>
                <w:sz w:val="18"/>
                <w:szCs w:val="18"/>
              </w:rPr>
            </w:pPr>
          </w:p>
        </w:tc>
      </w:tr>
    </w:tbl>
    <w:p w14:paraId="3C2B61A0" w14:textId="77777777" w:rsidR="00AC4246" w:rsidRPr="00BA049E" w:rsidRDefault="00AC4246"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p w14:paraId="259B5A4A" w14:textId="674D1575" w:rsidR="00C22EF1" w:rsidRPr="00BA049E" w:rsidRDefault="00C22EF1" w:rsidP="5451BE73">
      <w:pPr>
        <w:widowControl w:val="0"/>
        <w:autoSpaceDE w:val="0"/>
        <w:autoSpaceDN w:val="0"/>
        <w:adjustRightInd w:val="0"/>
        <w:spacing w:after="0" w:line="240" w:lineRule="auto"/>
        <w:jc w:val="both"/>
        <w:rPr>
          <w:rFonts w:asciiTheme="majorHAnsi" w:eastAsia="Calibri" w:hAnsiTheme="majorHAnsi" w:cstheme="majorBidi"/>
          <w:sz w:val="18"/>
          <w:szCs w:val="18"/>
        </w:rPr>
      </w:pPr>
      <w:r w:rsidRPr="5451BE73">
        <w:rPr>
          <w:rFonts w:asciiTheme="majorHAnsi" w:hAnsiTheme="majorHAnsi" w:cstheme="majorBidi"/>
          <w:sz w:val="18"/>
          <w:szCs w:val="18"/>
        </w:rPr>
        <w:t xml:space="preserve">Esta sección debe describir el enfoque técnico y debe mostrar la validez y adecuación del enfoque propuesto, lo que se llevará realmente a cabo para producir los resultados previstos en términos de actividades. Debe haber una relación clara y directa entre las actividades y los resultados, al menos en lo que respecta a los productos. También deben describirse estrategias específicas para apoyar la consecución de los resultados, como la creación de asociaciones, etc. </w:t>
      </w:r>
    </w:p>
    <w:p w14:paraId="133D1DA5" w14:textId="77777777" w:rsidR="00AC4246" w:rsidRPr="00BA049E" w:rsidRDefault="00AC4246"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p w14:paraId="53E39F33" w14:textId="2AA70B40" w:rsidR="00C22EF1" w:rsidRPr="00BA049E" w:rsidRDefault="00C22EF1"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Las descripciones de las actividades deben ser tan específicas como sea necesario, de manera que se identifique </w:t>
      </w:r>
      <w:r w:rsidRPr="00BA049E">
        <w:rPr>
          <w:rFonts w:asciiTheme="majorHAnsi" w:hAnsiTheme="majorHAnsi" w:cstheme="majorHAnsi"/>
          <w:b/>
          <w:sz w:val="18"/>
          <w:szCs w:val="18"/>
        </w:rPr>
        <w:t xml:space="preserve">qué </w:t>
      </w:r>
      <w:r w:rsidRPr="00BA049E">
        <w:rPr>
          <w:rFonts w:asciiTheme="majorHAnsi" w:hAnsiTheme="majorHAnsi" w:cstheme="majorHAnsi"/>
          <w:sz w:val="18"/>
          <w:szCs w:val="18"/>
        </w:rPr>
        <w:t xml:space="preserve">se hará, </w:t>
      </w:r>
      <w:r w:rsidRPr="00BA049E">
        <w:rPr>
          <w:rFonts w:asciiTheme="majorHAnsi" w:hAnsiTheme="majorHAnsi" w:cstheme="majorHAnsi"/>
          <w:b/>
          <w:sz w:val="18"/>
          <w:szCs w:val="18"/>
        </w:rPr>
        <w:t xml:space="preserve">quién </w:t>
      </w:r>
      <w:r w:rsidRPr="00BA049E">
        <w:rPr>
          <w:rFonts w:asciiTheme="majorHAnsi" w:hAnsiTheme="majorHAnsi" w:cstheme="majorHAnsi"/>
          <w:sz w:val="18"/>
          <w:szCs w:val="18"/>
        </w:rPr>
        <w:t xml:space="preserve">lo hará, </w:t>
      </w:r>
      <w:r w:rsidRPr="00BA049E">
        <w:rPr>
          <w:rFonts w:asciiTheme="majorHAnsi" w:hAnsiTheme="majorHAnsi" w:cstheme="majorHAnsi"/>
          <w:b/>
          <w:sz w:val="18"/>
          <w:szCs w:val="18"/>
        </w:rPr>
        <w:t xml:space="preserve">cuándo </w:t>
      </w:r>
      <w:r w:rsidRPr="00BA049E">
        <w:rPr>
          <w:rFonts w:asciiTheme="majorHAnsi" w:hAnsiTheme="majorHAnsi" w:cstheme="majorHAnsi"/>
          <w:sz w:val="18"/>
          <w:szCs w:val="18"/>
        </w:rPr>
        <w:t xml:space="preserve">se hará (inicio, duración, finalización) y </w:t>
      </w:r>
      <w:r w:rsidRPr="00BA049E">
        <w:rPr>
          <w:rFonts w:asciiTheme="majorHAnsi" w:hAnsiTheme="majorHAnsi" w:cstheme="majorHAnsi"/>
          <w:b/>
          <w:sz w:val="18"/>
          <w:szCs w:val="18"/>
        </w:rPr>
        <w:t xml:space="preserve">dónde </w:t>
      </w:r>
      <w:r w:rsidRPr="00BA049E">
        <w:rPr>
          <w:rFonts w:asciiTheme="majorHAnsi" w:hAnsiTheme="majorHAnsi" w:cstheme="majorHAnsi"/>
          <w:sz w:val="18"/>
          <w:szCs w:val="18"/>
        </w:rPr>
        <w:t xml:space="preserve">se hará. Al describir las actividades, deben indicarse las organizaciones y personas que participan o se benefician de la actividad. </w:t>
      </w:r>
    </w:p>
    <w:p w14:paraId="65675497" w14:textId="77777777" w:rsidR="00AC4246" w:rsidRPr="00BA049E" w:rsidRDefault="00AC4246"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p w14:paraId="13934690" w14:textId="3AC00323" w:rsidR="00C31928" w:rsidRPr="00BA049E" w:rsidRDefault="00C22EF1"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Esta descripción debe complementarse con una presentación en forma de tabla que servirá de Plan de Ejecución, como se describe en el Componente 4.</w:t>
      </w:r>
    </w:p>
    <w:p w14:paraId="4F03BC0F" w14:textId="77777777" w:rsidR="00AC4246" w:rsidRPr="00BA049E" w:rsidRDefault="00AC4246"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p w14:paraId="18DFD2D6" w14:textId="77777777" w:rsidR="00C31928" w:rsidRPr="00BA049E" w:rsidRDefault="00C31928"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Esta sección también debe incluir la información de todas las subcontrataciones y contrapartes propuestas. </w:t>
      </w:r>
    </w:p>
    <w:p w14:paraId="795FEAD9" w14:textId="1358C2A5" w:rsidR="004B1637" w:rsidRPr="00BA049E" w:rsidRDefault="004B1637"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p w14:paraId="4F300251" w14:textId="3FB53667" w:rsidR="00D70478" w:rsidRPr="00BA049E" w:rsidRDefault="00D70478"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p w14:paraId="25F4E490" w14:textId="77777777" w:rsidR="00D70478" w:rsidRPr="00BA049E" w:rsidRDefault="00D70478"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tbl>
      <w:tblPr>
        <w:tblStyle w:val="TableGrid4"/>
        <w:tblW w:w="0" w:type="auto"/>
        <w:tblLook w:val="04A0" w:firstRow="1" w:lastRow="0" w:firstColumn="1" w:lastColumn="0" w:noHBand="0" w:noVBand="1"/>
      </w:tblPr>
      <w:tblGrid>
        <w:gridCol w:w="9017"/>
      </w:tblGrid>
      <w:tr w:rsidR="00C22EF1" w:rsidRPr="00BA049E" w14:paraId="003837B0" w14:textId="77777777" w:rsidTr="004618C5">
        <w:tc>
          <w:tcPr>
            <w:tcW w:w="9350" w:type="dxa"/>
          </w:tcPr>
          <w:p w14:paraId="4BBB9004" w14:textId="77777777" w:rsidR="00C40E02" w:rsidRPr="00BA049E" w:rsidRDefault="00C40E02" w:rsidP="0038204D">
            <w:pPr>
              <w:widowControl w:val="0"/>
              <w:autoSpaceDE w:val="0"/>
              <w:autoSpaceDN w:val="0"/>
              <w:adjustRightInd w:val="0"/>
              <w:jc w:val="both"/>
              <w:rPr>
                <w:rFonts w:asciiTheme="majorHAnsi" w:hAnsiTheme="majorHAnsi" w:cstheme="majorHAnsi"/>
                <w:b/>
                <w:bCs/>
                <w:sz w:val="18"/>
                <w:szCs w:val="18"/>
              </w:rPr>
            </w:pPr>
          </w:p>
          <w:p w14:paraId="7FE92739" w14:textId="2E92AB1F"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b/>
                <w:sz w:val="18"/>
                <w:szCs w:val="18"/>
              </w:rPr>
              <w:t xml:space="preserve">Componente 4: Plan de Ejecución </w:t>
            </w:r>
            <w:r w:rsidRPr="00BA049E">
              <w:rPr>
                <w:rFonts w:asciiTheme="majorHAnsi" w:hAnsiTheme="majorHAnsi" w:cstheme="majorHAnsi"/>
                <w:sz w:val="18"/>
                <w:szCs w:val="18"/>
              </w:rPr>
              <w:t xml:space="preserve">(1,5 páginas máx.) </w:t>
            </w:r>
          </w:p>
          <w:p w14:paraId="08CB7445" w14:textId="03EB9614" w:rsidR="00C40E02" w:rsidRPr="00FA7933" w:rsidRDefault="00C40E02" w:rsidP="0038204D">
            <w:pPr>
              <w:widowControl w:val="0"/>
              <w:autoSpaceDE w:val="0"/>
              <w:autoSpaceDN w:val="0"/>
              <w:adjustRightInd w:val="0"/>
              <w:jc w:val="both"/>
              <w:rPr>
                <w:rFonts w:asciiTheme="majorHAnsi" w:hAnsiTheme="majorHAnsi" w:cstheme="majorHAnsi"/>
                <w:sz w:val="18"/>
                <w:szCs w:val="18"/>
                <w:lang w:val="es-EC"/>
              </w:rPr>
            </w:pPr>
          </w:p>
        </w:tc>
      </w:tr>
    </w:tbl>
    <w:p w14:paraId="3DAB520E" w14:textId="77777777" w:rsidR="00AC4246" w:rsidRPr="00FA7933" w:rsidRDefault="00AC4246"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p w14:paraId="07BD0C65" w14:textId="01FF5DF9" w:rsidR="00C22EF1" w:rsidRPr="00BA049E" w:rsidRDefault="00C22EF1"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Esta sección se presenta en forma de tabla y puede adjuntarse como anexo. Debe indicar la </w:t>
      </w:r>
      <w:r w:rsidRPr="00BA049E">
        <w:rPr>
          <w:rFonts w:asciiTheme="majorHAnsi" w:hAnsiTheme="majorHAnsi" w:cstheme="majorHAnsi"/>
          <w:b/>
          <w:sz w:val="18"/>
          <w:szCs w:val="18"/>
        </w:rPr>
        <w:t xml:space="preserve">secuencia de todas las actividades principales y el cronograma (duración). </w:t>
      </w:r>
      <w:r w:rsidRPr="00BA049E">
        <w:rPr>
          <w:rFonts w:asciiTheme="majorHAnsi" w:hAnsiTheme="majorHAnsi" w:cstheme="majorHAnsi"/>
          <w:sz w:val="18"/>
          <w:szCs w:val="18"/>
        </w:rPr>
        <w:t xml:space="preserve">Proporcione todos los detalles necesarios. El Plan de Ejecución debe mostrar un flujo lógico de actividades. Incluya todos los informes de hitos y revisiones de supervisión requeridos en el Plan de Ejecución. </w:t>
      </w:r>
    </w:p>
    <w:p w14:paraId="3B3331CE" w14:textId="77777777" w:rsidR="00AC4246" w:rsidRPr="00BA049E" w:rsidRDefault="00AC4246" w:rsidP="0038204D">
      <w:pPr>
        <w:widowControl w:val="0"/>
        <w:autoSpaceDE w:val="0"/>
        <w:autoSpaceDN w:val="0"/>
        <w:adjustRightInd w:val="0"/>
        <w:spacing w:after="0" w:line="240" w:lineRule="auto"/>
        <w:jc w:val="both"/>
        <w:rPr>
          <w:rFonts w:asciiTheme="majorHAnsi" w:eastAsia="Calibri" w:hAnsiTheme="majorHAnsi" w:cstheme="majorHAnsi"/>
          <w:b/>
          <w:bCs/>
          <w:sz w:val="18"/>
          <w:szCs w:val="18"/>
          <w:lang w:val="es-EC"/>
        </w:rPr>
      </w:pPr>
    </w:p>
    <w:p w14:paraId="7A912DAB" w14:textId="61F46764" w:rsidR="00C22EF1" w:rsidRPr="00BA049E" w:rsidRDefault="00C22EF1" w:rsidP="0038204D">
      <w:pPr>
        <w:widowControl w:val="0"/>
        <w:autoSpaceDE w:val="0"/>
        <w:autoSpaceDN w:val="0"/>
        <w:adjustRightInd w:val="0"/>
        <w:spacing w:after="0" w:line="240" w:lineRule="auto"/>
        <w:jc w:val="both"/>
        <w:rPr>
          <w:rFonts w:asciiTheme="majorHAnsi" w:eastAsia="Calibri" w:hAnsiTheme="majorHAnsi" w:cstheme="majorHAnsi"/>
          <w:b/>
          <w:bCs/>
          <w:sz w:val="18"/>
          <w:szCs w:val="18"/>
        </w:rPr>
      </w:pPr>
      <w:r w:rsidRPr="00BA049E">
        <w:rPr>
          <w:rFonts w:asciiTheme="majorHAnsi" w:hAnsiTheme="majorHAnsi" w:cstheme="majorHAnsi"/>
          <w:b/>
          <w:sz w:val="18"/>
          <w:szCs w:val="18"/>
        </w:rPr>
        <w:t xml:space="preserve">Plan de Ejecución </w:t>
      </w:r>
    </w:p>
    <w:p w14:paraId="782F4FC6" w14:textId="77777777" w:rsidR="00637675" w:rsidRPr="00BA049E" w:rsidRDefault="00637675"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3759DF" w:rsidRPr="00BA049E" w14:paraId="68CE4BD5" w14:textId="77777777" w:rsidTr="00637675">
        <w:tc>
          <w:tcPr>
            <w:tcW w:w="3776" w:type="dxa"/>
            <w:gridSpan w:val="2"/>
          </w:tcPr>
          <w:p w14:paraId="2E92036E"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N.º de proyecto:</w:t>
            </w:r>
          </w:p>
        </w:tc>
        <w:tc>
          <w:tcPr>
            <w:tcW w:w="5259" w:type="dxa"/>
            <w:gridSpan w:val="13"/>
          </w:tcPr>
          <w:p w14:paraId="329A6981"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Nombre del proyecto:</w:t>
            </w:r>
          </w:p>
        </w:tc>
      </w:tr>
      <w:tr w:rsidR="003759DF" w:rsidRPr="00BA049E" w14:paraId="26A898D4" w14:textId="77777777" w:rsidTr="00637675">
        <w:tc>
          <w:tcPr>
            <w:tcW w:w="3776" w:type="dxa"/>
            <w:gridSpan w:val="2"/>
          </w:tcPr>
          <w:p w14:paraId="4D401FA4" w14:textId="3B2BF48F" w:rsidR="00C22EF1" w:rsidRPr="00BA049E" w:rsidRDefault="00E361A2"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Nombre de la organización postulante:</w:t>
            </w:r>
          </w:p>
        </w:tc>
        <w:tc>
          <w:tcPr>
            <w:tcW w:w="5259" w:type="dxa"/>
            <w:gridSpan w:val="13"/>
          </w:tcPr>
          <w:p w14:paraId="300ABAAF" w14:textId="72A6D089"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r>
      <w:tr w:rsidR="003759DF" w:rsidRPr="00BA049E" w14:paraId="7CFCA49A" w14:textId="77777777" w:rsidTr="00637675">
        <w:tc>
          <w:tcPr>
            <w:tcW w:w="3776" w:type="dxa"/>
            <w:gridSpan w:val="2"/>
          </w:tcPr>
          <w:p w14:paraId="2CFBBAE8" w14:textId="0B5AF7EC" w:rsidR="00C22EF1" w:rsidRPr="00BA049E" w:rsidRDefault="00E361A2"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Breve descripción del proyecto:</w:t>
            </w:r>
          </w:p>
        </w:tc>
        <w:tc>
          <w:tcPr>
            <w:tcW w:w="5259" w:type="dxa"/>
            <w:gridSpan w:val="13"/>
          </w:tcPr>
          <w:p w14:paraId="503E3178" w14:textId="66B68C5F"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r>
      <w:tr w:rsidR="003759DF" w:rsidRPr="00BA049E" w14:paraId="1B281586" w14:textId="77777777" w:rsidTr="00637675">
        <w:tc>
          <w:tcPr>
            <w:tcW w:w="3776" w:type="dxa"/>
            <w:gridSpan w:val="2"/>
          </w:tcPr>
          <w:p w14:paraId="0343AA40" w14:textId="78F70905" w:rsidR="00C22EF1" w:rsidRPr="00BA049E" w:rsidRDefault="00E361A2"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Fechas de inicio y finalización del proyecto:</w:t>
            </w:r>
          </w:p>
        </w:tc>
        <w:tc>
          <w:tcPr>
            <w:tcW w:w="5259" w:type="dxa"/>
            <w:gridSpan w:val="13"/>
          </w:tcPr>
          <w:p w14:paraId="55E707EE" w14:textId="3B208AA9"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r>
      <w:tr w:rsidR="003759DF" w:rsidRPr="00BA049E" w14:paraId="328FAD71" w14:textId="77777777" w:rsidTr="00637675">
        <w:tc>
          <w:tcPr>
            <w:tcW w:w="3776" w:type="dxa"/>
            <w:gridSpan w:val="2"/>
          </w:tcPr>
          <w:p w14:paraId="6BCE7AE9" w14:textId="381E387C" w:rsidR="00C22EF1" w:rsidRPr="00BA049E" w:rsidRDefault="00E361A2"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Breve descripción de los resultados específicos (p. ej., productos) con los indicadores, bases de referencia y objetivos correspondientes. Repítalo para cada resultado.</w:t>
            </w:r>
          </w:p>
        </w:tc>
        <w:tc>
          <w:tcPr>
            <w:tcW w:w="5259" w:type="dxa"/>
            <w:gridSpan w:val="13"/>
          </w:tcPr>
          <w:p w14:paraId="6B4E368D" w14:textId="7F7ABA55"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r>
      <w:tr w:rsidR="003759DF" w:rsidRPr="00BA049E" w14:paraId="5A1B59F4" w14:textId="77777777" w:rsidTr="001B62F2">
        <w:tc>
          <w:tcPr>
            <w:tcW w:w="4765" w:type="dxa"/>
            <w:gridSpan w:val="3"/>
          </w:tcPr>
          <w:p w14:paraId="4CFDA962" w14:textId="49E2E083"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 xml:space="preserve">Enumere las actividades necesarias para producir los resultados e indique quién es la parte responsable de cada actividad. </w:t>
            </w:r>
          </w:p>
        </w:tc>
        <w:tc>
          <w:tcPr>
            <w:tcW w:w="4270" w:type="dxa"/>
            <w:gridSpan w:val="12"/>
          </w:tcPr>
          <w:p w14:paraId="3A57EC91"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 xml:space="preserve">Duración de la actividad en meses (o trimestres) </w:t>
            </w:r>
          </w:p>
        </w:tc>
      </w:tr>
      <w:tr w:rsidR="003759DF" w:rsidRPr="00BA049E" w14:paraId="34CC9E51" w14:textId="77777777" w:rsidTr="00637675">
        <w:tc>
          <w:tcPr>
            <w:tcW w:w="2155" w:type="dxa"/>
          </w:tcPr>
          <w:p w14:paraId="6656D954" w14:textId="77777777" w:rsidR="00C22EF1" w:rsidRPr="00BA049E" w:rsidRDefault="00C22EF1" w:rsidP="00E361A2">
            <w:pPr>
              <w:widowControl w:val="0"/>
              <w:autoSpaceDE w:val="0"/>
              <w:autoSpaceDN w:val="0"/>
              <w:adjustRightInd w:val="0"/>
              <w:ind w:right="523"/>
              <w:jc w:val="both"/>
              <w:rPr>
                <w:rFonts w:asciiTheme="majorHAnsi" w:hAnsiTheme="majorHAnsi" w:cstheme="majorHAnsi"/>
                <w:sz w:val="18"/>
                <w:szCs w:val="18"/>
              </w:rPr>
            </w:pPr>
            <w:r w:rsidRPr="00BA049E">
              <w:rPr>
                <w:rFonts w:asciiTheme="majorHAnsi" w:hAnsiTheme="majorHAnsi" w:cstheme="majorHAnsi"/>
                <w:sz w:val="18"/>
                <w:szCs w:val="18"/>
              </w:rPr>
              <w:t>Actividad</w:t>
            </w:r>
          </w:p>
        </w:tc>
        <w:tc>
          <w:tcPr>
            <w:tcW w:w="2610" w:type="dxa"/>
            <w:gridSpan w:val="2"/>
          </w:tcPr>
          <w:p w14:paraId="2CDC56BD"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 xml:space="preserve">Parte responsable </w:t>
            </w:r>
          </w:p>
        </w:tc>
        <w:tc>
          <w:tcPr>
            <w:tcW w:w="327" w:type="dxa"/>
          </w:tcPr>
          <w:p w14:paraId="1BF867BB"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1</w:t>
            </w:r>
          </w:p>
        </w:tc>
        <w:tc>
          <w:tcPr>
            <w:tcW w:w="327" w:type="dxa"/>
          </w:tcPr>
          <w:p w14:paraId="23B026F5"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2</w:t>
            </w:r>
          </w:p>
        </w:tc>
        <w:tc>
          <w:tcPr>
            <w:tcW w:w="328" w:type="dxa"/>
          </w:tcPr>
          <w:p w14:paraId="37D35D6C"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3</w:t>
            </w:r>
          </w:p>
        </w:tc>
        <w:tc>
          <w:tcPr>
            <w:tcW w:w="328" w:type="dxa"/>
          </w:tcPr>
          <w:p w14:paraId="42B3B899"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4</w:t>
            </w:r>
          </w:p>
        </w:tc>
        <w:tc>
          <w:tcPr>
            <w:tcW w:w="328" w:type="dxa"/>
          </w:tcPr>
          <w:p w14:paraId="03BDA08D"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5</w:t>
            </w:r>
          </w:p>
        </w:tc>
        <w:tc>
          <w:tcPr>
            <w:tcW w:w="328" w:type="dxa"/>
          </w:tcPr>
          <w:p w14:paraId="1CC4E1F8"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6</w:t>
            </w:r>
          </w:p>
        </w:tc>
        <w:tc>
          <w:tcPr>
            <w:tcW w:w="328" w:type="dxa"/>
          </w:tcPr>
          <w:p w14:paraId="481DA908"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7</w:t>
            </w:r>
          </w:p>
        </w:tc>
        <w:tc>
          <w:tcPr>
            <w:tcW w:w="328" w:type="dxa"/>
          </w:tcPr>
          <w:p w14:paraId="34EA6BC1"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8</w:t>
            </w:r>
          </w:p>
        </w:tc>
        <w:tc>
          <w:tcPr>
            <w:tcW w:w="328" w:type="dxa"/>
          </w:tcPr>
          <w:p w14:paraId="20348868"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9</w:t>
            </w:r>
          </w:p>
        </w:tc>
        <w:tc>
          <w:tcPr>
            <w:tcW w:w="440" w:type="dxa"/>
          </w:tcPr>
          <w:p w14:paraId="1A61C797"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10</w:t>
            </w:r>
          </w:p>
        </w:tc>
        <w:tc>
          <w:tcPr>
            <w:tcW w:w="440" w:type="dxa"/>
          </w:tcPr>
          <w:p w14:paraId="34329C1C"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11</w:t>
            </w:r>
          </w:p>
        </w:tc>
        <w:tc>
          <w:tcPr>
            <w:tcW w:w="440" w:type="dxa"/>
          </w:tcPr>
          <w:p w14:paraId="149BB71D"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12</w:t>
            </w:r>
          </w:p>
        </w:tc>
      </w:tr>
      <w:tr w:rsidR="003759DF" w:rsidRPr="00BA049E" w14:paraId="6CF13377" w14:textId="77777777" w:rsidTr="00637675">
        <w:tc>
          <w:tcPr>
            <w:tcW w:w="2155" w:type="dxa"/>
          </w:tcPr>
          <w:p w14:paraId="28E2478B"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1.1</w:t>
            </w:r>
          </w:p>
        </w:tc>
        <w:tc>
          <w:tcPr>
            <w:tcW w:w="2610" w:type="dxa"/>
            <w:gridSpan w:val="2"/>
          </w:tcPr>
          <w:p w14:paraId="0BDF693B"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7" w:type="dxa"/>
          </w:tcPr>
          <w:p w14:paraId="14D4A5B9"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7" w:type="dxa"/>
          </w:tcPr>
          <w:p w14:paraId="3CE660E8"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6D206EAF"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10431794"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78EC40BC"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1A7C6070"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308C7125"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16DD64B9"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466DBD3C"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440" w:type="dxa"/>
          </w:tcPr>
          <w:p w14:paraId="7B019131"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440" w:type="dxa"/>
          </w:tcPr>
          <w:p w14:paraId="062C024F"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440" w:type="dxa"/>
          </w:tcPr>
          <w:p w14:paraId="61614DC4"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r>
      <w:tr w:rsidR="003759DF" w:rsidRPr="00BA049E" w14:paraId="46841F6F" w14:textId="77777777" w:rsidTr="00637675">
        <w:tc>
          <w:tcPr>
            <w:tcW w:w="2155" w:type="dxa"/>
          </w:tcPr>
          <w:p w14:paraId="7C503F35"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1.2</w:t>
            </w:r>
          </w:p>
        </w:tc>
        <w:tc>
          <w:tcPr>
            <w:tcW w:w="2610" w:type="dxa"/>
            <w:gridSpan w:val="2"/>
          </w:tcPr>
          <w:p w14:paraId="2D95D282"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7" w:type="dxa"/>
          </w:tcPr>
          <w:p w14:paraId="67B9A19C"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7" w:type="dxa"/>
          </w:tcPr>
          <w:p w14:paraId="5779DC73"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790B0E80"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383845D4"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61DB9D45"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412D564E"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0354B9F1"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646E1097"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6D7F59FB"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440" w:type="dxa"/>
          </w:tcPr>
          <w:p w14:paraId="49ABDCF5"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440" w:type="dxa"/>
          </w:tcPr>
          <w:p w14:paraId="614876B2"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440" w:type="dxa"/>
          </w:tcPr>
          <w:p w14:paraId="33FE86BF"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r>
      <w:tr w:rsidR="003759DF" w:rsidRPr="00BA049E" w14:paraId="51549A30" w14:textId="77777777" w:rsidTr="00637675">
        <w:tc>
          <w:tcPr>
            <w:tcW w:w="2155" w:type="dxa"/>
          </w:tcPr>
          <w:p w14:paraId="55B6BB31"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1.3</w:t>
            </w:r>
          </w:p>
        </w:tc>
        <w:tc>
          <w:tcPr>
            <w:tcW w:w="2610" w:type="dxa"/>
            <w:gridSpan w:val="2"/>
          </w:tcPr>
          <w:p w14:paraId="5E3826C8"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7" w:type="dxa"/>
          </w:tcPr>
          <w:p w14:paraId="2B34BAA6"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7" w:type="dxa"/>
          </w:tcPr>
          <w:p w14:paraId="20E92CAD"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2C63AF6E"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074DECDA"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53840B29"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0BAD04EE"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07A2DA8F"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0DA746FE"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655B23BC"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440" w:type="dxa"/>
          </w:tcPr>
          <w:p w14:paraId="7476DC9A"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440" w:type="dxa"/>
          </w:tcPr>
          <w:p w14:paraId="0EFA0313"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440" w:type="dxa"/>
          </w:tcPr>
          <w:p w14:paraId="28549E96"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r>
      <w:tr w:rsidR="00C22EF1" w:rsidRPr="00BA049E" w14:paraId="55CAE505" w14:textId="77777777" w:rsidTr="00637675">
        <w:tc>
          <w:tcPr>
            <w:tcW w:w="2155" w:type="dxa"/>
          </w:tcPr>
          <w:p w14:paraId="35ABF808"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1.4</w:t>
            </w:r>
          </w:p>
        </w:tc>
        <w:tc>
          <w:tcPr>
            <w:tcW w:w="2610" w:type="dxa"/>
            <w:gridSpan w:val="2"/>
          </w:tcPr>
          <w:p w14:paraId="21572785"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7" w:type="dxa"/>
          </w:tcPr>
          <w:p w14:paraId="2793E046"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7" w:type="dxa"/>
          </w:tcPr>
          <w:p w14:paraId="6F0FB7CA"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490AC2D5"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3CE1485C"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29A1C93D"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3EB1FE81"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4D7D706E"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604F166F"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551C7E6F"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440" w:type="dxa"/>
          </w:tcPr>
          <w:p w14:paraId="412B478F"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440" w:type="dxa"/>
          </w:tcPr>
          <w:p w14:paraId="34650D9F"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440" w:type="dxa"/>
          </w:tcPr>
          <w:p w14:paraId="23C849FB"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r>
    </w:tbl>
    <w:p w14:paraId="63C0CB8D" w14:textId="77777777" w:rsidR="00C22EF1" w:rsidRPr="00BA049E" w:rsidRDefault="00C22EF1"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p w14:paraId="764DDF26" w14:textId="1501B28F" w:rsidR="00C22EF1" w:rsidRPr="00BA049E" w:rsidRDefault="00C22EF1"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b/>
          <w:sz w:val="18"/>
          <w:szCs w:val="18"/>
        </w:rPr>
        <w:t xml:space="preserve">Plan de supervisión y evaluación </w:t>
      </w:r>
      <w:r w:rsidRPr="00BA049E">
        <w:rPr>
          <w:rFonts w:asciiTheme="majorHAnsi" w:hAnsiTheme="majorHAnsi" w:cstheme="majorHAnsi"/>
          <w:sz w:val="18"/>
          <w:szCs w:val="18"/>
        </w:rPr>
        <w:t xml:space="preserve">(1 página máx.) </w:t>
      </w:r>
    </w:p>
    <w:p w14:paraId="7D2BCBF2" w14:textId="77777777" w:rsidR="00C40E02" w:rsidRPr="00BA049E" w:rsidRDefault="00C40E02"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p w14:paraId="2FB14B48" w14:textId="77777777" w:rsidR="00D71F49" w:rsidRPr="00BA049E" w:rsidRDefault="00C22EF1" w:rsidP="00D71F49">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Esta sección debe contener una explicación del plan de supervisión y evaluación de las actividades, tanto durante su ejecución (formativa) como al finalizar (acumulativa). Los elementos clave que deben incluirse son los siguientes: </w:t>
      </w:r>
    </w:p>
    <w:p w14:paraId="77503363" w14:textId="63853F6A" w:rsidR="00C22EF1" w:rsidRPr="00BA049E" w:rsidRDefault="00D022E3" w:rsidP="00916BE8">
      <w:pPr>
        <w:pStyle w:val="ListParagraph"/>
        <w:widowControl w:val="0"/>
        <w:numPr>
          <w:ilvl w:val="0"/>
          <w:numId w:val="22"/>
        </w:numPr>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cómo se hará un seguimiento de los resultados de las actividades en cuanto a la consecución de los pasos e hitos establecidos en el Plan de Ejecución; </w:t>
      </w:r>
    </w:p>
    <w:p w14:paraId="57BC02EF" w14:textId="09DEB83A" w:rsidR="00D71F49" w:rsidRPr="00BA049E" w:rsidRDefault="00D022E3" w:rsidP="00916BE8">
      <w:pPr>
        <w:pStyle w:val="ListParagraph"/>
        <w:widowControl w:val="0"/>
        <w:numPr>
          <w:ilvl w:val="0"/>
          <w:numId w:val="22"/>
        </w:numPr>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cómo se facilitará la corrección y el ajuste de mitad de período del diseño y los planes en función de los comentarios recibidos; y </w:t>
      </w:r>
    </w:p>
    <w:p w14:paraId="04EC7F4F" w14:textId="404E4011" w:rsidR="00C22EF1" w:rsidRPr="00BA049E" w:rsidRDefault="00D022E3" w:rsidP="00916BE8">
      <w:pPr>
        <w:pStyle w:val="ListParagraph"/>
        <w:widowControl w:val="0"/>
        <w:numPr>
          <w:ilvl w:val="0"/>
          <w:numId w:val="22"/>
        </w:numPr>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cómo se logrará la participación de los miembros de la comunidad en los procesos de supervisión y evaluación. </w:t>
      </w:r>
    </w:p>
    <w:p w14:paraId="7FDCA4B4" w14:textId="77777777" w:rsidR="00C22EF1" w:rsidRPr="00BA049E" w:rsidRDefault="00C22EF1"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tbl>
      <w:tblPr>
        <w:tblStyle w:val="TableGrid4"/>
        <w:tblW w:w="0" w:type="auto"/>
        <w:tblLook w:val="04A0" w:firstRow="1" w:lastRow="0" w:firstColumn="1" w:lastColumn="0" w:noHBand="0" w:noVBand="1"/>
      </w:tblPr>
      <w:tblGrid>
        <w:gridCol w:w="9017"/>
      </w:tblGrid>
      <w:tr w:rsidR="00C22EF1" w:rsidRPr="00BA049E" w14:paraId="0E7100A4" w14:textId="77777777" w:rsidTr="004618C5">
        <w:tc>
          <w:tcPr>
            <w:tcW w:w="9350" w:type="dxa"/>
          </w:tcPr>
          <w:p w14:paraId="1C030E27" w14:textId="77777777" w:rsidR="00AA2050" w:rsidRPr="00BA049E" w:rsidRDefault="00AA2050" w:rsidP="0038204D">
            <w:pPr>
              <w:widowControl w:val="0"/>
              <w:autoSpaceDE w:val="0"/>
              <w:autoSpaceDN w:val="0"/>
              <w:adjustRightInd w:val="0"/>
              <w:jc w:val="both"/>
              <w:rPr>
                <w:rFonts w:asciiTheme="majorHAnsi" w:hAnsiTheme="majorHAnsi" w:cstheme="majorHAnsi"/>
                <w:b/>
                <w:bCs/>
                <w:sz w:val="18"/>
                <w:szCs w:val="18"/>
              </w:rPr>
            </w:pPr>
          </w:p>
          <w:p w14:paraId="53418E6C" w14:textId="466E997C"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b/>
                <w:sz w:val="18"/>
                <w:szCs w:val="18"/>
              </w:rPr>
              <w:t xml:space="preserve">Componente 5: Riesgos de una ejecución satisfactoria </w:t>
            </w:r>
            <w:r w:rsidRPr="00BA049E">
              <w:rPr>
                <w:rFonts w:asciiTheme="majorHAnsi" w:hAnsiTheme="majorHAnsi" w:cstheme="majorHAnsi"/>
                <w:sz w:val="18"/>
                <w:szCs w:val="18"/>
              </w:rPr>
              <w:t xml:space="preserve">(1 página) </w:t>
            </w:r>
          </w:p>
          <w:p w14:paraId="4EA797A2" w14:textId="7FBEBC0F" w:rsidR="00C40E02" w:rsidRPr="00BA049E" w:rsidRDefault="00C40E02" w:rsidP="0038204D">
            <w:pPr>
              <w:widowControl w:val="0"/>
              <w:autoSpaceDE w:val="0"/>
              <w:autoSpaceDN w:val="0"/>
              <w:adjustRightInd w:val="0"/>
              <w:jc w:val="both"/>
              <w:rPr>
                <w:rFonts w:asciiTheme="majorHAnsi" w:hAnsiTheme="majorHAnsi" w:cstheme="majorHAnsi"/>
                <w:sz w:val="18"/>
                <w:szCs w:val="18"/>
              </w:rPr>
            </w:pPr>
          </w:p>
        </w:tc>
      </w:tr>
    </w:tbl>
    <w:p w14:paraId="784A7F77" w14:textId="77777777" w:rsidR="00D71F49" w:rsidRPr="00BA049E" w:rsidRDefault="00D71F49"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p w14:paraId="20323E70" w14:textId="0FBDA694" w:rsidR="00C22EF1" w:rsidRPr="00BA049E" w:rsidRDefault="00C22EF1"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Identifique y enumere los principales factores de riesgo que podrían hacer que las actividades no produzcan los resultados previstos. Estos deben incluir tanto factores internos (por ejemplo, que la tecnología utilizada no funcione según lo previsto) como externos (por ejemplo, fluctuaciones monetarias significativas que provoquen cambios en la economía de la actividad, riesgo de que las organizaciones subcontratistas o contrapartes no desempeñen óptimamente sus funciones). Describa cómo se van a mitigar esos riesgos. </w:t>
      </w:r>
    </w:p>
    <w:p w14:paraId="393B8E02" w14:textId="77777777" w:rsidR="00D71F49" w:rsidRPr="00BA049E" w:rsidRDefault="00D71F49"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p w14:paraId="429224A1" w14:textId="5BA8AE13" w:rsidR="00C22EF1" w:rsidRPr="00BA049E" w:rsidRDefault="00442275"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En esta sección también se incluyen los </w:t>
      </w:r>
      <w:r w:rsidRPr="00BA049E">
        <w:rPr>
          <w:rFonts w:asciiTheme="majorHAnsi" w:hAnsiTheme="majorHAnsi" w:cstheme="majorHAnsi"/>
          <w:b/>
          <w:sz w:val="18"/>
          <w:szCs w:val="18"/>
        </w:rPr>
        <w:t xml:space="preserve">supuestos </w:t>
      </w:r>
      <w:r w:rsidRPr="00BA049E">
        <w:rPr>
          <w:rFonts w:asciiTheme="majorHAnsi" w:hAnsiTheme="majorHAnsi" w:cstheme="majorHAnsi"/>
          <w:sz w:val="18"/>
          <w:szCs w:val="18"/>
        </w:rPr>
        <w:t>clave en los que se basa el plan de actividades. En este caso, los supuestos están relacionados en su mayoría con factores externos (por ejemplo, el supuesto de que la política medioambiental del Gobierno correspondiente se mantendrá estable) que se anticipan al planificar la actividad y de los que depende la viabilidad de las actividades.</w:t>
      </w:r>
    </w:p>
    <w:p w14:paraId="2F98561C" w14:textId="77777777" w:rsidR="007D453C" w:rsidRPr="00BA049E" w:rsidRDefault="007D453C"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p w14:paraId="77D56A1F" w14:textId="5D9E411D" w:rsidR="007D453C" w:rsidRPr="00BA049E" w:rsidRDefault="007D453C"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Adjunte un registro de riesgos que recopile los factores de riesgo mencionados y las medidas de mitigación de riesgos. </w:t>
      </w:r>
    </w:p>
    <w:p w14:paraId="3E7EBB5F" w14:textId="77777777" w:rsidR="00D71F49" w:rsidRPr="00BA049E" w:rsidRDefault="00D71F49"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tbl>
      <w:tblPr>
        <w:tblStyle w:val="TableGrid4"/>
        <w:tblW w:w="0" w:type="auto"/>
        <w:tblLook w:val="04A0" w:firstRow="1" w:lastRow="0" w:firstColumn="1" w:lastColumn="0" w:noHBand="0" w:noVBand="1"/>
      </w:tblPr>
      <w:tblGrid>
        <w:gridCol w:w="9017"/>
      </w:tblGrid>
      <w:tr w:rsidR="00C22EF1" w:rsidRPr="00BA049E" w14:paraId="7BED878D" w14:textId="77777777" w:rsidTr="004618C5">
        <w:tc>
          <w:tcPr>
            <w:tcW w:w="9350" w:type="dxa"/>
          </w:tcPr>
          <w:p w14:paraId="68BA8B28" w14:textId="77777777" w:rsidR="00C40E02" w:rsidRPr="00BA049E" w:rsidRDefault="00C40E02" w:rsidP="0038204D">
            <w:pPr>
              <w:widowControl w:val="0"/>
              <w:autoSpaceDE w:val="0"/>
              <w:autoSpaceDN w:val="0"/>
              <w:adjustRightInd w:val="0"/>
              <w:jc w:val="both"/>
              <w:rPr>
                <w:rFonts w:asciiTheme="majorHAnsi" w:hAnsiTheme="majorHAnsi" w:cstheme="majorHAnsi"/>
                <w:b/>
                <w:bCs/>
                <w:sz w:val="18"/>
                <w:szCs w:val="18"/>
              </w:rPr>
            </w:pPr>
          </w:p>
          <w:p w14:paraId="5DA6A3C4" w14:textId="5CE56E05"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b/>
                <w:sz w:val="18"/>
                <w:szCs w:val="18"/>
              </w:rPr>
              <w:t xml:space="preserve">Componente 6: Presupuesto basado en resultados </w:t>
            </w:r>
            <w:r w:rsidRPr="00BA049E">
              <w:rPr>
                <w:rFonts w:asciiTheme="majorHAnsi" w:hAnsiTheme="majorHAnsi" w:cstheme="majorHAnsi"/>
                <w:sz w:val="18"/>
                <w:szCs w:val="18"/>
              </w:rPr>
              <w:t xml:space="preserve">(1,5 páginas máx.) </w:t>
            </w:r>
          </w:p>
          <w:p w14:paraId="7B941B70" w14:textId="143C055E" w:rsidR="00C40E02" w:rsidRPr="00BA049E" w:rsidRDefault="00C40E02" w:rsidP="0038204D">
            <w:pPr>
              <w:widowControl w:val="0"/>
              <w:autoSpaceDE w:val="0"/>
              <w:autoSpaceDN w:val="0"/>
              <w:adjustRightInd w:val="0"/>
              <w:jc w:val="both"/>
              <w:rPr>
                <w:rFonts w:asciiTheme="majorHAnsi" w:hAnsiTheme="majorHAnsi" w:cstheme="majorHAnsi"/>
                <w:sz w:val="18"/>
                <w:szCs w:val="18"/>
              </w:rPr>
            </w:pPr>
          </w:p>
        </w:tc>
      </w:tr>
    </w:tbl>
    <w:p w14:paraId="6A358E57" w14:textId="77777777" w:rsidR="00C40E02" w:rsidRPr="00BA049E" w:rsidRDefault="00C40E02"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p w14:paraId="627633C4" w14:textId="24D7671B" w:rsidR="00C22EF1" w:rsidRPr="00BA049E" w:rsidRDefault="00C22EF1" w:rsidP="00EA1C20">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La elaboración y gestión de un presupuesto realista constituye una parte importante del desarrollo y la ejecución de actividades satisfactorias. Prestar especial atención a la gestión financiera e integridad mejorará la eficacia y el impacto de las actividades. A la hora de elaborar el presupuesto de un proyecto deben tenerse en cuenta los siguientes principios importantes: </w:t>
      </w:r>
    </w:p>
    <w:p w14:paraId="6BACD6AB" w14:textId="6BEAC758" w:rsidR="00C22EF1" w:rsidRPr="00BA049E" w:rsidRDefault="09B1F481" w:rsidP="00EA1C20">
      <w:pPr>
        <w:widowControl w:val="0"/>
        <w:numPr>
          <w:ilvl w:val="0"/>
          <w:numId w:val="11"/>
        </w:numPr>
        <w:tabs>
          <w:tab w:val="left" w:pos="360"/>
          <w:tab w:val="left" w:pos="720"/>
        </w:tabs>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Incluir los costos relacionados con la realización eficaz de las actividades y la obtención de los resultados previstos en la propuesta. Los demás costos asociados deben financiarse con otras fuentes. </w:t>
      </w:r>
    </w:p>
    <w:p w14:paraId="60B4509C" w14:textId="3A40D72F" w:rsidR="00C22EF1" w:rsidRPr="00BA049E" w:rsidRDefault="09B1F481" w:rsidP="00EA1C20">
      <w:pPr>
        <w:widowControl w:val="0"/>
        <w:numPr>
          <w:ilvl w:val="0"/>
          <w:numId w:val="11"/>
        </w:numPr>
        <w:tabs>
          <w:tab w:val="left" w:pos="360"/>
          <w:tab w:val="left" w:pos="720"/>
        </w:tabs>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El presupuesto debe ser realista. Averiguar lo que realmente costarán las actividades planificadas y no asumir que costarán menos. </w:t>
      </w:r>
    </w:p>
    <w:p w14:paraId="46BB8873" w14:textId="712AF88C" w:rsidR="09B1F481" w:rsidRPr="00BA049E" w:rsidRDefault="09B1F481" w:rsidP="00EA1C20">
      <w:pPr>
        <w:numPr>
          <w:ilvl w:val="0"/>
          <w:numId w:val="11"/>
        </w:numPr>
        <w:tabs>
          <w:tab w:val="left" w:pos="360"/>
        </w:tabs>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El presupuesto debe incluir todos los costos asociados a la gestión y administración de la actividad o los resultados, en particular el costo de la supervisión y la evaluación. </w:t>
      </w:r>
    </w:p>
    <w:p w14:paraId="66A22D09" w14:textId="2DDC4AC9" w:rsidR="09B1F481" w:rsidRPr="00BA049E" w:rsidRDefault="09B1F481" w:rsidP="00EA1C20">
      <w:pPr>
        <w:numPr>
          <w:ilvl w:val="0"/>
          <w:numId w:val="11"/>
        </w:numPr>
        <w:tabs>
          <w:tab w:val="left" w:pos="360"/>
        </w:tabs>
        <w:spacing w:after="0" w:line="240" w:lineRule="auto"/>
        <w:jc w:val="both"/>
        <w:rPr>
          <w:rFonts w:asciiTheme="majorHAnsi" w:hAnsiTheme="majorHAnsi" w:cstheme="majorHAnsi"/>
          <w:sz w:val="18"/>
          <w:szCs w:val="18"/>
        </w:rPr>
      </w:pPr>
      <w:r w:rsidRPr="00BA049E">
        <w:rPr>
          <w:rFonts w:asciiTheme="majorHAnsi" w:hAnsiTheme="majorHAnsi" w:cstheme="majorHAnsi"/>
          <w:sz w:val="18"/>
          <w:szCs w:val="18"/>
        </w:rPr>
        <w:t xml:space="preserve">El presupuesto podría incluir los «Costos indirectos», que son aquellos costos indirectos en los que la Parte Responsable incurre para operar como un todo o un segmento de esta y que no pueden conectarse o relacionarse fácilmente con la ejecución del Trabajo, es decir, gastos operativos y gastos generales conectados con el normal funcionamiento de una organización/empresa (como los gastos del personal de apoyo, espacio de oficina y equipos que no son Costos directos). </w:t>
      </w:r>
    </w:p>
    <w:p w14:paraId="081650B5" w14:textId="26324CF8" w:rsidR="09B1F481" w:rsidRPr="00BA049E" w:rsidRDefault="24287CD5" w:rsidP="00EA1C20">
      <w:pPr>
        <w:numPr>
          <w:ilvl w:val="0"/>
          <w:numId w:val="11"/>
        </w:numPr>
        <w:tabs>
          <w:tab w:val="left" w:pos="360"/>
        </w:tabs>
        <w:spacing w:after="0" w:line="240" w:lineRule="auto"/>
        <w:jc w:val="both"/>
        <w:rPr>
          <w:rFonts w:asciiTheme="majorHAnsi" w:hAnsiTheme="majorHAnsi" w:cstheme="majorHAnsi"/>
          <w:sz w:val="18"/>
          <w:szCs w:val="18"/>
        </w:rPr>
      </w:pPr>
      <w:r w:rsidRPr="00BA049E">
        <w:rPr>
          <w:rFonts w:asciiTheme="majorHAnsi" w:hAnsiTheme="majorHAnsi" w:cstheme="majorHAnsi"/>
          <w:sz w:val="18"/>
          <w:szCs w:val="18"/>
        </w:rPr>
        <w:t>«Tarifa de costos indirectos» significa la tarifa plana que ONU Mujeres reembolsará a la organización asociada por sus Costos indirectos, según lo establecido en el Documento del Proyecto del/de la organización asociada y que no excederá una tarifa del 8 % o la tarifa establecida en las Condiciones específicas del acuerdo con el socio que financia el proyecto, si esa es menor. La tarifa plana se calcula sobre los Costos directos que reúnen las condiciones.</w:t>
      </w:r>
    </w:p>
    <w:p w14:paraId="6A3F961D" w14:textId="6B7F0261" w:rsidR="00C22EF1" w:rsidRPr="00BA049E" w:rsidRDefault="00C22EF1" w:rsidP="00EA1C20">
      <w:pPr>
        <w:widowControl w:val="0"/>
        <w:numPr>
          <w:ilvl w:val="0"/>
          <w:numId w:val="11"/>
        </w:numPr>
        <w:tabs>
          <w:tab w:val="left" w:pos="360"/>
          <w:tab w:val="left" w:pos="720"/>
        </w:tabs>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Las partidas presupuestarias son categorías generales destinadas a ayudar a analizar dónde se gastará el dinero. Si un gasto previsto no parece encajar en ninguna de las categorías de partidas estándar, indíquelo en el apartado de otros costos e indique a qué se va a destinar el dinero. </w:t>
      </w:r>
    </w:p>
    <w:p w14:paraId="246ECC70" w14:textId="70F6A8EE" w:rsidR="00C22EF1" w:rsidRPr="00BA049E" w:rsidRDefault="00C22EF1" w:rsidP="00EA1C20">
      <w:pPr>
        <w:widowControl w:val="0"/>
        <w:numPr>
          <w:ilvl w:val="0"/>
          <w:numId w:val="11"/>
        </w:numPr>
        <w:tabs>
          <w:tab w:val="left" w:pos="360"/>
          <w:tab w:val="left" w:pos="720"/>
        </w:tabs>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Las cifras que se incluyen en la hoja de presupuesto deben coincidir con las del encabezado y el texto de la propuesta. </w:t>
      </w:r>
    </w:p>
    <w:p w14:paraId="2281847D" w14:textId="7BF1E663" w:rsidR="003D34D4" w:rsidRPr="00BA049E" w:rsidRDefault="00DE4021" w:rsidP="00EA1C20">
      <w:pPr>
        <w:pStyle w:val="pf0"/>
        <w:numPr>
          <w:ilvl w:val="0"/>
          <w:numId w:val="11"/>
        </w:numPr>
        <w:tabs>
          <w:tab w:val="left" w:pos="360"/>
        </w:tabs>
        <w:spacing w:before="0" w:beforeAutospacing="0" w:after="0" w:afterAutospacing="0"/>
        <w:jc w:val="both"/>
        <w:rPr>
          <w:rFonts w:asciiTheme="majorHAnsi" w:hAnsiTheme="majorHAnsi" w:cstheme="majorHAnsi"/>
          <w:sz w:val="18"/>
          <w:szCs w:val="18"/>
        </w:rPr>
      </w:pPr>
      <w:r w:rsidRPr="00BA049E">
        <w:rPr>
          <w:rStyle w:val="cf01"/>
          <w:rFonts w:asciiTheme="majorHAnsi" w:hAnsiTheme="majorHAnsi" w:cstheme="majorHAnsi"/>
        </w:rPr>
        <w:t>En función de los resultados que se obtengan, podrían seguirse los siguientes umbrales sugeridos para los costos:</w:t>
      </w:r>
    </w:p>
    <w:p w14:paraId="5DC4868D" w14:textId="41BBB7C2" w:rsidR="003D34D4" w:rsidRPr="00BA049E" w:rsidRDefault="00EA0627" w:rsidP="00916BE8">
      <w:pPr>
        <w:pStyle w:val="pf1"/>
        <w:numPr>
          <w:ilvl w:val="0"/>
          <w:numId w:val="28"/>
        </w:numPr>
        <w:spacing w:before="0" w:beforeAutospacing="0" w:after="0" w:afterAutospacing="0"/>
        <w:jc w:val="both"/>
        <w:rPr>
          <w:rFonts w:asciiTheme="majorHAnsi" w:hAnsiTheme="majorHAnsi" w:cstheme="majorHAnsi"/>
          <w:sz w:val="18"/>
          <w:szCs w:val="18"/>
        </w:rPr>
      </w:pPr>
      <w:r w:rsidRPr="00BA049E">
        <w:rPr>
          <w:rStyle w:val="cf01"/>
          <w:rFonts w:asciiTheme="majorHAnsi" w:hAnsiTheme="majorHAnsi" w:cstheme="majorHAnsi"/>
        </w:rPr>
        <w:t>máximo para los costos relacionados con el personal en una propuesta: 20 % de los costos de programación;</w:t>
      </w:r>
    </w:p>
    <w:p w14:paraId="576AB294" w14:textId="1672FC1B" w:rsidR="003D34D4" w:rsidRPr="00BA049E" w:rsidRDefault="00EA0627" w:rsidP="00916BE8">
      <w:pPr>
        <w:pStyle w:val="pf1"/>
        <w:numPr>
          <w:ilvl w:val="0"/>
          <w:numId w:val="28"/>
        </w:numPr>
        <w:spacing w:before="0" w:beforeAutospacing="0" w:after="0" w:afterAutospacing="0"/>
        <w:jc w:val="both"/>
        <w:rPr>
          <w:rFonts w:asciiTheme="majorHAnsi" w:hAnsiTheme="majorHAnsi" w:cstheme="majorHAnsi"/>
          <w:sz w:val="18"/>
          <w:szCs w:val="18"/>
        </w:rPr>
      </w:pPr>
      <w:r w:rsidRPr="00BA049E">
        <w:rPr>
          <w:rStyle w:val="cf01"/>
          <w:rFonts w:asciiTheme="majorHAnsi" w:hAnsiTheme="majorHAnsi" w:cstheme="majorHAnsi"/>
        </w:rPr>
        <w:t>entre el 3 % y el 5 % para las auditorías (que serán retenidas por ONU Mujeres para las auditorías de la Parte Responsable) (puede cambiar según el costo anual de la auditoría);</w:t>
      </w:r>
    </w:p>
    <w:p w14:paraId="3351AC10" w14:textId="2E6FD6E9" w:rsidR="003D34D4" w:rsidRPr="00BA049E" w:rsidRDefault="003D34D4" w:rsidP="00916BE8">
      <w:pPr>
        <w:pStyle w:val="pf1"/>
        <w:numPr>
          <w:ilvl w:val="0"/>
          <w:numId w:val="28"/>
        </w:numPr>
        <w:spacing w:before="0" w:beforeAutospacing="0" w:after="0" w:afterAutospacing="0"/>
        <w:jc w:val="both"/>
        <w:rPr>
          <w:rFonts w:asciiTheme="majorHAnsi" w:hAnsiTheme="majorHAnsi" w:cstheme="majorHAnsi"/>
          <w:sz w:val="18"/>
          <w:szCs w:val="18"/>
        </w:rPr>
      </w:pPr>
      <w:r w:rsidRPr="00BA049E">
        <w:rPr>
          <w:rStyle w:val="cf01"/>
          <w:rFonts w:asciiTheme="majorHAnsi" w:hAnsiTheme="majorHAnsi" w:cstheme="majorHAnsi"/>
        </w:rPr>
        <w:t>3 % para la supervisión y la evaluación; y</w:t>
      </w:r>
    </w:p>
    <w:p w14:paraId="1A62D2AB" w14:textId="214D1FE3" w:rsidR="003D34D4" w:rsidRPr="00BA049E" w:rsidRDefault="00EA0627" w:rsidP="00916BE8">
      <w:pPr>
        <w:pStyle w:val="pf1"/>
        <w:numPr>
          <w:ilvl w:val="0"/>
          <w:numId w:val="28"/>
        </w:numPr>
        <w:spacing w:before="0" w:beforeAutospacing="0" w:after="0" w:afterAutospacing="0"/>
        <w:jc w:val="both"/>
        <w:rPr>
          <w:rFonts w:asciiTheme="majorHAnsi" w:hAnsiTheme="majorHAnsi" w:cstheme="majorHAnsi"/>
          <w:sz w:val="18"/>
          <w:szCs w:val="18"/>
        </w:rPr>
      </w:pPr>
      <w:r w:rsidRPr="00BA049E">
        <w:rPr>
          <w:rStyle w:val="cf01"/>
          <w:rFonts w:asciiTheme="majorHAnsi" w:hAnsiTheme="majorHAnsi" w:cstheme="majorHAnsi"/>
        </w:rPr>
        <w:t>hasta el 8 % (o según el acuerdo con el donante correspondiente): costos indirectos incluidos (servicios públicos, alquiler, etc.).</w:t>
      </w:r>
    </w:p>
    <w:p w14:paraId="72851E6E" w14:textId="77777777" w:rsidR="003D34D4" w:rsidRPr="00BA049E" w:rsidRDefault="003D34D4" w:rsidP="0038204D">
      <w:pPr>
        <w:widowControl w:val="0"/>
        <w:tabs>
          <w:tab w:val="left" w:pos="220"/>
          <w:tab w:val="left" w:pos="720"/>
        </w:tabs>
        <w:autoSpaceDE w:val="0"/>
        <w:autoSpaceDN w:val="0"/>
        <w:adjustRightInd w:val="0"/>
        <w:spacing w:after="0" w:line="240" w:lineRule="auto"/>
        <w:jc w:val="both"/>
        <w:rPr>
          <w:rFonts w:asciiTheme="majorHAnsi" w:eastAsia="Calibri" w:hAnsiTheme="majorHAnsi" w:cstheme="majorHAnsi"/>
          <w:sz w:val="18"/>
          <w:szCs w:val="18"/>
          <w:lang w:val="es-EC"/>
        </w:rPr>
      </w:pPr>
    </w:p>
    <w:tbl>
      <w:tblPr>
        <w:tblW w:w="8775" w:type="dxa"/>
        <w:tblInd w:w="-24" w:type="dxa"/>
        <w:tblBorders>
          <w:left w:val="nil"/>
          <w:right w:val="nil"/>
        </w:tblBorders>
        <w:tblLook w:val="0000" w:firstRow="0" w:lastRow="0" w:firstColumn="0" w:lastColumn="0" w:noHBand="0" w:noVBand="0"/>
      </w:tblPr>
      <w:tblGrid>
        <w:gridCol w:w="2746"/>
        <w:gridCol w:w="1060"/>
        <w:gridCol w:w="1445"/>
        <w:gridCol w:w="978"/>
        <w:gridCol w:w="1492"/>
        <w:gridCol w:w="1054"/>
      </w:tblGrid>
      <w:tr w:rsidR="003759DF" w:rsidRPr="00BA049E"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BA049E" w:rsidRDefault="00C40E02" w:rsidP="0038204D">
            <w:pPr>
              <w:widowControl w:val="0"/>
              <w:autoSpaceDE w:val="0"/>
              <w:autoSpaceDN w:val="0"/>
              <w:adjustRightInd w:val="0"/>
              <w:spacing w:after="0" w:line="240" w:lineRule="auto"/>
              <w:jc w:val="both"/>
              <w:rPr>
                <w:rFonts w:asciiTheme="majorHAnsi" w:eastAsia="Calibri" w:hAnsiTheme="majorHAnsi" w:cstheme="majorHAnsi"/>
                <w:b/>
                <w:bCs/>
                <w:sz w:val="18"/>
                <w:szCs w:val="18"/>
              </w:rPr>
            </w:pPr>
            <w:r w:rsidRPr="00BA049E">
              <w:rPr>
                <w:rFonts w:asciiTheme="majorHAnsi" w:hAnsiTheme="majorHAnsi" w:cstheme="majorHAnsi"/>
                <w:b/>
                <w:sz w:val="18"/>
                <w:szCs w:val="18"/>
              </w:rPr>
              <w:t xml:space="preserve">Resultado 1 (p. ej., producto) </w:t>
            </w:r>
            <w:r w:rsidRPr="00BA049E">
              <w:rPr>
                <w:rFonts w:asciiTheme="majorHAnsi" w:hAnsiTheme="majorHAnsi" w:cstheme="majorHAnsi"/>
                <w:sz w:val="18"/>
                <w:szCs w:val="18"/>
              </w:rPr>
              <w:t>Repita esta tabla para cada resultado</w:t>
            </w:r>
            <w:r w:rsidRPr="00BA049E">
              <w:rPr>
                <w:rStyle w:val="FootnoteReference"/>
                <w:rFonts w:asciiTheme="majorHAnsi" w:eastAsia="Calibri" w:hAnsiTheme="majorHAnsi" w:cstheme="majorHAnsi"/>
                <w:sz w:val="18"/>
                <w:szCs w:val="18"/>
                <w:lang w:val="en-CA"/>
              </w:rPr>
              <w:footnoteReference w:id="5"/>
            </w:r>
            <w:r w:rsidRPr="00BA049E">
              <w:rPr>
                <w:rFonts w:asciiTheme="majorHAnsi" w:hAnsiTheme="majorHAnsi" w:cstheme="majorHAnsi"/>
                <w:sz w:val="18"/>
                <w:szCs w:val="18"/>
              </w:rPr>
              <w:t>.</w:t>
            </w:r>
          </w:p>
        </w:tc>
      </w:tr>
      <w:tr w:rsidR="003759DF" w:rsidRPr="00BA049E"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BA049E" w:rsidRDefault="00E14FCA" w:rsidP="0038204D">
            <w:pPr>
              <w:widowControl w:val="0"/>
              <w:autoSpaceDE w:val="0"/>
              <w:autoSpaceDN w:val="0"/>
              <w:adjustRightInd w:val="0"/>
              <w:spacing w:after="0" w:line="240" w:lineRule="auto"/>
              <w:rPr>
                <w:rFonts w:asciiTheme="majorHAnsi" w:eastAsia="Calibri" w:hAnsiTheme="majorHAnsi" w:cstheme="majorHAnsi"/>
                <w:sz w:val="18"/>
                <w:szCs w:val="18"/>
              </w:rPr>
            </w:pPr>
            <w:r w:rsidRPr="00BA049E">
              <w:rPr>
                <w:rFonts w:asciiTheme="majorHAnsi" w:hAnsiTheme="majorHAnsi" w:cstheme="majorHAnsi"/>
                <w:b/>
                <w:sz w:val="18"/>
                <w:szCs w:val="18"/>
              </w:rPr>
              <w:t xml:space="preserve">Categoría de gasto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BA049E" w:rsidRDefault="00E14FCA" w:rsidP="0038204D">
            <w:pPr>
              <w:widowControl w:val="0"/>
              <w:autoSpaceDE w:val="0"/>
              <w:autoSpaceDN w:val="0"/>
              <w:adjustRightInd w:val="0"/>
              <w:spacing w:after="0" w:line="240" w:lineRule="auto"/>
              <w:rPr>
                <w:rFonts w:asciiTheme="majorHAnsi" w:eastAsia="Calibri" w:hAnsiTheme="majorHAnsi" w:cstheme="majorHAnsi"/>
                <w:sz w:val="18"/>
                <w:szCs w:val="18"/>
              </w:rPr>
            </w:pPr>
            <w:r w:rsidRPr="00BA049E">
              <w:rPr>
                <w:rFonts w:asciiTheme="majorHAnsi" w:hAnsiTheme="majorHAnsi" w:cstheme="majorHAnsi"/>
                <w:b/>
                <w:sz w:val="18"/>
                <w:szCs w:val="18"/>
              </w:rPr>
              <w:t xml:space="preserve">Año 1 [moneda local]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BA049E" w:rsidRDefault="00E14FCA" w:rsidP="0038204D">
            <w:pPr>
              <w:widowControl w:val="0"/>
              <w:autoSpaceDE w:val="0"/>
              <w:autoSpaceDN w:val="0"/>
              <w:adjustRightInd w:val="0"/>
              <w:spacing w:after="0" w:line="240" w:lineRule="auto"/>
              <w:rPr>
                <w:rFonts w:asciiTheme="majorHAnsi" w:eastAsia="Calibri" w:hAnsiTheme="majorHAnsi" w:cstheme="majorHAnsi"/>
                <w:b/>
                <w:bCs/>
                <w:sz w:val="18"/>
                <w:szCs w:val="18"/>
              </w:rPr>
            </w:pPr>
            <w:r w:rsidRPr="00BA049E">
              <w:rPr>
                <w:rFonts w:asciiTheme="majorHAnsi" w:hAnsiTheme="majorHAnsi" w:cstheme="majorHAnsi"/>
                <w:b/>
                <w:sz w:val="18"/>
                <w:szCs w:val="18"/>
              </w:rPr>
              <w:t>Año 2 (moneda local), si procede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BA049E" w:rsidRDefault="00E14FCA" w:rsidP="0038204D">
            <w:pPr>
              <w:widowControl w:val="0"/>
              <w:autoSpaceDE w:val="0"/>
              <w:autoSpaceDN w:val="0"/>
              <w:adjustRightInd w:val="0"/>
              <w:spacing w:after="0" w:line="240" w:lineRule="auto"/>
              <w:rPr>
                <w:rFonts w:asciiTheme="majorHAnsi" w:eastAsia="Calibri" w:hAnsiTheme="majorHAnsi" w:cstheme="majorHAnsi"/>
                <w:sz w:val="18"/>
                <w:szCs w:val="18"/>
              </w:rPr>
            </w:pPr>
            <w:r w:rsidRPr="00BA049E">
              <w:rPr>
                <w:rFonts w:asciiTheme="majorHAnsi" w:hAnsiTheme="majorHAnsi" w:cstheme="majorHAnsi"/>
                <w:b/>
                <w:sz w:val="18"/>
                <w:szCs w:val="18"/>
              </w:rPr>
              <w:t>Total [moneda local]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BA049E" w:rsidRDefault="00E14FCA" w:rsidP="0038204D">
            <w:pPr>
              <w:widowControl w:val="0"/>
              <w:autoSpaceDE w:val="0"/>
              <w:autoSpaceDN w:val="0"/>
              <w:adjustRightInd w:val="0"/>
              <w:spacing w:after="0" w:line="240" w:lineRule="auto"/>
              <w:rPr>
                <w:rFonts w:asciiTheme="majorHAnsi" w:eastAsia="Calibri" w:hAnsiTheme="majorHAnsi" w:cstheme="majorHAnsi"/>
                <w:sz w:val="18"/>
                <w:szCs w:val="18"/>
              </w:rPr>
            </w:pPr>
            <w:r w:rsidRPr="00BA049E">
              <w:rPr>
                <w:rFonts w:asciiTheme="majorHAnsi" w:hAnsiTheme="majorHAnsi" w:cstheme="majorHAnsi"/>
                <w:b/>
                <w:sz w:val="18"/>
                <w:szCs w:val="18"/>
              </w:rPr>
              <w:t xml:space="preserve">Total (dólares estadounidenses)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BA049E" w:rsidRDefault="00E14FCA" w:rsidP="0038204D">
            <w:pPr>
              <w:widowControl w:val="0"/>
              <w:autoSpaceDE w:val="0"/>
              <w:autoSpaceDN w:val="0"/>
              <w:adjustRightInd w:val="0"/>
              <w:spacing w:after="0" w:line="240" w:lineRule="auto"/>
              <w:rPr>
                <w:rFonts w:asciiTheme="majorHAnsi" w:eastAsia="Calibri" w:hAnsiTheme="majorHAnsi" w:cstheme="majorHAnsi"/>
                <w:sz w:val="18"/>
                <w:szCs w:val="18"/>
              </w:rPr>
            </w:pPr>
            <w:r w:rsidRPr="00BA049E">
              <w:rPr>
                <w:rFonts w:asciiTheme="majorHAnsi" w:hAnsiTheme="majorHAnsi" w:cstheme="majorHAnsi"/>
                <w:b/>
                <w:sz w:val="18"/>
                <w:szCs w:val="18"/>
              </w:rPr>
              <w:t xml:space="preserve">Porcentaje total </w:t>
            </w:r>
          </w:p>
        </w:tc>
      </w:tr>
      <w:tr w:rsidR="003759DF" w:rsidRPr="00BA049E"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1. Personal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r>
      <w:tr w:rsidR="003759DF" w:rsidRPr="00BA049E"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2. Equipos/materiales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r>
      <w:tr w:rsidR="003759DF" w:rsidRPr="00BA049E"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BA049E" w:rsidRDefault="00E14FCA" w:rsidP="005F5353">
            <w:pPr>
              <w:widowControl w:val="0"/>
              <w:autoSpaceDE w:val="0"/>
              <w:autoSpaceDN w:val="0"/>
              <w:adjustRightInd w:val="0"/>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 xml:space="preserve">3. Capacitaciones/seminarios/talleres en viajes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tc>
      </w:tr>
      <w:tr w:rsidR="003759DF" w:rsidRPr="00BA049E"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4. Contratos de consultorías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BA049E" w:rsidRDefault="00E14FCA" w:rsidP="0038204D">
            <w:pPr>
              <w:widowControl w:val="0"/>
              <w:autoSpaceDE w:val="0"/>
              <w:autoSpaceDN w:val="0"/>
              <w:adjustRightInd w:val="0"/>
              <w:spacing w:after="0" w:line="240" w:lineRule="auto"/>
              <w:jc w:val="both"/>
              <w:rPr>
                <w:rFonts w:asciiTheme="majorHAnsi" w:hAnsiTheme="majorHAnsi" w:cstheme="maj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noProof/>
                <w:sz w:val="18"/>
                <w:szCs w:val="18"/>
              </w:rPr>
              <w:drawing>
                <wp:inline distT="0" distB="0" distL="0" distR="0" wp14:anchorId="3C515F92" wp14:editId="78CBA84C">
                  <wp:extent cx="10160" cy="10160"/>
                  <wp:effectExtent l="0" t="0" r="0" b="0"/>
                  <wp:docPr id="1509856140" name="Picture 1509856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A049E">
              <w:rPr>
                <w:rFonts w:asciiTheme="majorHAnsi" w:hAnsiTheme="majorHAnsi" w:cstheme="majorHAnsi"/>
                <w:sz w:val="18"/>
                <w:szCs w:val="18"/>
              </w:rPr>
              <w:t xml:space="preserve"> </w:t>
            </w:r>
            <w:r w:rsidRPr="00BA049E">
              <w:rPr>
                <w:rFonts w:asciiTheme="majorHAnsi" w:hAnsiTheme="majorHAnsi" w:cstheme="majorHAnsi"/>
                <w:noProof/>
                <w:sz w:val="18"/>
                <w:szCs w:val="18"/>
              </w:rPr>
              <w:drawing>
                <wp:inline distT="0" distB="0" distL="0" distR="0" wp14:anchorId="6F3DA919" wp14:editId="664CE3D9">
                  <wp:extent cx="10160" cy="10160"/>
                  <wp:effectExtent l="0" t="0" r="0" b="0"/>
                  <wp:docPr id="585553504" name="Picture 58555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A049E">
              <w:rPr>
                <w:rFonts w:asciiTheme="majorHAnsi" w:hAnsiTheme="majorHAnsi" w:cstheme="majorHAnsi"/>
                <w:sz w:val="18"/>
                <w:szCs w:val="18"/>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r>
      <w:tr w:rsidR="003759DF" w:rsidRPr="00BA049E"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5. Otros costos </w:t>
            </w:r>
            <w:r w:rsidRPr="00BA049E">
              <w:rPr>
                <w:rFonts w:asciiTheme="majorHAnsi" w:eastAsia="Calibri" w:hAnsiTheme="majorHAnsi" w:cstheme="majorHAnsi"/>
                <w:position w:val="10"/>
                <w:sz w:val="18"/>
                <w:szCs w:val="18"/>
                <w:vertAlign w:val="superscript"/>
                <w:lang w:val="en-CA"/>
              </w:rPr>
              <w:footnoteReference w:id="6"/>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r>
      <w:tr w:rsidR="003759DF" w:rsidRPr="00BA049E"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6. Imprevistos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r>
      <w:tr w:rsidR="003759DF" w:rsidRPr="00BA049E"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7. Otros elementos de respaldo solicitados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BA049E" w:rsidRDefault="00E14FCA" w:rsidP="0038204D">
            <w:pPr>
              <w:widowControl w:val="0"/>
              <w:autoSpaceDE w:val="0"/>
              <w:autoSpaceDN w:val="0"/>
              <w:adjustRightInd w:val="0"/>
              <w:spacing w:after="0" w:line="240" w:lineRule="auto"/>
              <w:jc w:val="both"/>
              <w:rPr>
                <w:rFonts w:asciiTheme="majorHAnsi" w:hAnsiTheme="majorHAnsi" w:cstheme="maj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noProof/>
                <w:sz w:val="18"/>
                <w:szCs w:val="18"/>
              </w:rPr>
              <w:drawing>
                <wp:inline distT="0" distB="0" distL="0" distR="0" wp14:anchorId="5C6BC7AB" wp14:editId="64124550">
                  <wp:extent cx="10160" cy="10160"/>
                  <wp:effectExtent l="0" t="0" r="0" b="0"/>
                  <wp:docPr id="515701534" name="Picture 51570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A049E">
              <w:rPr>
                <w:rFonts w:asciiTheme="majorHAnsi" w:hAnsiTheme="majorHAnsi" w:cstheme="majorHAnsi"/>
                <w:sz w:val="18"/>
                <w:szCs w:val="18"/>
              </w:rPr>
              <w:t xml:space="preserve"> </w:t>
            </w:r>
            <w:r w:rsidRPr="00BA049E">
              <w:rPr>
                <w:rFonts w:asciiTheme="majorHAnsi" w:hAnsiTheme="majorHAnsi" w:cstheme="majorHAnsi"/>
                <w:noProof/>
                <w:sz w:val="18"/>
                <w:szCs w:val="18"/>
              </w:rPr>
              <w:drawing>
                <wp:inline distT="0" distB="0" distL="0" distR="0" wp14:anchorId="4AD9B576" wp14:editId="416E405F">
                  <wp:extent cx="10160" cy="10160"/>
                  <wp:effectExtent l="0" t="0" r="0" b="0"/>
                  <wp:docPr id="2120066068" name="Picture 2120066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A049E">
              <w:rPr>
                <w:rFonts w:asciiTheme="majorHAnsi" w:hAnsiTheme="majorHAnsi" w:cstheme="majorHAnsi"/>
                <w:sz w:val="18"/>
                <w:szCs w:val="18"/>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r>
      <w:tr w:rsidR="003759DF" w:rsidRPr="00BA049E"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8. Costos indirectos (que no superen el 8 % o el porcentaje correspondiente del donante)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tc>
      </w:tr>
      <w:tr w:rsidR="003759DF" w:rsidRPr="00BA049E"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b/>
                <w:sz w:val="18"/>
                <w:szCs w:val="18"/>
              </w:rPr>
              <w:t xml:space="preserve">Costo total del resultado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r>
    </w:tbl>
    <w:p w14:paraId="24D65034" w14:textId="4CCF9B54" w:rsidR="001B462F" w:rsidRPr="00BA049E" w:rsidRDefault="001B462F" w:rsidP="0038204D">
      <w:pPr>
        <w:spacing w:after="0" w:line="240" w:lineRule="auto"/>
        <w:rPr>
          <w:rFonts w:asciiTheme="majorHAnsi" w:eastAsia="Arial" w:hAnsiTheme="majorHAnsi" w:cstheme="majorHAnsi"/>
          <w:sz w:val="18"/>
          <w:szCs w:val="18"/>
        </w:rPr>
      </w:pPr>
    </w:p>
    <w:p w14:paraId="5386C772" w14:textId="77777777" w:rsidR="001B462F" w:rsidRPr="00BA049E" w:rsidRDefault="001B462F" w:rsidP="0038204D">
      <w:pPr>
        <w:spacing w:after="0" w:line="240" w:lineRule="auto"/>
        <w:rPr>
          <w:rFonts w:asciiTheme="majorHAnsi" w:eastAsia="Arial" w:hAnsiTheme="majorHAnsi" w:cstheme="majorHAnsi"/>
          <w:sz w:val="18"/>
          <w:szCs w:val="18"/>
        </w:rPr>
      </w:pPr>
    </w:p>
    <w:p w14:paraId="7E2A6E09" w14:textId="2D9344CA" w:rsidR="00212550" w:rsidRPr="00BA049E" w:rsidRDefault="00212550" w:rsidP="008E5ACB">
      <w:pPr>
        <w:spacing w:after="0" w:line="240" w:lineRule="auto"/>
        <w:jc w:val="both"/>
        <w:rPr>
          <w:rFonts w:asciiTheme="majorHAnsi" w:eastAsia="Arial" w:hAnsiTheme="majorHAnsi" w:cstheme="majorHAnsi"/>
          <w:sz w:val="18"/>
          <w:szCs w:val="18"/>
        </w:rPr>
      </w:pPr>
      <w:r w:rsidRPr="00BA049E">
        <w:rPr>
          <w:rFonts w:asciiTheme="majorHAnsi" w:hAnsiTheme="majorHAnsi" w:cstheme="majorHAnsi"/>
          <w:sz w:val="18"/>
          <w:szCs w:val="18"/>
        </w:rPr>
        <w:t>Yo, (nombre) ___________ certifico que soy (cargo) ______________ de (nombre de la organización) ______________; y que al firmar esta propuesta en nombre y representación de (nombre de la organización) _________________, certifico que toda la información incluida aquí es correcta y veraz y que la firma de esta propuesta se engloba en el ámbito de mis competencias.</w:t>
      </w:r>
    </w:p>
    <w:p w14:paraId="4476F1C2" w14:textId="77777777" w:rsidR="004C2A5B" w:rsidRPr="00BA049E" w:rsidRDefault="004C2A5B" w:rsidP="008E5ACB">
      <w:pPr>
        <w:spacing w:after="0" w:line="240" w:lineRule="auto"/>
        <w:jc w:val="both"/>
        <w:rPr>
          <w:rFonts w:asciiTheme="majorHAnsi" w:eastAsia="Arial" w:hAnsiTheme="majorHAnsi" w:cstheme="majorHAnsi"/>
          <w:sz w:val="18"/>
          <w:szCs w:val="18"/>
        </w:rPr>
      </w:pPr>
    </w:p>
    <w:p w14:paraId="3CCC492E" w14:textId="6F0AE604" w:rsidR="00212550" w:rsidRPr="00BA049E" w:rsidRDefault="00212550" w:rsidP="008E5ACB">
      <w:pPr>
        <w:spacing w:after="0" w:line="240" w:lineRule="auto"/>
        <w:jc w:val="both"/>
        <w:rPr>
          <w:rFonts w:asciiTheme="majorHAnsi" w:eastAsia="Arial" w:hAnsiTheme="majorHAnsi" w:cstheme="majorHAnsi"/>
          <w:sz w:val="18"/>
          <w:szCs w:val="18"/>
        </w:rPr>
      </w:pPr>
      <w:r w:rsidRPr="00BA049E">
        <w:rPr>
          <w:rFonts w:asciiTheme="majorHAnsi" w:hAnsiTheme="majorHAnsi" w:cstheme="majorHAnsi"/>
          <w:sz w:val="18"/>
          <w:szCs w:val="18"/>
        </w:rPr>
        <w:t>Al firmar esta propuesta, me comprometo a cumplir con esta propuesta para llevar a cabo la gama de servicios especificados en el paquete del CFP y a respetar los términos y condiciones establecidos en el modelo de Acuerdo de Asociación de ONU Mujeres.</w:t>
      </w:r>
    </w:p>
    <w:p w14:paraId="67227C9E" w14:textId="31139E67" w:rsidR="00A9085D" w:rsidRPr="00BA049E" w:rsidRDefault="00A9085D" w:rsidP="0038204D">
      <w:pPr>
        <w:spacing w:after="0" w:line="240" w:lineRule="auto"/>
        <w:rPr>
          <w:rFonts w:asciiTheme="majorHAnsi" w:eastAsia="Arial" w:hAnsiTheme="majorHAnsi" w:cstheme="majorHAnsi"/>
          <w:sz w:val="18"/>
          <w:szCs w:val="18"/>
        </w:rPr>
      </w:pPr>
    </w:p>
    <w:p w14:paraId="58B0A990" w14:textId="77777777" w:rsidR="00A9085D" w:rsidRPr="00BA049E" w:rsidRDefault="00A9085D" w:rsidP="0038204D">
      <w:pPr>
        <w:spacing w:after="0" w:line="240" w:lineRule="auto"/>
        <w:rPr>
          <w:rFonts w:asciiTheme="majorHAnsi" w:eastAsia="Arial" w:hAnsiTheme="majorHAnsi" w:cstheme="majorHAnsi"/>
          <w:sz w:val="18"/>
          <w:szCs w:val="18"/>
        </w:rPr>
      </w:pPr>
    </w:p>
    <w:p w14:paraId="04203192" w14:textId="7EDA53F3" w:rsidR="00212550" w:rsidRPr="00BA049E" w:rsidRDefault="00212550" w:rsidP="0038204D">
      <w:pPr>
        <w:spacing w:after="0" w:line="240" w:lineRule="auto"/>
        <w:rPr>
          <w:rFonts w:asciiTheme="majorHAnsi" w:eastAsia="Arial" w:hAnsiTheme="majorHAnsi" w:cstheme="majorHAnsi"/>
          <w:sz w:val="18"/>
          <w:szCs w:val="18"/>
        </w:rPr>
      </w:pPr>
      <w:r w:rsidRPr="00BA049E">
        <w:rPr>
          <w:rFonts w:asciiTheme="majorHAnsi" w:hAnsiTheme="majorHAnsi" w:cstheme="majorHAnsi"/>
          <w:sz w:val="18"/>
          <w:szCs w:val="18"/>
        </w:rPr>
        <w:t>_____________________________________</w:t>
      </w:r>
      <w:r w:rsidRPr="00BA049E">
        <w:rPr>
          <w:rFonts w:asciiTheme="majorHAnsi" w:hAnsiTheme="majorHAnsi" w:cstheme="majorHAnsi"/>
          <w:sz w:val="18"/>
          <w:szCs w:val="18"/>
        </w:rPr>
        <w:tab/>
      </w:r>
      <w:r w:rsidRPr="00BA049E">
        <w:rPr>
          <w:rFonts w:asciiTheme="majorHAnsi" w:hAnsiTheme="majorHAnsi" w:cstheme="majorHAnsi"/>
          <w:sz w:val="18"/>
          <w:szCs w:val="18"/>
        </w:rPr>
        <w:tab/>
      </w:r>
      <w:r w:rsidRPr="00BA049E">
        <w:rPr>
          <w:rFonts w:asciiTheme="majorHAnsi" w:hAnsiTheme="majorHAnsi" w:cstheme="majorHAnsi"/>
          <w:sz w:val="18"/>
          <w:szCs w:val="18"/>
        </w:rPr>
        <w:tab/>
      </w:r>
      <w:r w:rsidRPr="00BA049E">
        <w:rPr>
          <w:rFonts w:asciiTheme="majorHAnsi" w:hAnsiTheme="majorHAnsi" w:cstheme="majorHAnsi"/>
          <w:sz w:val="18"/>
          <w:szCs w:val="18"/>
        </w:rPr>
        <w:tab/>
        <w:t>(Sello)</w:t>
      </w:r>
    </w:p>
    <w:p w14:paraId="621A68EE" w14:textId="77777777" w:rsidR="00212550" w:rsidRPr="00BA049E" w:rsidRDefault="00212550" w:rsidP="0038204D">
      <w:pPr>
        <w:spacing w:after="0" w:line="240" w:lineRule="auto"/>
        <w:rPr>
          <w:rFonts w:asciiTheme="majorHAnsi" w:eastAsia="Arial" w:hAnsiTheme="majorHAnsi" w:cstheme="majorHAnsi"/>
          <w:sz w:val="18"/>
          <w:szCs w:val="18"/>
        </w:rPr>
      </w:pPr>
      <w:r w:rsidRPr="00BA049E">
        <w:rPr>
          <w:rFonts w:asciiTheme="majorHAnsi" w:hAnsiTheme="majorHAnsi" w:cstheme="majorHAnsi"/>
          <w:sz w:val="18"/>
          <w:szCs w:val="18"/>
        </w:rPr>
        <w:t>(Firma)</w:t>
      </w:r>
    </w:p>
    <w:p w14:paraId="2A3869D3" w14:textId="324BA92B" w:rsidR="00212550" w:rsidRPr="00BA049E" w:rsidRDefault="00212550" w:rsidP="0038204D">
      <w:pPr>
        <w:spacing w:after="0" w:line="240" w:lineRule="auto"/>
        <w:rPr>
          <w:rFonts w:asciiTheme="majorHAnsi" w:eastAsia="Times New Roman" w:hAnsiTheme="majorHAnsi" w:cstheme="majorHAnsi"/>
          <w:sz w:val="18"/>
          <w:szCs w:val="18"/>
        </w:rPr>
      </w:pPr>
    </w:p>
    <w:p w14:paraId="1BA5AA78" w14:textId="3D897AE3" w:rsidR="00C40E02" w:rsidRPr="00BA049E" w:rsidRDefault="00C40E02" w:rsidP="0038204D">
      <w:pPr>
        <w:spacing w:after="0" w:line="240" w:lineRule="auto"/>
        <w:rPr>
          <w:rFonts w:asciiTheme="majorHAnsi" w:eastAsia="Times New Roman" w:hAnsiTheme="majorHAnsi" w:cstheme="majorHAnsi"/>
          <w:sz w:val="18"/>
          <w:szCs w:val="18"/>
        </w:rPr>
      </w:pPr>
    </w:p>
    <w:p w14:paraId="5E3C2045" w14:textId="77777777" w:rsidR="00C40E02" w:rsidRPr="00BA049E" w:rsidRDefault="00C40E02" w:rsidP="0038204D">
      <w:pPr>
        <w:spacing w:after="0" w:line="240" w:lineRule="auto"/>
        <w:rPr>
          <w:rFonts w:asciiTheme="majorHAnsi" w:eastAsia="Times New Roman" w:hAnsiTheme="majorHAnsi" w:cstheme="majorHAnsi"/>
          <w:sz w:val="18"/>
          <w:szCs w:val="18"/>
        </w:rPr>
      </w:pPr>
    </w:p>
    <w:p w14:paraId="514084B0" w14:textId="77777777" w:rsidR="00212550" w:rsidRPr="00BA049E" w:rsidRDefault="00212550" w:rsidP="0038204D">
      <w:pPr>
        <w:spacing w:after="0" w:line="240" w:lineRule="auto"/>
        <w:rPr>
          <w:rFonts w:asciiTheme="majorHAnsi" w:eastAsia="Arial" w:hAnsiTheme="majorHAnsi" w:cstheme="majorHAnsi"/>
          <w:sz w:val="18"/>
          <w:szCs w:val="18"/>
        </w:rPr>
      </w:pPr>
      <w:r w:rsidRPr="00BA049E">
        <w:rPr>
          <w:rFonts w:asciiTheme="majorHAnsi" w:hAnsiTheme="majorHAnsi" w:cstheme="majorHAnsi"/>
          <w:sz w:val="18"/>
          <w:szCs w:val="18"/>
        </w:rPr>
        <w:t>(Nombre en letra de imprenta y cargo)</w:t>
      </w:r>
    </w:p>
    <w:p w14:paraId="37CD50FF" w14:textId="77777777" w:rsidR="00212550" w:rsidRPr="00BA049E" w:rsidRDefault="00212550" w:rsidP="0038204D">
      <w:pPr>
        <w:spacing w:after="0" w:line="240" w:lineRule="auto"/>
        <w:rPr>
          <w:rFonts w:asciiTheme="majorHAnsi" w:eastAsia="Arial" w:hAnsiTheme="majorHAnsi" w:cstheme="majorHAnsi"/>
          <w:sz w:val="18"/>
          <w:szCs w:val="18"/>
        </w:rPr>
      </w:pPr>
      <w:r w:rsidRPr="00BA049E">
        <w:rPr>
          <w:rFonts w:asciiTheme="majorHAnsi" w:hAnsiTheme="majorHAnsi" w:cstheme="majorHAnsi"/>
          <w:sz w:val="18"/>
          <w:szCs w:val="18"/>
        </w:rPr>
        <w:t>(Fecha)</w:t>
      </w:r>
    </w:p>
    <w:p w14:paraId="3E9F6FFF" w14:textId="4B6DF30C" w:rsidR="00F039B3" w:rsidRPr="00BA049E" w:rsidRDefault="00F039B3">
      <w:pPr>
        <w:rPr>
          <w:rFonts w:asciiTheme="majorHAnsi" w:eastAsia="Calibri" w:hAnsiTheme="majorHAnsi" w:cstheme="majorHAnsi"/>
          <w:sz w:val="18"/>
          <w:szCs w:val="18"/>
        </w:rPr>
      </w:pPr>
      <w:r w:rsidRPr="00BA049E">
        <w:rPr>
          <w:rFonts w:asciiTheme="majorHAnsi" w:hAnsiTheme="majorHAnsi" w:cstheme="majorHAnsi"/>
          <w:sz w:val="18"/>
          <w:szCs w:val="18"/>
        </w:rPr>
        <w:br w:type="page"/>
      </w:r>
    </w:p>
    <w:p w14:paraId="5B8E0632" w14:textId="5C52E260" w:rsidR="009504BD" w:rsidRPr="00BA049E" w:rsidRDefault="009504BD" w:rsidP="00FF4230">
      <w:pPr>
        <w:spacing w:after="0"/>
        <w:jc w:val="center"/>
        <w:rPr>
          <w:rFonts w:asciiTheme="majorHAnsi" w:eastAsia="Calibri" w:hAnsiTheme="majorHAnsi" w:cstheme="majorHAnsi"/>
          <w:b/>
          <w:bCs/>
          <w:iCs/>
          <w:spacing w:val="-3"/>
          <w:sz w:val="18"/>
          <w:szCs w:val="18"/>
        </w:rPr>
      </w:pPr>
      <w:r w:rsidRPr="00BA049E">
        <w:rPr>
          <w:rFonts w:asciiTheme="majorHAnsi" w:hAnsiTheme="majorHAnsi" w:cstheme="majorHAnsi"/>
          <w:b/>
          <w:sz w:val="18"/>
          <w:szCs w:val="18"/>
        </w:rPr>
        <w:t>Anexo B-3</w:t>
      </w:r>
    </w:p>
    <w:p w14:paraId="51C3A9DF" w14:textId="1B2A04BB" w:rsidR="00C22EF1" w:rsidRPr="00BA049E" w:rsidRDefault="00C22EF1" w:rsidP="005C47B5">
      <w:pPr>
        <w:tabs>
          <w:tab w:val="left" w:pos="-1440"/>
          <w:tab w:val="left" w:pos="7200"/>
        </w:tabs>
        <w:suppressAutoHyphens/>
        <w:spacing w:after="0" w:line="240" w:lineRule="auto"/>
        <w:ind w:right="27"/>
        <w:jc w:val="center"/>
        <w:rPr>
          <w:rFonts w:asciiTheme="majorHAnsi" w:eastAsia="Calibri" w:hAnsiTheme="majorHAnsi" w:cstheme="majorHAnsi"/>
          <w:b/>
          <w:bCs/>
          <w:spacing w:val="-3"/>
          <w:sz w:val="18"/>
          <w:szCs w:val="18"/>
        </w:rPr>
      </w:pPr>
      <w:r w:rsidRPr="00BA049E">
        <w:rPr>
          <w:rFonts w:asciiTheme="majorHAnsi" w:hAnsiTheme="majorHAnsi" w:cstheme="majorHAnsi"/>
          <w:b/>
          <w:sz w:val="18"/>
          <w:szCs w:val="18"/>
        </w:rPr>
        <w:t xml:space="preserve">Formato del </w:t>
      </w:r>
      <w:proofErr w:type="spellStart"/>
      <w:r w:rsidRPr="00BA049E">
        <w:rPr>
          <w:rFonts w:asciiTheme="majorHAnsi" w:hAnsiTheme="majorHAnsi" w:cstheme="majorHAnsi"/>
          <w:b/>
          <w:sz w:val="18"/>
          <w:szCs w:val="18"/>
        </w:rPr>
        <w:t>curriculum</w:t>
      </w:r>
      <w:proofErr w:type="spellEnd"/>
      <w:r w:rsidRPr="00BA049E">
        <w:rPr>
          <w:rFonts w:asciiTheme="majorHAnsi" w:hAnsiTheme="majorHAnsi" w:cstheme="majorHAnsi"/>
          <w:b/>
          <w:sz w:val="18"/>
          <w:szCs w:val="18"/>
        </w:rPr>
        <w:t xml:space="preserve"> vitae del personal propuesto</w:t>
      </w:r>
    </w:p>
    <w:p w14:paraId="5A589F0F" w14:textId="6CE23DC4" w:rsidR="00C22EF1" w:rsidRPr="00BA049E" w:rsidRDefault="00C22EF1" w:rsidP="0038204D">
      <w:pPr>
        <w:tabs>
          <w:tab w:val="left" w:pos="-1440"/>
          <w:tab w:val="left" w:pos="7200"/>
        </w:tabs>
        <w:suppressAutoHyphens/>
        <w:spacing w:after="0" w:line="240" w:lineRule="auto"/>
        <w:ind w:left="630" w:right="634"/>
        <w:rPr>
          <w:rFonts w:asciiTheme="majorHAnsi" w:eastAsia="Times New Roman" w:hAnsiTheme="majorHAnsi" w:cstheme="majorHAnsi"/>
          <w:b/>
          <w:spacing w:val="-3"/>
          <w:sz w:val="18"/>
          <w:szCs w:val="18"/>
        </w:rPr>
      </w:pPr>
    </w:p>
    <w:p w14:paraId="6DD53256" w14:textId="517686C6" w:rsidR="006C3247" w:rsidRPr="00BA049E" w:rsidRDefault="006C3247" w:rsidP="2DB75038">
      <w:pPr>
        <w:tabs>
          <w:tab w:val="center" w:pos="4680"/>
          <w:tab w:val="left" w:pos="7200"/>
          <w:tab w:val="right" w:pos="9360"/>
        </w:tabs>
        <w:spacing w:after="0" w:line="240" w:lineRule="auto"/>
        <w:rPr>
          <w:rFonts w:ascii="Calibri" w:eastAsia="Calibri" w:hAnsi="Calibri" w:cs="Calibri"/>
          <w:b/>
          <w:bCs/>
          <w:color w:val="000000" w:themeColor="text1"/>
          <w:sz w:val="18"/>
          <w:szCs w:val="18"/>
          <w:lang w:val="es"/>
        </w:rPr>
      </w:pPr>
      <w:r w:rsidRPr="70A91D3B">
        <w:rPr>
          <w:rFonts w:asciiTheme="majorHAnsi" w:hAnsiTheme="majorHAnsi" w:cstheme="majorBidi"/>
          <w:b/>
          <w:bCs/>
          <w:sz w:val="18"/>
          <w:szCs w:val="18"/>
        </w:rPr>
        <w:t>Llamado a Propuestas</w:t>
      </w:r>
      <w:r w:rsidR="264F3503" w:rsidRPr="2DB75038">
        <w:rPr>
          <w:rFonts w:ascii="Calibri" w:eastAsia="Calibri" w:hAnsi="Calibri" w:cs="Calibri"/>
          <w:b/>
          <w:bCs/>
          <w:color w:val="000000" w:themeColor="text1"/>
          <w:sz w:val="18"/>
          <w:szCs w:val="18"/>
          <w:lang w:val="es"/>
        </w:rPr>
        <w:t xml:space="preserve"> </w:t>
      </w:r>
    </w:p>
    <w:p w14:paraId="157571E4" w14:textId="77777777" w:rsidR="00C745B3" w:rsidRPr="00C745B3" w:rsidRDefault="00C745B3" w:rsidP="2DB75038">
      <w:pPr>
        <w:tabs>
          <w:tab w:val="center" w:pos="4680"/>
          <w:tab w:val="left" w:pos="7200"/>
          <w:tab w:val="right" w:pos="9360"/>
        </w:tabs>
        <w:spacing w:after="0" w:line="240" w:lineRule="auto"/>
        <w:rPr>
          <w:rStyle w:val="normaltextrun"/>
          <w:rFonts w:asciiTheme="majorHAnsi" w:hAnsiTheme="majorHAnsi" w:cstheme="majorHAnsi"/>
          <w:b/>
          <w:bCs/>
          <w:sz w:val="18"/>
          <w:szCs w:val="18"/>
          <w:shd w:val="clear" w:color="auto" w:fill="FFFFFF"/>
        </w:rPr>
      </w:pPr>
      <w:r w:rsidRPr="00C745B3">
        <w:rPr>
          <w:rStyle w:val="normaltextrun"/>
          <w:rFonts w:asciiTheme="majorHAnsi" w:hAnsiTheme="majorHAnsi" w:cstheme="majorHAnsi"/>
          <w:b/>
          <w:bCs/>
          <w:sz w:val="18"/>
          <w:szCs w:val="18"/>
          <w:shd w:val="clear" w:color="auto" w:fill="FFFFFF"/>
        </w:rPr>
        <w:t>Empoderamiento económico de las mujeres, igualdad de género, cultura y memoria social.</w:t>
      </w:r>
    </w:p>
    <w:p w14:paraId="785C59EF" w14:textId="6E0D7604" w:rsidR="006C3247" w:rsidRPr="00BA049E" w:rsidRDefault="264F3503" w:rsidP="2DB75038">
      <w:pPr>
        <w:tabs>
          <w:tab w:val="center" w:pos="4680"/>
          <w:tab w:val="left" w:pos="7200"/>
          <w:tab w:val="right" w:pos="9360"/>
        </w:tabs>
        <w:spacing w:after="0" w:line="240" w:lineRule="auto"/>
        <w:rPr>
          <w:rFonts w:ascii="Calibri" w:eastAsia="Calibri" w:hAnsi="Calibri" w:cs="Calibri"/>
          <w:b/>
          <w:bCs/>
          <w:color w:val="000000" w:themeColor="text1"/>
          <w:sz w:val="18"/>
          <w:szCs w:val="18"/>
          <w:lang w:val="es"/>
        </w:rPr>
      </w:pPr>
      <w:r w:rsidRPr="2DB75038">
        <w:rPr>
          <w:rFonts w:ascii="Calibri" w:eastAsia="Calibri" w:hAnsi="Calibri" w:cs="Calibri"/>
          <w:b/>
          <w:bCs/>
          <w:color w:val="000000" w:themeColor="text1"/>
          <w:sz w:val="18"/>
          <w:szCs w:val="18"/>
          <w:lang w:val="es"/>
        </w:rPr>
        <w:t>N.º de CFP UNW-AC-ECU-2023-001</w:t>
      </w:r>
    </w:p>
    <w:p w14:paraId="24B49B39" w14:textId="6D106744" w:rsidR="006C3247" w:rsidRPr="00BA049E" w:rsidRDefault="006C3247" w:rsidP="0038204D">
      <w:pPr>
        <w:tabs>
          <w:tab w:val="center" w:pos="4320"/>
          <w:tab w:val="right" w:pos="8640"/>
        </w:tabs>
        <w:spacing w:after="0" w:line="240" w:lineRule="auto"/>
        <w:rPr>
          <w:rFonts w:asciiTheme="majorHAnsi" w:hAnsiTheme="majorHAnsi" w:cstheme="majorBidi"/>
          <w:b/>
          <w:sz w:val="18"/>
          <w:szCs w:val="18"/>
        </w:rPr>
      </w:pPr>
    </w:p>
    <w:p w14:paraId="11489BB3" w14:textId="3224F7D9" w:rsidR="70A91D3B" w:rsidRDefault="70A91D3B" w:rsidP="70A91D3B">
      <w:pPr>
        <w:tabs>
          <w:tab w:val="center" w:pos="4320"/>
          <w:tab w:val="right" w:pos="8640"/>
        </w:tabs>
        <w:spacing w:after="0" w:line="240" w:lineRule="auto"/>
        <w:rPr>
          <w:rFonts w:asciiTheme="majorHAnsi" w:hAnsiTheme="majorHAnsi" w:cstheme="majorBidi"/>
          <w:b/>
          <w:bCs/>
          <w:sz w:val="18"/>
          <w:szCs w:val="18"/>
        </w:rPr>
      </w:pPr>
    </w:p>
    <w:p w14:paraId="14DAF47E" w14:textId="77777777" w:rsidR="00C22EF1" w:rsidRPr="00BA049E" w:rsidRDefault="00C22EF1" w:rsidP="0038204D">
      <w:pPr>
        <w:tabs>
          <w:tab w:val="left" w:pos="-1440"/>
          <w:tab w:val="left" w:pos="7200"/>
        </w:tabs>
        <w:suppressAutoHyphens/>
        <w:spacing w:after="0" w:line="240" w:lineRule="auto"/>
        <w:ind w:left="630" w:right="634"/>
        <w:rPr>
          <w:rFonts w:asciiTheme="majorHAnsi" w:eastAsia="Times New Roman" w:hAnsiTheme="majorHAnsi" w:cstheme="majorHAnsi"/>
          <w:b/>
          <w:spacing w:val="-3"/>
          <w:sz w:val="18"/>
          <w:szCs w:val="18"/>
        </w:rPr>
      </w:pPr>
    </w:p>
    <w:p w14:paraId="3A5BBFA9" w14:textId="49AFD5F7" w:rsidR="00C22EF1" w:rsidRPr="00BA049E" w:rsidRDefault="00C22EF1" w:rsidP="00AA2050">
      <w:pPr>
        <w:tabs>
          <w:tab w:val="left" w:pos="-1440"/>
          <w:tab w:val="left" w:pos="1440"/>
          <w:tab w:val="left" w:pos="7200"/>
        </w:tabs>
        <w:suppressAutoHyphens/>
        <w:spacing w:after="0" w:line="240" w:lineRule="auto"/>
        <w:ind w:right="634"/>
        <w:rPr>
          <w:rFonts w:asciiTheme="majorHAnsi" w:eastAsia="Arial" w:hAnsiTheme="majorHAnsi" w:cstheme="majorHAnsi"/>
          <w:spacing w:val="-3"/>
          <w:sz w:val="18"/>
          <w:szCs w:val="18"/>
        </w:rPr>
      </w:pPr>
      <w:r w:rsidRPr="00BA049E">
        <w:rPr>
          <w:rFonts w:asciiTheme="majorHAnsi" w:hAnsiTheme="majorHAnsi" w:cstheme="majorHAnsi"/>
          <w:sz w:val="18"/>
          <w:szCs w:val="18"/>
        </w:rPr>
        <w:t xml:space="preserve">Nombre de la persona empleada por la organización: </w:t>
      </w:r>
      <w:r w:rsidRPr="00BA049E">
        <w:rPr>
          <w:rFonts w:asciiTheme="majorHAnsi" w:hAnsiTheme="majorHAnsi" w:cstheme="majorHAnsi"/>
          <w:sz w:val="18"/>
          <w:szCs w:val="18"/>
        </w:rPr>
        <w:tab/>
        <w:t>__________________________________________________________</w:t>
      </w:r>
    </w:p>
    <w:p w14:paraId="267B00F0" w14:textId="77777777" w:rsidR="00AA2050" w:rsidRPr="00BA049E" w:rsidRDefault="00AA2050" w:rsidP="00AA2050">
      <w:pPr>
        <w:tabs>
          <w:tab w:val="left" w:pos="-1440"/>
          <w:tab w:val="left" w:pos="1440"/>
          <w:tab w:val="left" w:pos="7200"/>
        </w:tabs>
        <w:suppressAutoHyphens/>
        <w:spacing w:after="0" w:line="240" w:lineRule="auto"/>
        <w:ind w:right="634"/>
        <w:rPr>
          <w:rFonts w:asciiTheme="majorHAnsi" w:eastAsia="Arial" w:hAnsiTheme="majorHAnsi" w:cstheme="majorHAnsi"/>
          <w:b/>
          <w:spacing w:val="-3"/>
          <w:sz w:val="18"/>
          <w:szCs w:val="18"/>
        </w:rPr>
      </w:pPr>
    </w:p>
    <w:p w14:paraId="6CD48A89" w14:textId="703E4449" w:rsidR="00C22EF1" w:rsidRPr="00BA049E" w:rsidRDefault="048368EB" w:rsidP="67629514">
      <w:pPr>
        <w:tabs>
          <w:tab w:val="left" w:pos="1440"/>
          <w:tab w:val="left" w:pos="1890"/>
          <w:tab w:val="left" w:pos="7200"/>
        </w:tabs>
        <w:suppressAutoHyphens/>
        <w:spacing w:after="0" w:line="240" w:lineRule="auto"/>
        <w:ind w:right="634"/>
        <w:rPr>
          <w:rFonts w:asciiTheme="majorHAnsi" w:eastAsia="Arial" w:hAnsiTheme="majorHAnsi" w:cstheme="majorBidi"/>
          <w:spacing w:val="-3"/>
          <w:sz w:val="18"/>
          <w:szCs w:val="18"/>
        </w:rPr>
      </w:pPr>
      <w:r w:rsidRPr="67629514">
        <w:rPr>
          <w:rFonts w:asciiTheme="majorHAnsi" w:hAnsiTheme="majorHAnsi" w:cstheme="majorBidi"/>
          <w:sz w:val="18"/>
          <w:szCs w:val="18"/>
        </w:rPr>
        <w:t xml:space="preserve">Cargo: </w:t>
      </w:r>
      <w:r w:rsidR="00C22EF1" w:rsidRPr="67629514">
        <w:rPr>
          <w:rFonts w:asciiTheme="majorHAnsi" w:hAnsiTheme="majorHAnsi" w:cstheme="majorBidi"/>
          <w:sz w:val="18"/>
          <w:szCs w:val="18"/>
        </w:rPr>
        <w:t>__________________________________________________________</w:t>
      </w:r>
    </w:p>
    <w:p w14:paraId="30D3A94C" w14:textId="77777777" w:rsidR="00C22EF1" w:rsidRPr="00BA049E" w:rsidRDefault="00C22EF1" w:rsidP="0038204D">
      <w:pPr>
        <w:tabs>
          <w:tab w:val="left" w:pos="-1440"/>
          <w:tab w:val="left" w:pos="7200"/>
        </w:tabs>
        <w:suppressAutoHyphens/>
        <w:spacing w:after="0" w:line="240" w:lineRule="auto"/>
        <w:ind w:right="634"/>
        <w:rPr>
          <w:rFonts w:asciiTheme="majorHAnsi" w:eastAsia="Times New Roman" w:hAnsiTheme="majorHAnsi" w:cstheme="majorHAnsi"/>
          <w:spacing w:val="-3"/>
          <w:sz w:val="18"/>
          <w:szCs w:val="18"/>
        </w:rPr>
      </w:pPr>
    </w:p>
    <w:p w14:paraId="4312A871" w14:textId="623875C4" w:rsidR="00C22EF1" w:rsidRPr="00BA049E" w:rsidRDefault="00C22EF1" w:rsidP="67629514">
      <w:pPr>
        <w:tabs>
          <w:tab w:val="left" w:pos="1440"/>
          <w:tab w:val="left" w:pos="4680"/>
          <w:tab w:val="left" w:pos="7200"/>
        </w:tabs>
        <w:suppressAutoHyphens/>
        <w:spacing w:after="0" w:line="240" w:lineRule="auto"/>
        <w:ind w:right="634"/>
        <w:rPr>
          <w:rFonts w:asciiTheme="majorHAnsi" w:eastAsia="Arial" w:hAnsiTheme="majorHAnsi" w:cstheme="majorBidi"/>
          <w:spacing w:val="-3"/>
          <w:sz w:val="18"/>
          <w:szCs w:val="18"/>
        </w:rPr>
      </w:pPr>
      <w:r w:rsidRPr="67629514">
        <w:rPr>
          <w:rFonts w:asciiTheme="majorHAnsi" w:hAnsiTheme="majorHAnsi" w:cstheme="majorBidi"/>
          <w:sz w:val="18"/>
          <w:szCs w:val="18"/>
        </w:rPr>
        <w:t xml:space="preserve">Años en la </w:t>
      </w:r>
      <w:r w:rsidR="330F4D46" w:rsidRPr="67629514">
        <w:rPr>
          <w:rFonts w:asciiTheme="majorHAnsi" w:hAnsiTheme="majorHAnsi" w:cstheme="majorBidi"/>
          <w:sz w:val="18"/>
          <w:szCs w:val="18"/>
        </w:rPr>
        <w:t xml:space="preserve">OSC: </w:t>
      </w:r>
      <w:r w:rsidRPr="67629514">
        <w:rPr>
          <w:rFonts w:asciiTheme="majorHAnsi" w:hAnsiTheme="majorHAnsi" w:cstheme="majorBidi"/>
          <w:sz w:val="18"/>
          <w:szCs w:val="18"/>
        </w:rPr>
        <w:t xml:space="preserve"> _____________________ Nacionalidad: ____________________</w:t>
      </w:r>
    </w:p>
    <w:p w14:paraId="3DD4DD1B" w14:textId="77777777" w:rsidR="00C22EF1" w:rsidRPr="00BA049E" w:rsidRDefault="00C22EF1" w:rsidP="0038204D">
      <w:pPr>
        <w:tabs>
          <w:tab w:val="left" w:pos="-1440"/>
          <w:tab w:val="left" w:pos="7200"/>
        </w:tabs>
        <w:suppressAutoHyphens/>
        <w:spacing w:after="0" w:line="240" w:lineRule="auto"/>
        <w:ind w:right="634"/>
        <w:rPr>
          <w:rFonts w:asciiTheme="majorHAnsi" w:eastAsia="Times New Roman" w:hAnsiTheme="majorHAnsi" w:cstheme="majorHAnsi"/>
          <w:spacing w:val="-3"/>
          <w:sz w:val="18"/>
          <w:szCs w:val="18"/>
        </w:rPr>
      </w:pPr>
    </w:p>
    <w:p w14:paraId="2A33176C" w14:textId="77777777" w:rsidR="00C22EF1" w:rsidRPr="00BA049E" w:rsidRDefault="00C22EF1" w:rsidP="0038204D">
      <w:pPr>
        <w:tabs>
          <w:tab w:val="left" w:pos="-1440"/>
          <w:tab w:val="left" w:pos="7200"/>
        </w:tabs>
        <w:suppressAutoHyphens/>
        <w:spacing w:after="0" w:line="240" w:lineRule="auto"/>
        <w:ind w:right="634"/>
        <w:rPr>
          <w:rFonts w:asciiTheme="majorHAnsi" w:eastAsia="Times New Roman" w:hAnsiTheme="majorHAnsi" w:cstheme="majorHAnsi"/>
          <w:spacing w:val="-3"/>
          <w:sz w:val="18"/>
          <w:szCs w:val="18"/>
        </w:rPr>
      </w:pPr>
    </w:p>
    <w:p w14:paraId="25B7D0C8" w14:textId="77777777" w:rsidR="00647DCD" w:rsidRPr="00BA049E" w:rsidRDefault="00C22EF1" w:rsidP="00EA1C20">
      <w:pPr>
        <w:tabs>
          <w:tab w:val="left" w:pos="-1440"/>
          <w:tab w:val="left" w:pos="7200"/>
        </w:tabs>
        <w:suppressAutoHyphens/>
        <w:spacing w:after="0" w:line="240" w:lineRule="auto"/>
        <w:ind w:right="634"/>
        <w:jc w:val="both"/>
        <w:rPr>
          <w:rFonts w:asciiTheme="majorHAnsi" w:eastAsia="Arial" w:hAnsiTheme="majorHAnsi" w:cstheme="majorHAnsi"/>
          <w:spacing w:val="-3"/>
          <w:sz w:val="18"/>
          <w:szCs w:val="18"/>
        </w:rPr>
      </w:pPr>
      <w:r w:rsidRPr="00BA049E">
        <w:rPr>
          <w:rFonts w:asciiTheme="majorHAnsi" w:hAnsiTheme="majorHAnsi" w:cstheme="majorHAnsi"/>
          <w:b/>
          <w:sz w:val="18"/>
          <w:szCs w:val="18"/>
        </w:rPr>
        <w:t>Capacitación/cualificaciones</w:t>
      </w:r>
      <w:r w:rsidRPr="00BA049E">
        <w:rPr>
          <w:rFonts w:asciiTheme="majorHAnsi" w:hAnsiTheme="majorHAnsi" w:cstheme="majorHAnsi"/>
          <w:sz w:val="18"/>
          <w:szCs w:val="18"/>
        </w:rPr>
        <w:t xml:space="preserve">: </w:t>
      </w:r>
    </w:p>
    <w:p w14:paraId="7EE8449E" w14:textId="77777777" w:rsidR="00647DCD" w:rsidRPr="00BA049E" w:rsidRDefault="00647DCD" w:rsidP="00EA1C20">
      <w:pPr>
        <w:tabs>
          <w:tab w:val="left" w:pos="-1440"/>
          <w:tab w:val="left" w:pos="7200"/>
        </w:tabs>
        <w:suppressAutoHyphens/>
        <w:spacing w:after="0" w:line="240" w:lineRule="auto"/>
        <w:ind w:right="634"/>
        <w:jc w:val="both"/>
        <w:rPr>
          <w:rFonts w:asciiTheme="majorHAnsi" w:eastAsia="Arial" w:hAnsiTheme="majorHAnsi" w:cstheme="majorHAnsi"/>
          <w:spacing w:val="-3"/>
          <w:sz w:val="18"/>
          <w:szCs w:val="18"/>
        </w:rPr>
      </w:pPr>
    </w:p>
    <w:p w14:paraId="05165012" w14:textId="16910E5B" w:rsidR="00C22EF1" w:rsidRPr="00BA049E" w:rsidRDefault="00C22EF1" w:rsidP="00EA1C20">
      <w:pPr>
        <w:tabs>
          <w:tab w:val="left" w:pos="-1440"/>
          <w:tab w:val="left" w:pos="7200"/>
        </w:tabs>
        <w:suppressAutoHyphens/>
        <w:spacing w:after="0" w:line="240" w:lineRule="auto"/>
        <w:ind w:right="634"/>
        <w:jc w:val="both"/>
        <w:rPr>
          <w:rFonts w:asciiTheme="majorHAnsi" w:eastAsia="Arial" w:hAnsiTheme="majorHAnsi" w:cstheme="majorHAnsi"/>
          <w:i/>
          <w:iCs/>
          <w:spacing w:val="-3"/>
          <w:sz w:val="18"/>
          <w:szCs w:val="18"/>
        </w:rPr>
      </w:pPr>
      <w:r w:rsidRPr="00BA049E">
        <w:rPr>
          <w:rFonts w:asciiTheme="majorHAnsi" w:hAnsiTheme="majorHAnsi" w:cstheme="majorHAnsi"/>
          <w:i/>
          <w:sz w:val="18"/>
          <w:szCs w:val="18"/>
        </w:rPr>
        <w:t>Resuma la capacitación universitaria y otros estudios especializados, indicando los nombres de los centros educativos, las fechas de asistencia y los títulos profesionales obtenidos.</w:t>
      </w:r>
    </w:p>
    <w:p w14:paraId="440A811B" w14:textId="77777777" w:rsidR="00C22EF1" w:rsidRPr="00BA049E" w:rsidRDefault="00C22EF1" w:rsidP="00EA1C20">
      <w:pPr>
        <w:tabs>
          <w:tab w:val="left" w:pos="-1440"/>
          <w:tab w:val="left" w:pos="7200"/>
        </w:tabs>
        <w:suppressAutoHyphens/>
        <w:spacing w:after="0" w:line="240" w:lineRule="auto"/>
        <w:ind w:right="634"/>
        <w:jc w:val="both"/>
        <w:rPr>
          <w:rFonts w:asciiTheme="majorHAnsi" w:eastAsia="Times New Roman" w:hAnsiTheme="majorHAnsi" w:cstheme="majorHAnsi"/>
          <w:spacing w:val="-3"/>
          <w:sz w:val="18"/>
          <w:szCs w:val="18"/>
        </w:rPr>
      </w:pPr>
    </w:p>
    <w:p w14:paraId="6207B5FC" w14:textId="77777777" w:rsidR="00C22EF1" w:rsidRPr="00BA049E" w:rsidRDefault="00C22EF1" w:rsidP="00EA1C20">
      <w:pPr>
        <w:tabs>
          <w:tab w:val="left" w:pos="-1440"/>
          <w:tab w:val="left" w:pos="7200"/>
        </w:tabs>
        <w:suppressAutoHyphens/>
        <w:spacing w:after="0" w:line="240" w:lineRule="auto"/>
        <w:ind w:right="634"/>
        <w:jc w:val="both"/>
        <w:rPr>
          <w:rFonts w:asciiTheme="majorHAnsi" w:eastAsia="Arial" w:hAnsiTheme="majorHAnsi" w:cstheme="majorHAnsi"/>
          <w:b/>
          <w:spacing w:val="-3"/>
          <w:sz w:val="18"/>
          <w:szCs w:val="18"/>
        </w:rPr>
      </w:pPr>
      <w:r w:rsidRPr="00BA049E">
        <w:rPr>
          <w:rFonts w:asciiTheme="majorHAnsi" w:hAnsiTheme="majorHAnsi" w:cstheme="majorHAnsi"/>
          <w:b/>
          <w:sz w:val="18"/>
          <w:szCs w:val="18"/>
        </w:rPr>
        <w:t>Experiencia/historial laboral</w:t>
      </w:r>
    </w:p>
    <w:p w14:paraId="5CDD61D5" w14:textId="77777777" w:rsidR="00C22EF1" w:rsidRPr="00BA049E" w:rsidRDefault="00C22EF1" w:rsidP="00EA1C20">
      <w:pPr>
        <w:tabs>
          <w:tab w:val="left" w:pos="-1440"/>
          <w:tab w:val="left" w:pos="7200"/>
        </w:tabs>
        <w:suppressAutoHyphens/>
        <w:spacing w:after="0" w:line="240" w:lineRule="auto"/>
        <w:ind w:right="634"/>
        <w:jc w:val="both"/>
        <w:rPr>
          <w:rFonts w:asciiTheme="majorHAnsi" w:eastAsia="Times New Roman" w:hAnsiTheme="majorHAnsi" w:cstheme="majorHAnsi"/>
          <w:spacing w:val="-3"/>
          <w:sz w:val="18"/>
          <w:szCs w:val="18"/>
        </w:rPr>
      </w:pPr>
    </w:p>
    <w:p w14:paraId="363CDDD1" w14:textId="4DA704C9" w:rsidR="00EA437F" w:rsidRPr="00BA049E" w:rsidRDefault="00C22EF1" w:rsidP="00EA1C20">
      <w:pPr>
        <w:tabs>
          <w:tab w:val="left" w:pos="-1440"/>
          <w:tab w:val="left" w:pos="7200"/>
        </w:tabs>
        <w:suppressAutoHyphens/>
        <w:spacing w:after="0" w:line="240" w:lineRule="auto"/>
        <w:ind w:right="634"/>
        <w:jc w:val="both"/>
        <w:rPr>
          <w:rFonts w:asciiTheme="majorHAnsi" w:eastAsia="Arial" w:hAnsiTheme="majorHAnsi" w:cstheme="majorHAnsi"/>
          <w:i/>
          <w:iCs/>
          <w:spacing w:val="-3"/>
          <w:sz w:val="18"/>
          <w:szCs w:val="18"/>
        </w:rPr>
      </w:pPr>
      <w:r w:rsidRPr="00BA049E">
        <w:rPr>
          <w:rFonts w:asciiTheme="majorHAnsi" w:hAnsiTheme="majorHAnsi" w:cstheme="majorHAnsi"/>
          <w:i/>
          <w:sz w:val="18"/>
          <w:szCs w:val="18"/>
        </w:rPr>
        <w:t xml:space="preserve">Empezando por el puesto actual, enumere en orden inverso todos los empleos que ha desempeñado: </w:t>
      </w:r>
    </w:p>
    <w:p w14:paraId="5E31C825" w14:textId="41D8F874" w:rsidR="0085635B" w:rsidRPr="00BA049E" w:rsidRDefault="00EA437F" w:rsidP="00916BE8">
      <w:pPr>
        <w:pStyle w:val="ListParagraph"/>
        <w:numPr>
          <w:ilvl w:val="0"/>
          <w:numId w:val="29"/>
        </w:numPr>
        <w:tabs>
          <w:tab w:val="left" w:pos="-1440"/>
          <w:tab w:val="left" w:pos="7200"/>
        </w:tabs>
        <w:suppressAutoHyphens/>
        <w:spacing w:after="0" w:line="240" w:lineRule="auto"/>
        <w:ind w:left="360" w:right="634"/>
        <w:jc w:val="both"/>
        <w:rPr>
          <w:rFonts w:asciiTheme="majorHAnsi" w:eastAsia="Arial" w:hAnsiTheme="majorHAnsi" w:cstheme="majorHAnsi"/>
          <w:i/>
          <w:iCs/>
          <w:spacing w:val="-3"/>
          <w:sz w:val="18"/>
          <w:szCs w:val="18"/>
        </w:rPr>
      </w:pPr>
      <w:r w:rsidRPr="00BA049E">
        <w:rPr>
          <w:rFonts w:asciiTheme="majorHAnsi" w:hAnsiTheme="majorHAnsi" w:cstheme="majorHAnsi"/>
          <w:i/>
          <w:sz w:val="18"/>
          <w:szCs w:val="18"/>
        </w:rPr>
        <w:t xml:space="preserve">En el caso de todos los puestos desempeñados por el/la miembro del personal desde su graduación: Enumere cada puesto e indique las fechas, los nombres de la organización empleadora, el nombre del puesto desempeñado y el lugar de trabajo. </w:t>
      </w:r>
    </w:p>
    <w:p w14:paraId="33FF07B0" w14:textId="435D9AE3" w:rsidR="00C22EF1" w:rsidRPr="00BA049E" w:rsidRDefault="00C22EF1" w:rsidP="00916BE8">
      <w:pPr>
        <w:pStyle w:val="ListParagraph"/>
        <w:numPr>
          <w:ilvl w:val="0"/>
          <w:numId w:val="29"/>
        </w:numPr>
        <w:tabs>
          <w:tab w:val="left" w:pos="-1440"/>
          <w:tab w:val="left" w:pos="7200"/>
        </w:tabs>
        <w:suppressAutoHyphens/>
        <w:spacing w:after="0" w:line="240" w:lineRule="auto"/>
        <w:ind w:left="360" w:right="634"/>
        <w:jc w:val="both"/>
        <w:rPr>
          <w:rFonts w:asciiTheme="majorHAnsi" w:eastAsia="Arial" w:hAnsiTheme="majorHAnsi" w:cstheme="majorHAnsi"/>
          <w:i/>
          <w:iCs/>
          <w:spacing w:val="-3"/>
          <w:sz w:val="18"/>
          <w:szCs w:val="18"/>
        </w:rPr>
      </w:pPr>
      <w:r w:rsidRPr="00BA049E">
        <w:rPr>
          <w:rFonts w:asciiTheme="majorHAnsi" w:hAnsiTheme="majorHAnsi" w:cstheme="majorHAnsi"/>
          <w:i/>
          <w:sz w:val="18"/>
          <w:szCs w:val="18"/>
        </w:rPr>
        <w:t>En el caso de la experiencia en los últimos cinco años: Detalle el tipo de actividades realizadas, el grado de responsabilidades, la ubicación de las asignaciones y cualquier otra información o experiencia profesional que considere pertinente para esta asignación.</w:t>
      </w:r>
    </w:p>
    <w:p w14:paraId="59D6C693" w14:textId="77777777" w:rsidR="00C22EF1" w:rsidRPr="00BA049E" w:rsidRDefault="00C22EF1" w:rsidP="00EA1C20">
      <w:pPr>
        <w:tabs>
          <w:tab w:val="left" w:pos="-1440"/>
          <w:tab w:val="left" w:pos="7200"/>
        </w:tabs>
        <w:suppressAutoHyphens/>
        <w:spacing w:after="0" w:line="240" w:lineRule="auto"/>
        <w:ind w:right="634"/>
        <w:jc w:val="both"/>
        <w:rPr>
          <w:rFonts w:asciiTheme="majorHAnsi" w:eastAsia="Times New Roman" w:hAnsiTheme="majorHAnsi" w:cstheme="majorHAnsi"/>
          <w:spacing w:val="-3"/>
          <w:sz w:val="18"/>
          <w:szCs w:val="18"/>
        </w:rPr>
      </w:pPr>
    </w:p>
    <w:p w14:paraId="1F8CD4DD" w14:textId="77777777" w:rsidR="00C22EF1" w:rsidRPr="00BA049E" w:rsidRDefault="00C22EF1" w:rsidP="00EA1C20">
      <w:pPr>
        <w:tabs>
          <w:tab w:val="left" w:pos="-1440"/>
          <w:tab w:val="left" w:pos="6300"/>
          <w:tab w:val="left" w:pos="7200"/>
        </w:tabs>
        <w:suppressAutoHyphens/>
        <w:spacing w:after="0" w:line="240" w:lineRule="auto"/>
        <w:ind w:right="634"/>
        <w:jc w:val="both"/>
        <w:rPr>
          <w:rFonts w:asciiTheme="majorHAnsi" w:eastAsia="Arial" w:hAnsiTheme="majorHAnsi" w:cstheme="majorHAnsi"/>
          <w:b/>
          <w:spacing w:val="-3"/>
          <w:sz w:val="18"/>
          <w:szCs w:val="18"/>
        </w:rPr>
      </w:pPr>
      <w:r w:rsidRPr="00BA049E">
        <w:rPr>
          <w:rFonts w:asciiTheme="majorHAnsi" w:hAnsiTheme="majorHAnsi" w:cstheme="majorHAnsi"/>
          <w:b/>
          <w:sz w:val="18"/>
          <w:szCs w:val="18"/>
        </w:rPr>
        <w:t>Referencias</w:t>
      </w:r>
    </w:p>
    <w:p w14:paraId="78CEE57E" w14:textId="77777777" w:rsidR="00C22EF1" w:rsidRPr="00BA049E" w:rsidRDefault="00C22EF1" w:rsidP="00EA1C20">
      <w:pPr>
        <w:tabs>
          <w:tab w:val="left" w:pos="-1440"/>
          <w:tab w:val="left" w:pos="6300"/>
          <w:tab w:val="left" w:pos="7200"/>
        </w:tabs>
        <w:suppressAutoHyphens/>
        <w:spacing w:after="0" w:line="240" w:lineRule="auto"/>
        <w:ind w:right="634"/>
        <w:jc w:val="both"/>
        <w:rPr>
          <w:rFonts w:asciiTheme="majorHAnsi" w:eastAsia="Times New Roman" w:hAnsiTheme="majorHAnsi" w:cstheme="majorHAnsi"/>
          <w:spacing w:val="-3"/>
          <w:sz w:val="18"/>
          <w:szCs w:val="18"/>
        </w:rPr>
      </w:pPr>
    </w:p>
    <w:p w14:paraId="3447105B" w14:textId="77777777" w:rsidR="00C22EF1" w:rsidRPr="00BA049E" w:rsidRDefault="00C22EF1" w:rsidP="00DD6269">
      <w:pPr>
        <w:tabs>
          <w:tab w:val="left" w:pos="-1440"/>
          <w:tab w:val="left" w:pos="7200"/>
        </w:tabs>
        <w:suppressAutoHyphens/>
        <w:spacing w:after="0" w:line="240" w:lineRule="auto"/>
        <w:ind w:right="634"/>
        <w:jc w:val="both"/>
        <w:rPr>
          <w:rFonts w:asciiTheme="majorHAnsi" w:eastAsia="Arial" w:hAnsiTheme="majorHAnsi" w:cstheme="majorHAnsi"/>
          <w:i/>
          <w:iCs/>
          <w:spacing w:val="-3"/>
          <w:sz w:val="18"/>
          <w:szCs w:val="18"/>
        </w:rPr>
      </w:pPr>
      <w:r w:rsidRPr="00BA049E">
        <w:rPr>
          <w:rFonts w:asciiTheme="majorHAnsi" w:hAnsiTheme="majorHAnsi" w:cstheme="majorHAnsi"/>
          <w:i/>
          <w:sz w:val="18"/>
          <w:szCs w:val="18"/>
        </w:rPr>
        <w:t>Proporcione los nombres y direcciones de dos (2) referencias.</w:t>
      </w:r>
    </w:p>
    <w:p w14:paraId="254B3705" w14:textId="77777777" w:rsidR="00C22EF1" w:rsidRPr="00BA049E" w:rsidRDefault="00C22EF1" w:rsidP="0038204D">
      <w:pPr>
        <w:spacing w:after="0" w:line="240" w:lineRule="auto"/>
        <w:rPr>
          <w:rFonts w:asciiTheme="majorHAnsi" w:eastAsia="Calibri" w:hAnsiTheme="majorHAnsi" w:cstheme="majorHAnsi"/>
          <w:sz w:val="18"/>
          <w:szCs w:val="18"/>
          <w:lang w:val="es-EC"/>
        </w:rPr>
      </w:pPr>
    </w:p>
    <w:p w14:paraId="518A8AFD" w14:textId="77777777" w:rsidR="00C22EF1" w:rsidRPr="00BA049E" w:rsidRDefault="00C22EF1" w:rsidP="0038204D">
      <w:pPr>
        <w:spacing w:after="0" w:line="240" w:lineRule="auto"/>
        <w:rPr>
          <w:rFonts w:asciiTheme="majorHAnsi" w:eastAsia="Times New Roman" w:hAnsiTheme="majorHAnsi" w:cstheme="majorHAnsi"/>
          <w:b/>
          <w:sz w:val="18"/>
          <w:szCs w:val="18"/>
        </w:rPr>
      </w:pPr>
      <w:r w:rsidRPr="00BA049E">
        <w:rPr>
          <w:rFonts w:asciiTheme="majorHAnsi" w:hAnsiTheme="majorHAnsi" w:cstheme="majorHAnsi"/>
          <w:sz w:val="18"/>
          <w:szCs w:val="18"/>
        </w:rPr>
        <w:br w:type="page"/>
      </w:r>
    </w:p>
    <w:p w14:paraId="6DD99E63" w14:textId="303CF620" w:rsidR="0080766A" w:rsidRPr="00BA049E" w:rsidRDefault="00C22EF1" w:rsidP="00E120B3">
      <w:pPr>
        <w:spacing w:after="0" w:line="240" w:lineRule="auto"/>
        <w:jc w:val="center"/>
        <w:rPr>
          <w:rFonts w:asciiTheme="majorHAnsi" w:eastAsia="Times New Roman" w:hAnsiTheme="majorHAnsi" w:cstheme="majorHAnsi"/>
          <w:b/>
          <w:sz w:val="18"/>
          <w:szCs w:val="18"/>
        </w:rPr>
      </w:pPr>
      <w:r w:rsidRPr="00BA049E">
        <w:rPr>
          <w:rFonts w:asciiTheme="majorHAnsi" w:hAnsiTheme="majorHAnsi" w:cstheme="majorHAnsi"/>
          <w:b/>
          <w:sz w:val="18"/>
          <w:szCs w:val="18"/>
        </w:rPr>
        <w:t>Anexo B-4</w:t>
      </w:r>
    </w:p>
    <w:p w14:paraId="59F2CB5D" w14:textId="1E5A2217" w:rsidR="0080766A" w:rsidRPr="00BA049E" w:rsidRDefault="0080766A" w:rsidP="0038204D">
      <w:pPr>
        <w:spacing w:after="0" w:line="240" w:lineRule="auto"/>
        <w:jc w:val="center"/>
        <w:rPr>
          <w:rFonts w:asciiTheme="majorHAnsi" w:eastAsia="Calibri" w:hAnsiTheme="majorHAnsi" w:cstheme="majorHAnsi"/>
          <w:b/>
          <w:bCs/>
          <w:sz w:val="18"/>
          <w:szCs w:val="18"/>
        </w:rPr>
      </w:pPr>
      <w:r w:rsidRPr="00BA049E">
        <w:rPr>
          <w:rFonts w:asciiTheme="majorHAnsi" w:hAnsiTheme="majorHAnsi" w:cstheme="majorHAnsi"/>
          <w:b/>
          <w:sz w:val="18"/>
          <w:szCs w:val="18"/>
        </w:rPr>
        <w:t xml:space="preserve">Documentación mínima para la evaluación de capacidades institucionales de la organización postulante </w:t>
      </w:r>
    </w:p>
    <w:p w14:paraId="5270A638" w14:textId="55A20D4A" w:rsidR="0080766A" w:rsidRPr="00BA049E" w:rsidRDefault="00DC3678" w:rsidP="0038204D">
      <w:pPr>
        <w:spacing w:after="0" w:line="240" w:lineRule="auto"/>
        <w:jc w:val="center"/>
        <w:rPr>
          <w:rFonts w:asciiTheme="majorHAnsi" w:eastAsia="Times New Roman" w:hAnsiTheme="majorHAnsi" w:cstheme="majorHAnsi"/>
          <w:b/>
          <w:sz w:val="18"/>
          <w:szCs w:val="18"/>
        </w:rPr>
      </w:pPr>
      <w:r w:rsidRPr="00BA049E">
        <w:rPr>
          <w:rFonts w:asciiTheme="majorHAnsi" w:hAnsiTheme="majorHAnsi" w:cstheme="majorHAnsi"/>
          <w:b/>
          <w:sz w:val="18"/>
          <w:szCs w:val="18"/>
        </w:rPr>
        <w:t>[Deben presentarla las organizaciones postulantes para su evaluación]</w:t>
      </w:r>
    </w:p>
    <w:p w14:paraId="2D953E71" w14:textId="77777777" w:rsidR="0080766A" w:rsidRPr="00BA049E" w:rsidRDefault="0080766A" w:rsidP="0038204D">
      <w:pPr>
        <w:tabs>
          <w:tab w:val="center" w:pos="4320"/>
          <w:tab w:val="right" w:pos="8640"/>
        </w:tabs>
        <w:spacing w:after="0" w:line="240" w:lineRule="auto"/>
        <w:rPr>
          <w:rFonts w:asciiTheme="majorHAnsi" w:eastAsia="Times New Roman" w:hAnsiTheme="majorHAnsi" w:cstheme="majorHAnsi"/>
          <w:b/>
          <w:sz w:val="18"/>
          <w:szCs w:val="18"/>
          <w:lang w:val="es-EC" w:eastAsia="en-GB"/>
        </w:rPr>
      </w:pPr>
    </w:p>
    <w:p w14:paraId="6F08F8B9" w14:textId="771BADBC" w:rsidR="00C22EF1" w:rsidRPr="00BA049E" w:rsidRDefault="00C22EF1" w:rsidP="0038204D">
      <w:pPr>
        <w:tabs>
          <w:tab w:val="center" w:pos="4320"/>
          <w:tab w:val="right" w:pos="8640"/>
        </w:tabs>
        <w:spacing w:after="0" w:line="240" w:lineRule="auto"/>
        <w:rPr>
          <w:rFonts w:asciiTheme="majorHAnsi" w:eastAsia="Times New Roman" w:hAnsiTheme="majorHAnsi" w:cstheme="majorHAnsi"/>
          <w:b/>
          <w:sz w:val="18"/>
          <w:szCs w:val="18"/>
        </w:rPr>
      </w:pPr>
      <w:r w:rsidRPr="70A91D3B">
        <w:rPr>
          <w:rFonts w:asciiTheme="majorHAnsi" w:hAnsiTheme="majorHAnsi" w:cstheme="majorBidi"/>
          <w:b/>
          <w:bCs/>
          <w:sz w:val="18"/>
          <w:szCs w:val="18"/>
        </w:rPr>
        <w:t>Llamado a Propuestas</w:t>
      </w:r>
    </w:p>
    <w:p w14:paraId="20BDB337" w14:textId="77777777" w:rsidR="00C745B3" w:rsidRDefault="00C745B3" w:rsidP="2DB75038">
      <w:pPr>
        <w:tabs>
          <w:tab w:val="center" w:pos="4680"/>
          <w:tab w:val="left" w:pos="7200"/>
          <w:tab w:val="right" w:pos="9360"/>
        </w:tabs>
        <w:spacing w:after="0" w:line="240" w:lineRule="auto"/>
        <w:rPr>
          <w:rStyle w:val="normaltextrun"/>
          <w:rFonts w:asciiTheme="majorHAnsi" w:hAnsiTheme="majorHAnsi" w:cstheme="majorHAnsi"/>
          <w:sz w:val="18"/>
          <w:szCs w:val="18"/>
          <w:shd w:val="clear" w:color="auto" w:fill="FFFFFF"/>
        </w:rPr>
      </w:pPr>
      <w:r w:rsidRPr="00C745B3">
        <w:rPr>
          <w:rStyle w:val="normaltextrun"/>
          <w:rFonts w:asciiTheme="majorHAnsi" w:hAnsiTheme="majorHAnsi" w:cstheme="majorHAnsi"/>
          <w:b/>
          <w:bCs/>
          <w:sz w:val="18"/>
          <w:szCs w:val="18"/>
          <w:shd w:val="clear" w:color="auto" w:fill="FFFFFF"/>
        </w:rPr>
        <w:t>Empoderamiento económico de las mujeres, igualdad de género, cultura y memoria social</w:t>
      </w:r>
      <w:r>
        <w:rPr>
          <w:rStyle w:val="normaltextrun"/>
          <w:rFonts w:asciiTheme="majorHAnsi" w:hAnsiTheme="majorHAnsi" w:cstheme="majorHAnsi"/>
          <w:sz w:val="18"/>
          <w:szCs w:val="18"/>
          <w:shd w:val="clear" w:color="auto" w:fill="FFFFFF"/>
        </w:rPr>
        <w:t>.</w:t>
      </w:r>
    </w:p>
    <w:p w14:paraId="3A484B3D" w14:textId="043C84C2" w:rsidR="0CA46905" w:rsidRDefault="0CA46905" w:rsidP="2DB75038">
      <w:pPr>
        <w:tabs>
          <w:tab w:val="center" w:pos="4680"/>
          <w:tab w:val="left" w:pos="7200"/>
          <w:tab w:val="right" w:pos="9360"/>
        </w:tabs>
        <w:spacing w:after="0" w:line="240" w:lineRule="auto"/>
        <w:rPr>
          <w:rFonts w:ascii="Calibri" w:eastAsia="Calibri" w:hAnsi="Calibri" w:cs="Calibri"/>
          <w:b/>
          <w:bCs/>
          <w:color w:val="000000" w:themeColor="text1"/>
          <w:sz w:val="18"/>
          <w:szCs w:val="18"/>
          <w:lang w:val="es"/>
        </w:rPr>
      </w:pPr>
      <w:r w:rsidRPr="2DB75038">
        <w:rPr>
          <w:rFonts w:ascii="Calibri" w:eastAsia="Calibri" w:hAnsi="Calibri" w:cs="Calibri"/>
          <w:b/>
          <w:bCs/>
          <w:color w:val="000000" w:themeColor="text1"/>
          <w:sz w:val="18"/>
          <w:szCs w:val="18"/>
          <w:lang w:val="es"/>
        </w:rPr>
        <w:t>N.º de CFP UNW-AC-ECU-2023-001</w:t>
      </w:r>
    </w:p>
    <w:p w14:paraId="14622A7F" w14:textId="785A3FCB" w:rsidR="2DB75038" w:rsidRDefault="2DB75038" w:rsidP="2DB75038">
      <w:pPr>
        <w:tabs>
          <w:tab w:val="center" w:pos="4320"/>
          <w:tab w:val="right" w:pos="8640"/>
        </w:tabs>
        <w:spacing w:after="0" w:line="240" w:lineRule="auto"/>
        <w:rPr>
          <w:rFonts w:asciiTheme="majorHAnsi" w:hAnsiTheme="majorHAnsi" w:cstheme="majorBidi"/>
          <w:b/>
          <w:bCs/>
          <w:sz w:val="18"/>
          <w:szCs w:val="18"/>
        </w:rPr>
      </w:pPr>
    </w:p>
    <w:p w14:paraId="7ECB11CF" w14:textId="77079691" w:rsidR="70A91D3B" w:rsidRDefault="70A91D3B" w:rsidP="70A91D3B">
      <w:pPr>
        <w:tabs>
          <w:tab w:val="center" w:pos="4320"/>
          <w:tab w:val="right" w:pos="8640"/>
        </w:tabs>
        <w:spacing w:after="0" w:line="240" w:lineRule="auto"/>
        <w:rPr>
          <w:rFonts w:asciiTheme="majorHAnsi" w:hAnsiTheme="majorHAnsi" w:cstheme="majorBidi"/>
          <w:b/>
          <w:bCs/>
          <w:sz w:val="18"/>
          <w:szCs w:val="18"/>
        </w:rPr>
      </w:pPr>
    </w:p>
    <w:p w14:paraId="054267C4" w14:textId="27C4A64E" w:rsidR="00C22EF1" w:rsidRPr="00BA049E" w:rsidRDefault="00583CCB" w:rsidP="2DB75038">
      <w:pPr>
        <w:tabs>
          <w:tab w:val="center" w:pos="4320"/>
          <w:tab w:val="right" w:pos="8640"/>
        </w:tabs>
        <w:spacing w:after="0" w:line="240" w:lineRule="auto"/>
        <w:rPr>
          <w:rFonts w:asciiTheme="majorHAnsi" w:eastAsia="Times New Roman" w:hAnsiTheme="majorHAnsi" w:cstheme="majorBidi"/>
          <w:b/>
          <w:sz w:val="18"/>
          <w:szCs w:val="18"/>
          <w:lang w:val="es-EC"/>
        </w:rPr>
      </w:pPr>
      <w:r w:rsidRPr="70A91D3B">
        <w:rPr>
          <w:rFonts w:asciiTheme="majorHAnsi" w:hAnsiTheme="majorHAnsi" w:cstheme="majorBidi"/>
          <w:b/>
          <w:bCs/>
          <w:sz w:val="18"/>
          <w:szCs w:val="18"/>
        </w:rPr>
        <w:t xml:space="preserve"> </w:t>
      </w: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59DF" w:rsidRPr="00BA049E" w14:paraId="0E5D2A27" w14:textId="77777777" w:rsidTr="008F7F08">
        <w:tc>
          <w:tcPr>
            <w:tcW w:w="6205" w:type="dxa"/>
          </w:tcPr>
          <w:p w14:paraId="1A9BFD29" w14:textId="77777777" w:rsidR="00373A3A" w:rsidRPr="00BA049E" w:rsidRDefault="00373A3A" w:rsidP="00373A3A">
            <w:pPr>
              <w:contextualSpacing/>
              <w:rPr>
                <w:rFonts w:asciiTheme="majorHAnsi" w:hAnsiTheme="majorHAnsi" w:cstheme="majorHAnsi"/>
                <w:b/>
                <w:bCs/>
                <w:sz w:val="18"/>
                <w:szCs w:val="18"/>
              </w:rPr>
            </w:pPr>
            <w:r w:rsidRPr="00BA049E">
              <w:rPr>
                <w:rFonts w:asciiTheme="majorHAnsi" w:hAnsiTheme="majorHAnsi" w:cstheme="majorHAnsi"/>
                <w:b/>
                <w:sz w:val="18"/>
                <w:szCs w:val="18"/>
              </w:rPr>
              <w:t>Documento</w:t>
            </w:r>
          </w:p>
        </w:tc>
        <w:tc>
          <w:tcPr>
            <w:tcW w:w="1980" w:type="dxa"/>
          </w:tcPr>
          <w:p w14:paraId="6D4BC1F8" w14:textId="77777777" w:rsidR="00373A3A" w:rsidRPr="00BA049E" w:rsidRDefault="00373A3A" w:rsidP="00373A3A">
            <w:pPr>
              <w:contextualSpacing/>
              <w:rPr>
                <w:rFonts w:asciiTheme="majorHAnsi" w:hAnsiTheme="majorHAnsi" w:cstheme="majorHAnsi"/>
                <w:b/>
                <w:bCs/>
                <w:sz w:val="18"/>
                <w:szCs w:val="18"/>
              </w:rPr>
            </w:pPr>
            <w:r w:rsidRPr="00BA049E">
              <w:rPr>
                <w:rFonts w:asciiTheme="majorHAnsi" w:hAnsiTheme="majorHAnsi" w:cstheme="majorHAnsi"/>
                <w:b/>
                <w:sz w:val="18"/>
                <w:szCs w:val="18"/>
              </w:rPr>
              <w:t>Obligatorio/opcional</w:t>
            </w:r>
          </w:p>
        </w:tc>
      </w:tr>
      <w:tr w:rsidR="003759DF" w:rsidRPr="00BA049E" w14:paraId="176F7BD2" w14:textId="77777777" w:rsidTr="008F7F08">
        <w:tc>
          <w:tcPr>
            <w:tcW w:w="8185" w:type="dxa"/>
            <w:gridSpan w:val="2"/>
          </w:tcPr>
          <w:p w14:paraId="2726D2BE" w14:textId="77777777" w:rsidR="00373A3A" w:rsidRPr="00BA049E" w:rsidRDefault="00373A3A" w:rsidP="00373A3A">
            <w:pPr>
              <w:contextualSpacing/>
              <w:jc w:val="center"/>
              <w:rPr>
                <w:rFonts w:asciiTheme="majorHAnsi" w:hAnsiTheme="majorHAnsi" w:cstheme="majorHAnsi"/>
                <w:sz w:val="18"/>
                <w:szCs w:val="18"/>
              </w:rPr>
            </w:pPr>
            <w:r w:rsidRPr="00BA049E">
              <w:rPr>
                <w:rFonts w:asciiTheme="majorHAnsi" w:hAnsiTheme="majorHAnsi" w:cstheme="majorHAnsi"/>
                <w:b/>
                <w:sz w:val="18"/>
                <w:szCs w:val="18"/>
              </w:rPr>
              <w:t>Gobernanza, gestión y aspectos técnicos</w:t>
            </w:r>
          </w:p>
        </w:tc>
      </w:tr>
      <w:tr w:rsidR="003759DF" w:rsidRPr="00BA049E" w14:paraId="7598CA7E" w14:textId="77777777" w:rsidTr="008F7F08">
        <w:tc>
          <w:tcPr>
            <w:tcW w:w="6205" w:type="dxa"/>
          </w:tcPr>
          <w:p w14:paraId="2AEDF4FE" w14:textId="533229CE" w:rsidR="00373A3A" w:rsidRPr="00BA049E" w:rsidRDefault="003768D7" w:rsidP="00980F0C">
            <w:pPr>
              <w:contextualSpacing/>
              <w:jc w:val="both"/>
              <w:rPr>
                <w:rFonts w:asciiTheme="majorHAnsi" w:hAnsiTheme="majorHAnsi" w:cstheme="majorHAnsi"/>
                <w:b/>
                <w:bCs/>
                <w:sz w:val="18"/>
                <w:szCs w:val="18"/>
              </w:rPr>
            </w:pPr>
            <w:r w:rsidRPr="00BA049E">
              <w:rPr>
                <w:rFonts w:asciiTheme="majorHAnsi" w:hAnsiTheme="majorHAnsi" w:cstheme="majorHAnsi"/>
                <w:sz w:val="18"/>
                <w:szCs w:val="18"/>
              </w:rPr>
              <w:t>Documentación de registro legal de la organización</w:t>
            </w:r>
          </w:p>
        </w:tc>
        <w:tc>
          <w:tcPr>
            <w:tcW w:w="1980" w:type="dxa"/>
          </w:tcPr>
          <w:p w14:paraId="05DC759D" w14:textId="77777777" w:rsidR="00373A3A" w:rsidRPr="00BA049E" w:rsidRDefault="00373A3A" w:rsidP="00373A3A">
            <w:pPr>
              <w:contextualSpacing/>
              <w:jc w:val="center"/>
              <w:rPr>
                <w:rFonts w:asciiTheme="majorHAnsi" w:hAnsiTheme="majorHAnsi" w:cstheme="majorHAnsi"/>
                <w:b/>
                <w:bCs/>
                <w:sz w:val="18"/>
                <w:szCs w:val="18"/>
              </w:rPr>
            </w:pPr>
            <w:r w:rsidRPr="00BA049E">
              <w:rPr>
                <w:rFonts w:asciiTheme="majorHAnsi" w:hAnsiTheme="majorHAnsi" w:cstheme="majorHAnsi"/>
                <w:sz w:val="18"/>
                <w:szCs w:val="18"/>
              </w:rPr>
              <w:t>Obligatorio</w:t>
            </w:r>
          </w:p>
        </w:tc>
      </w:tr>
      <w:tr w:rsidR="003759DF" w:rsidRPr="00BA049E" w14:paraId="3944A575" w14:textId="77777777" w:rsidTr="008F7F08">
        <w:tc>
          <w:tcPr>
            <w:tcW w:w="6205" w:type="dxa"/>
          </w:tcPr>
          <w:p w14:paraId="019D4867" w14:textId="48801A6C" w:rsidR="00373A3A" w:rsidRPr="00BA049E" w:rsidRDefault="00373A3A" w:rsidP="00980F0C">
            <w:pPr>
              <w:contextualSpacing/>
              <w:jc w:val="both"/>
              <w:rPr>
                <w:rFonts w:asciiTheme="majorHAnsi" w:hAnsiTheme="majorHAnsi" w:cstheme="majorHAnsi"/>
                <w:b/>
                <w:bCs/>
                <w:sz w:val="18"/>
                <w:szCs w:val="18"/>
              </w:rPr>
            </w:pPr>
            <w:r w:rsidRPr="00BA049E">
              <w:rPr>
                <w:rFonts w:asciiTheme="majorHAnsi" w:hAnsiTheme="majorHAnsi" w:cstheme="majorHAnsi"/>
                <w:sz w:val="18"/>
                <w:szCs w:val="18"/>
              </w:rPr>
              <w:t>Reglas de gobernanza de la organización</w:t>
            </w:r>
          </w:p>
        </w:tc>
        <w:tc>
          <w:tcPr>
            <w:tcW w:w="1980" w:type="dxa"/>
          </w:tcPr>
          <w:p w14:paraId="09EF3804" w14:textId="77777777" w:rsidR="00373A3A" w:rsidRPr="00BA049E" w:rsidRDefault="00373A3A" w:rsidP="00373A3A">
            <w:pPr>
              <w:contextualSpacing/>
              <w:jc w:val="center"/>
              <w:rPr>
                <w:rFonts w:asciiTheme="majorHAnsi" w:hAnsiTheme="majorHAnsi" w:cstheme="majorHAnsi"/>
                <w:b/>
                <w:bCs/>
                <w:sz w:val="18"/>
                <w:szCs w:val="18"/>
              </w:rPr>
            </w:pPr>
            <w:r w:rsidRPr="00BA049E">
              <w:rPr>
                <w:rFonts w:asciiTheme="majorHAnsi" w:hAnsiTheme="majorHAnsi" w:cstheme="majorHAnsi"/>
                <w:sz w:val="18"/>
                <w:szCs w:val="18"/>
              </w:rPr>
              <w:t>Obligatorio</w:t>
            </w:r>
          </w:p>
        </w:tc>
      </w:tr>
      <w:tr w:rsidR="003759DF" w:rsidRPr="00BA049E" w14:paraId="63D883D1" w14:textId="77777777" w:rsidTr="008F7F08">
        <w:tc>
          <w:tcPr>
            <w:tcW w:w="6205" w:type="dxa"/>
          </w:tcPr>
          <w:p w14:paraId="198C3ABB" w14:textId="77777777" w:rsidR="00373A3A" w:rsidRPr="00BA049E" w:rsidRDefault="00373A3A" w:rsidP="00980F0C">
            <w:pPr>
              <w:jc w:val="both"/>
              <w:rPr>
                <w:rFonts w:asciiTheme="majorHAnsi" w:hAnsiTheme="majorHAnsi" w:cstheme="majorHAnsi"/>
                <w:sz w:val="18"/>
                <w:szCs w:val="18"/>
              </w:rPr>
            </w:pPr>
            <w:r w:rsidRPr="00BA049E">
              <w:rPr>
                <w:rFonts w:asciiTheme="majorHAnsi" w:hAnsiTheme="majorHAnsi" w:cstheme="majorHAnsi"/>
                <w:sz w:val="18"/>
                <w:szCs w:val="18"/>
              </w:rPr>
              <w:t>Organigrama de la organización</w:t>
            </w:r>
          </w:p>
        </w:tc>
        <w:tc>
          <w:tcPr>
            <w:tcW w:w="1980" w:type="dxa"/>
          </w:tcPr>
          <w:p w14:paraId="33B5E32A" w14:textId="77777777" w:rsidR="00373A3A" w:rsidRPr="00BA049E" w:rsidRDefault="00373A3A" w:rsidP="00373A3A">
            <w:pPr>
              <w:contextualSpacing/>
              <w:jc w:val="center"/>
              <w:rPr>
                <w:rFonts w:asciiTheme="majorHAnsi" w:hAnsiTheme="majorHAnsi" w:cstheme="majorHAnsi"/>
                <w:sz w:val="18"/>
                <w:szCs w:val="18"/>
              </w:rPr>
            </w:pPr>
            <w:r w:rsidRPr="00BA049E">
              <w:rPr>
                <w:rFonts w:asciiTheme="majorHAnsi" w:hAnsiTheme="majorHAnsi" w:cstheme="majorHAnsi"/>
                <w:sz w:val="18"/>
                <w:szCs w:val="18"/>
              </w:rPr>
              <w:t>Obligatorio</w:t>
            </w:r>
          </w:p>
        </w:tc>
      </w:tr>
      <w:tr w:rsidR="003759DF" w:rsidRPr="00BA049E" w14:paraId="2B614E65" w14:textId="77777777" w:rsidTr="00980F0C">
        <w:trPr>
          <w:trHeight w:val="189"/>
        </w:trPr>
        <w:tc>
          <w:tcPr>
            <w:tcW w:w="6205" w:type="dxa"/>
          </w:tcPr>
          <w:p w14:paraId="0445E6A9" w14:textId="70AE1C3C" w:rsidR="00373A3A" w:rsidRPr="00BA049E" w:rsidRDefault="00373A3A" w:rsidP="00980F0C">
            <w:pPr>
              <w:jc w:val="both"/>
              <w:rPr>
                <w:rFonts w:asciiTheme="majorHAnsi" w:hAnsiTheme="majorHAnsi" w:cstheme="majorHAnsi"/>
                <w:sz w:val="18"/>
                <w:szCs w:val="18"/>
              </w:rPr>
            </w:pPr>
            <w:r w:rsidRPr="00BA049E">
              <w:rPr>
                <w:rFonts w:asciiTheme="majorHAnsi" w:hAnsiTheme="majorHAnsi" w:cstheme="majorHAnsi"/>
                <w:sz w:val="18"/>
                <w:szCs w:val="18"/>
              </w:rPr>
              <w:t>Lista de gestión clave en la organización</w:t>
            </w:r>
          </w:p>
        </w:tc>
        <w:tc>
          <w:tcPr>
            <w:tcW w:w="1980" w:type="dxa"/>
          </w:tcPr>
          <w:p w14:paraId="08AE8CEE" w14:textId="77777777" w:rsidR="00373A3A" w:rsidRPr="00BA049E" w:rsidRDefault="00373A3A" w:rsidP="00373A3A">
            <w:pPr>
              <w:contextualSpacing/>
              <w:jc w:val="center"/>
              <w:rPr>
                <w:rFonts w:asciiTheme="majorHAnsi" w:hAnsiTheme="majorHAnsi" w:cstheme="majorHAnsi"/>
                <w:sz w:val="18"/>
                <w:szCs w:val="18"/>
              </w:rPr>
            </w:pPr>
            <w:r w:rsidRPr="00BA049E">
              <w:rPr>
                <w:rFonts w:asciiTheme="majorHAnsi" w:hAnsiTheme="majorHAnsi" w:cstheme="majorHAnsi"/>
                <w:sz w:val="18"/>
                <w:szCs w:val="18"/>
              </w:rPr>
              <w:t>Obligatorio</w:t>
            </w:r>
          </w:p>
        </w:tc>
      </w:tr>
      <w:tr w:rsidR="003759DF" w:rsidRPr="00BA049E" w14:paraId="298864A5" w14:textId="77777777" w:rsidTr="008F7F08">
        <w:tc>
          <w:tcPr>
            <w:tcW w:w="6205" w:type="dxa"/>
          </w:tcPr>
          <w:p w14:paraId="4F093A8E" w14:textId="2A567277" w:rsidR="00373A3A" w:rsidRPr="00BA049E" w:rsidRDefault="00373A3A" w:rsidP="00980F0C">
            <w:pPr>
              <w:jc w:val="both"/>
              <w:rPr>
                <w:rFonts w:asciiTheme="majorHAnsi" w:hAnsiTheme="majorHAnsi" w:cstheme="majorHAnsi"/>
                <w:sz w:val="18"/>
                <w:szCs w:val="18"/>
              </w:rPr>
            </w:pPr>
            <w:r w:rsidRPr="00BA049E">
              <w:rPr>
                <w:rFonts w:asciiTheme="majorHAnsi" w:hAnsiTheme="majorHAnsi" w:cstheme="majorHAnsi"/>
                <w:sz w:val="18"/>
                <w:szCs w:val="18"/>
              </w:rPr>
              <w:t>CV del personal clave de la organización propuesto para la colaboración con ONU Mujeres</w:t>
            </w:r>
          </w:p>
        </w:tc>
        <w:tc>
          <w:tcPr>
            <w:tcW w:w="1980" w:type="dxa"/>
          </w:tcPr>
          <w:p w14:paraId="30182677" w14:textId="77777777" w:rsidR="00373A3A" w:rsidRPr="00BA049E" w:rsidRDefault="00373A3A" w:rsidP="00373A3A">
            <w:pPr>
              <w:contextualSpacing/>
              <w:jc w:val="center"/>
              <w:rPr>
                <w:rFonts w:asciiTheme="majorHAnsi" w:hAnsiTheme="majorHAnsi" w:cstheme="majorHAnsi"/>
                <w:sz w:val="18"/>
                <w:szCs w:val="18"/>
              </w:rPr>
            </w:pPr>
            <w:r w:rsidRPr="00BA049E">
              <w:rPr>
                <w:rFonts w:asciiTheme="majorHAnsi" w:hAnsiTheme="majorHAnsi" w:cstheme="majorHAnsi"/>
                <w:sz w:val="18"/>
                <w:szCs w:val="18"/>
              </w:rPr>
              <w:t>Obligatorio</w:t>
            </w:r>
          </w:p>
        </w:tc>
      </w:tr>
      <w:tr w:rsidR="003759DF" w:rsidRPr="00BA049E" w14:paraId="02359AEE" w14:textId="77777777" w:rsidTr="008F7F08">
        <w:tc>
          <w:tcPr>
            <w:tcW w:w="6205" w:type="dxa"/>
          </w:tcPr>
          <w:p w14:paraId="7089D75E" w14:textId="16C0FA90" w:rsidR="00373A3A" w:rsidRPr="00BA049E" w:rsidRDefault="00D905AF" w:rsidP="00980F0C">
            <w:pPr>
              <w:jc w:val="both"/>
              <w:rPr>
                <w:rFonts w:asciiTheme="majorHAnsi" w:hAnsiTheme="majorHAnsi" w:cstheme="majorHAnsi"/>
                <w:sz w:val="18"/>
                <w:szCs w:val="18"/>
              </w:rPr>
            </w:pPr>
            <w:r w:rsidRPr="00BA049E">
              <w:rPr>
                <w:rFonts w:asciiTheme="majorHAnsi" w:hAnsiTheme="majorHAnsi" w:cstheme="majorHAnsi"/>
                <w:sz w:val="18"/>
                <w:szCs w:val="18"/>
              </w:rPr>
              <w:t xml:space="preserve">Información del marco político contra el fraude de la organización (que deberá ajustarse a la Política Contra el Fraude de ONU Mujeres) </w:t>
            </w:r>
          </w:p>
        </w:tc>
        <w:tc>
          <w:tcPr>
            <w:tcW w:w="1980" w:type="dxa"/>
          </w:tcPr>
          <w:p w14:paraId="731831A6" w14:textId="77777777" w:rsidR="00373A3A" w:rsidRPr="00BA049E" w:rsidRDefault="00373A3A" w:rsidP="00373A3A">
            <w:pPr>
              <w:contextualSpacing/>
              <w:jc w:val="center"/>
              <w:rPr>
                <w:rFonts w:asciiTheme="majorHAnsi" w:hAnsiTheme="majorHAnsi" w:cstheme="majorHAnsi"/>
                <w:sz w:val="18"/>
                <w:szCs w:val="18"/>
              </w:rPr>
            </w:pPr>
            <w:r w:rsidRPr="00BA049E">
              <w:rPr>
                <w:rFonts w:asciiTheme="majorHAnsi" w:hAnsiTheme="majorHAnsi" w:cstheme="majorHAnsi"/>
                <w:sz w:val="18"/>
                <w:szCs w:val="18"/>
              </w:rPr>
              <w:t>Obligatorio</w:t>
            </w:r>
          </w:p>
        </w:tc>
      </w:tr>
      <w:tr w:rsidR="003759DF" w:rsidRPr="00BA049E" w14:paraId="2745FDC0" w14:textId="77777777" w:rsidTr="008F7F08">
        <w:tc>
          <w:tcPr>
            <w:tcW w:w="6205" w:type="dxa"/>
          </w:tcPr>
          <w:p w14:paraId="5D85460B" w14:textId="022DF40E" w:rsidR="00373A3A" w:rsidRPr="00BA049E" w:rsidRDefault="00CE0780" w:rsidP="00980F0C">
            <w:pPr>
              <w:jc w:val="both"/>
              <w:rPr>
                <w:rFonts w:asciiTheme="majorHAnsi" w:hAnsiTheme="majorHAnsi" w:cstheme="majorHAnsi"/>
                <w:sz w:val="18"/>
                <w:szCs w:val="18"/>
              </w:rPr>
            </w:pPr>
            <w:r w:rsidRPr="00BA049E">
              <w:rPr>
                <w:rFonts w:asciiTheme="majorHAnsi" w:hAnsiTheme="majorHAnsi" w:cstheme="majorHAnsi"/>
                <w:sz w:val="18"/>
                <w:szCs w:val="18"/>
              </w:rPr>
              <w:t>Información del marco político sobre protección contra la explotación y el abuso sexuales de la organización</w:t>
            </w:r>
          </w:p>
        </w:tc>
        <w:tc>
          <w:tcPr>
            <w:tcW w:w="1980" w:type="dxa"/>
          </w:tcPr>
          <w:p w14:paraId="5CDD0CEE" w14:textId="77777777" w:rsidR="00373A3A" w:rsidRPr="00BA049E" w:rsidRDefault="00373A3A" w:rsidP="00373A3A">
            <w:pPr>
              <w:contextualSpacing/>
              <w:jc w:val="center"/>
              <w:rPr>
                <w:rFonts w:asciiTheme="majorHAnsi" w:hAnsiTheme="majorHAnsi" w:cstheme="majorHAnsi"/>
                <w:sz w:val="18"/>
                <w:szCs w:val="18"/>
              </w:rPr>
            </w:pPr>
            <w:r w:rsidRPr="00BA049E">
              <w:rPr>
                <w:rFonts w:asciiTheme="majorHAnsi" w:hAnsiTheme="majorHAnsi" w:cstheme="majorHAnsi"/>
                <w:sz w:val="18"/>
                <w:szCs w:val="18"/>
              </w:rPr>
              <w:t>Opcional</w:t>
            </w:r>
          </w:p>
        </w:tc>
      </w:tr>
      <w:tr w:rsidR="003759DF" w:rsidRPr="00BA049E" w14:paraId="3D64E4CB" w14:textId="77777777" w:rsidTr="008F7F08">
        <w:tc>
          <w:tcPr>
            <w:tcW w:w="6205" w:type="dxa"/>
          </w:tcPr>
          <w:p w14:paraId="432468D2" w14:textId="27309821" w:rsidR="00373A3A" w:rsidRPr="00BA049E" w:rsidRDefault="00373A3A" w:rsidP="00980F0C">
            <w:pPr>
              <w:jc w:val="both"/>
              <w:rPr>
                <w:rFonts w:asciiTheme="majorHAnsi" w:hAnsiTheme="majorHAnsi" w:cstheme="majorHAnsi"/>
                <w:sz w:val="18"/>
                <w:szCs w:val="18"/>
                <w:highlight w:val="yellow"/>
              </w:rPr>
            </w:pPr>
            <w:r w:rsidRPr="00BA049E">
              <w:rPr>
                <w:rFonts w:asciiTheme="majorHAnsi" w:hAnsiTheme="majorHAnsi" w:cstheme="majorHAnsi"/>
                <w:sz w:val="18"/>
                <w:szCs w:val="18"/>
              </w:rPr>
              <w:cr/>
              <w:t xml:space="preserve">Documentación que demuestre la capacitación ofrecida por la organización a sus empleados/as y al personal asociado sobre la prevención y respuesta ante la explotación y el abuso sexuales. </w:t>
            </w:r>
          </w:p>
        </w:tc>
        <w:tc>
          <w:tcPr>
            <w:tcW w:w="1980" w:type="dxa"/>
          </w:tcPr>
          <w:p w14:paraId="66D6115C" w14:textId="77777777" w:rsidR="00373A3A" w:rsidRPr="00BA049E" w:rsidRDefault="00373A3A" w:rsidP="00373A3A">
            <w:pPr>
              <w:contextualSpacing/>
              <w:jc w:val="center"/>
              <w:rPr>
                <w:rFonts w:asciiTheme="majorHAnsi" w:hAnsiTheme="majorHAnsi" w:cstheme="majorHAnsi"/>
                <w:sz w:val="18"/>
                <w:szCs w:val="18"/>
              </w:rPr>
            </w:pPr>
            <w:r w:rsidRPr="00BA049E">
              <w:rPr>
                <w:rFonts w:asciiTheme="majorHAnsi" w:hAnsiTheme="majorHAnsi" w:cstheme="majorHAnsi"/>
                <w:sz w:val="18"/>
                <w:szCs w:val="18"/>
              </w:rPr>
              <w:t>Obligatorio</w:t>
            </w:r>
          </w:p>
        </w:tc>
      </w:tr>
      <w:tr w:rsidR="003759DF" w:rsidRPr="00BA049E" w14:paraId="1EC07C78" w14:textId="77777777" w:rsidTr="008F7F08">
        <w:tc>
          <w:tcPr>
            <w:tcW w:w="6205" w:type="dxa"/>
          </w:tcPr>
          <w:p w14:paraId="62AA0893" w14:textId="464A2F86" w:rsidR="00373A3A" w:rsidRPr="00BA049E" w:rsidRDefault="002041E3" w:rsidP="00980F0C">
            <w:pPr>
              <w:jc w:val="both"/>
              <w:rPr>
                <w:rFonts w:asciiTheme="majorHAnsi" w:hAnsiTheme="majorHAnsi" w:cstheme="majorHAnsi"/>
                <w:sz w:val="18"/>
                <w:szCs w:val="18"/>
              </w:rPr>
            </w:pPr>
            <w:r w:rsidRPr="00BA049E">
              <w:rPr>
                <w:rFonts w:asciiTheme="majorHAnsi" w:hAnsiTheme="majorHAnsi" w:cstheme="majorHAnsi"/>
                <w:sz w:val="18"/>
                <w:szCs w:val="18"/>
              </w:rPr>
              <w:t>Los documentos procesales y de políticas de la organización con respecto a la adjudicación de subvenciones (si las actividades de adjudicación de subvenciones se incluyen en los Términos de Referencia del llamado [CFP])</w:t>
            </w:r>
          </w:p>
        </w:tc>
        <w:tc>
          <w:tcPr>
            <w:tcW w:w="1980" w:type="dxa"/>
          </w:tcPr>
          <w:p w14:paraId="3017DE86" w14:textId="77777777" w:rsidR="00373A3A" w:rsidRPr="00BA049E" w:rsidRDefault="00373A3A" w:rsidP="00373A3A">
            <w:pPr>
              <w:contextualSpacing/>
              <w:jc w:val="center"/>
              <w:rPr>
                <w:rFonts w:asciiTheme="majorHAnsi" w:hAnsiTheme="majorHAnsi" w:cstheme="majorHAnsi"/>
                <w:sz w:val="18"/>
                <w:szCs w:val="18"/>
              </w:rPr>
            </w:pPr>
            <w:r w:rsidRPr="00BA049E">
              <w:rPr>
                <w:rFonts w:asciiTheme="majorHAnsi" w:hAnsiTheme="majorHAnsi" w:cstheme="majorHAnsi"/>
                <w:sz w:val="18"/>
                <w:szCs w:val="18"/>
              </w:rPr>
              <w:t xml:space="preserve">Obligatorio </w:t>
            </w:r>
          </w:p>
        </w:tc>
      </w:tr>
      <w:tr w:rsidR="003759DF" w:rsidRPr="00BA049E" w14:paraId="66E6791C" w14:textId="77777777" w:rsidTr="008F7F08">
        <w:tc>
          <w:tcPr>
            <w:tcW w:w="6205" w:type="dxa"/>
          </w:tcPr>
          <w:p w14:paraId="5973CD80" w14:textId="3C4101C8" w:rsidR="00373A3A" w:rsidRPr="00BA049E" w:rsidRDefault="00E34562" w:rsidP="00980F0C">
            <w:pPr>
              <w:jc w:val="both"/>
              <w:rPr>
                <w:rFonts w:asciiTheme="majorHAnsi" w:hAnsiTheme="majorHAnsi" w:cstheme="majorHAnsi"/>
                <w:sz w:val="18"/>
                <w:szCs w:val="18"/>
              </w:rPr>
            </w:pPr>
            <w:r w:rsidRPr="00BA049E">
              <w:rPr>
                <w:rFonts w:asciiTheme="majorHAnsi" w:hAnsiTheme="majorHAnsi" w:cstheme="majorHAnsi"/>
                <w:sz w:val="18"/>
                <w:szCs w:val="18"/>
              </w:rPr>
              <w:t xml:space="preserve">Política y procedimiento de la organización para la selección de asociados/as (si se va a hacer uso de la </w:t>
            </w:r>
            <w:proofErr w:type="spellStart"/>
            <w:r w:rsidRPr="00BA049E">
              <w:rPr>
                <w:rFonts w:asciiTheme="majorHAnsi" w:hAnsiTheme="majorHAnsi" w:cstheme="majorHAnsi"/>
                <w:sz w:val="18"/>
                <w:szCs w:val="18"/>
              </w:rPr>
              <w:t>subasociación</w:t>
            </w:r>
            <w:proofErr w:type="spellEnd"/>
            <w:r w:rsidRPr="00BA049E">
              <w:rPr>
                <w:rFonts w:asciiTheme="majorHAnsi" w:hAnsiTheme="majorHAnsi" w:cstheme="majorHAnsi"/>
                <w:sz w:val="18"/>
                <w:szCs w:val="18"/>
              </w:rPr>
              <w:t xml:space="preserve">) </w:t>
            </w:r>
          </w:p>
        </w:tc>
        <w:tc>
          <w:tcPr>
            <w:tcW w:w="1980" w:type="dxa"/>
          </w:tcPr>
          <w:p w14:paraId="4A9F9365" w14:textId="77777777" w:rsidR="00373A3A" w:rsidRPr="00BA049E" w:rsidRDefault="00373A3A" w:rsidP="00373A3A">
            <w:pPr>
              <w:contextualSpacing/>
              <w:jc w:val="center"/>
              <w:rPr>
                <w:rFonts w:asciiTheme="majorHAnsi" w:hAnsiTheme="majorHAnsi" w:cstheme="majorHAnsi"/>
                <w:sz w:val="18"/>
                <w:szCs w:val="18"/>
              </w:rPr>
            </w:pPr>
            <w:r w:rsidRPr="00BA049E">
              <w:rPr>
                <w:rFonts w:asciiTheme="majorHAnsi" w:hAnsiTheme="majorHAnsi" w:cstheme="majorHAnsi"/>
                <w:sz w:val="18"/>
                <w:szCs w:val="18"/>
              </w:rPr>
              <w:t xml:space="preserve">Obligatorio </w:t>
            </w:r>
          </w:p>
        </w:tc>
      </w:tr>
      <w:tr w:rsidR="003759DF" w:rsidRPr="00BA049E" w14:paraId="7B3C9A03" w14:textId="77777777" w:rsidTr="008F7F08">
        <w:tc>
          <w:tcPr>
            <w:tcW w:w="8185" w:type="dxa"/>
            <w:gridSpan w:val="2"/>
          </w:tcPr>
          <w:p w14:paraId="5E764B88" w14:textId="7CDA2D11" w:rsidR="008F7F08" w:rsidRPr="00BA049E" w:rsidRDefault="008F7F08" w:rsidP="00373A3A">
            <w:pPr>
              <w:contextualSpacing/>
              <w:jc w:val="center"/>
              <w:rPr>
                <w:rFonts w:asciiTheme="majorHAnsi" w:hAnsiTheme="majorHAnsi" w:cstheme="majorHAnsi"/>
                <w:sz w:val="18"/>
                <w:szCs w:val="18"/>
              </w:rPr>
            </w:pPr>
            <w:r w:rsidRPr="00BA049E">
              <w:rPr>
                <w:rFonts w:asciiTheme="majorHAnsi" w:hAnsiTheme="majorHAnsi" w:cstheme="majorHAnsi"/>
                <w:b/>
                <w:sz w:val="18"/>
                <w:szCs w:val="18"/>
              </w:rPr>
              <w:t>Administración y finanzas</w:t>
            </w:r>
          </w:p>
        </w:tc>
      </w:tr>
      <w:tr w:rsidR="003759DF" w:rsidRPr="00BA049E" w14:paraId="272C560B" w14:textId="77777777" w:rsidTr="008F7F08">
        <w:tc>
          <w:tcPr>
            <w:tcW w:w="6205" w:type="dxa"/>
          </w:tcPr>
          <w:p w14:paraId="29A4D35A" w14:textId="5F61DB2A" w:rsidR="008F7F08" w:rsidRPr="00BA049E" w:rsidRDefault="008F7F08" w:rsidP="00980F0C">
            <w:pPr>
              <w:jc w:val="both"/>
              <w:rPr>
                <w:rFonts w:asciiTheme="majorHAnsi" w:hAnsiTheme="majorHAnsi" w:cstheme="majorHAnsi"/>
                <w:sz w:val="18"/>
                <w:szCs w:val="18"/>
              </w:rPr>
            </w:pPr>
            <w:r w:rsidRPr="00BA049E">
              <w:rPr>
                <w:rFonts w:asciiTheme="majorHAnsi" w:hAnsiTheme="majorHAnsi" w:cstheme="majorHAnsi"/>
                <w:sz w:val="18"/>
                <w:szCs w:val="18"/>
              </w:rPr>
              <w:t>Reglamento administrativo y financiero de la organización</w:t>
            </w:r>
          </w:p>
        </w:tc>
        <w:tc>
          <w:tcPr>
            <w:tcW w:w="1980" w:type="dxa"/>
          </w:tcPr>
          <w:p w14:paraId="334CDFA4" w14:textId="0CDC0C88" w:rsidR="008F7F08" w:rsidRPr="00BA049E" w:rsidRDefault="008F7F08" w:rsidP="008F7F08">
            <w:pPr>
              <w:contextualSpacing/>
              <w:jc w:val="center"/>
              <w:rPr>
                <w:rFonts w:asciiTheme="majorHAnsi" w:hAnsiTheme="majorHAnsi" w:cstheme="majorHAnsi"/>
                <w:sz w:val="18"/>
                <w:szCs w:val="18"/>
              </w:rPr>
            </w:pPr>
            <w:r w:rsidRPr="00BA049E">
              <w:rPr>
                <w:rFonts w:asciiTheme="majorHAnsi" w:hAnsiTheme="majorHAnsi" w:cstheme="majorHAnsi"/>
                <w:sz w:val="18"/>
                <w:szCs w:val="18"/>
              </w:rPr>
              <w:t>Obligatorio</w:t>
            </w:r>
          </w:p>
        </w:tc>
      </w:tr>
      <w:tr w:rsidR="003759DF" w:rsidRPr="00BA049E" w14:paraId="625369EF" w14:textId="77777777" w:rsidTr="008F7F08">
        <w:tc>
          <w:tcPr>
            <w:tcW w:w="6205" w:type="dxa"/>
          </w:tcPr>
          <w:p w14:paraId="564559BB" w14:textId="5387CC6C" w:rsidR="008F7F08" w:rsidRPr="00BA049E" w:rsidRDefault="007A2BFC" w:rsidP="00980F0C">
            <w:pPr>
              <w:jc w:val="both"/>
              <w:rPr>
                <w:rFonts w:asciiTheme="majorHAnsi" w:hAnsiTheme="majorHAnsi" w:cstheme="majorHAnsi"/>
                <w:sz w:val="18"/>
                <w:szCs w:val="18"/>
              </w:rPr>
            </w:pPr>
            <w:r w:rsidRPr="00BA049E">
              <w:rPr>
                <w:rFonts w:asciiTheme="majorHAnsi" w:hAnsiTheme="majorHAnsi" w:cstheme="majorHAnsi"/>
                <w:sz w:val="18"/>
                <w:szCs w:val="18"/>
              </w:rPr>
              <w:t xml:space="preserve">Información del marco de control interno de la organización </w:t>
            </w:r>
          </w:p>
        </w:tc>
        <w:tc>
          <w:tcPr>
            <w:tcW w:w="1980" w:type="dxa"/>
          </w:tcPr>
          <w:p w14:paraId="3D90427C" w14:textId="55F84893" w:rsidR="008F7F08" w:rsidRPr="00BA049E" w:rsidRDefault="008F7F08" w:rsidP="008F7F08">
            <w:pPr>
              <w:contextualSpacing/>
              <w:jc w:val="center"/>
              <w:rPr>
                <w:rFonts w:asciiTheme="majorHAnsi" w:hAnsiTheme="majorHAnsi" w:cstheme="majorHAnsi"/>
                <w:sz w:val="18"/>
                <w:szCs w:val="18"/>
              </w:rPr>
            </w:pPr>
            <w:r w:rsidRPr="00BA049E">
              <w:rPr>
                <w:rFonts w:asciiTheme="majorHAnsi" w:hAnsiTheme="majorHAnsi" w:cstheme="majorHAnsi"/>
                <w:sz w:val="18"/>
                <w:szCs w:val="18"/>
              </w:rPr>
              <w:t>Obligatorio</w:t>
            </w:r>
          </w:p>
        </w:tc>
      </w:tr>
      <w:tr w:rsidR="003759DF" w:rsidRPr="00BA049E" w14:paraId="0F8149F4" w14:textId="77777777" w:rsidTr="008F7F08">
        <w:tc>
          <w:tcPr>
            <w:tcW w:w="6205" w:type="dxa"/>
          </w:tcPr>
          <w:p w14:paraId="087C6BDA" w14:textId="1BBA2EF7" w:rsidR="008F7F08" w:rsidRPr="00BA049E" w:rsidRDefault="008F7F08" w:rsidP="00980F0C">
            <w:pPr>
              <w:jc w:val="both"/>
              <w:rPr>
                <w:rFonts w:asciiTheme="majorHAnsi" w:hAnsiTheme="majorHAnsi" w:cstheme="majorHAnsi"/>
                <w:sz w:val="18"/>
                <w:szCs w:val="18"/>
              </w:rPr>
            </w:pPr>
            <w:r w:rsidRPr="00BA049E">
              <w:rPr>
                <w:rFonts w:asciiTheme="majorHAnsi" w:hAnsiTheme="majorHAnsi" w:cstheme="majorHAnsi"/>
                <w:sz w:val="18"/>
                <w:szCs w:val="18"/>
              </w:rPr>
              <w:t>Estados financieros auditados de la organización durante los últimos 3 años</w:t>
            </w:r>
          </w:p>
        </w:tc>
        <w:tc>
          <w:tcPr>
            <w:tcW w:w="1980" w:type="dxa"/>
          </w:tcPr>
          <w:p w14:paraId="28423894" w14:textId="6425822B" w:rsidR="008F7F08" w:rsidRPr="00BA049E" w:rsidRDefault="008F7F08" w:rsidP="008F7F08">
            <w:pPr>
              <w:contextualSpacing/>
              <w:jc w:val="center"/>
              <w:rPr>
                <w:rFonts w:asciiTheme="majorHAnsi" w:hAnsiTheme="majorHAnsi" w:cstheme="majorHAnsi"/>
                <w:sz w:val="18"/>
                <w:szCs w:val="18"/>
              </w:rPr>
            </w:pPr>
            <w:r w:rsidRPr="00BA049E">
              <w:rPr>
                <w:rFonts w:asciiTheme="majorHAnsi" w:hAnsiTheme="majorHAnsi" w:cstheme="majorHAnsi"/>
                <w:sz w:val="18"/>
                <w:szCs w:val="18"/>
              </w:rPr>
              <w:t>Obligatorio</w:t>
            </w:r>
          </w:p>
        </w:tc>
      </w:tr>
      <w:tr w:rsidR="003759DF" w:rsidRPr="00BA049E" w14:paraId="6FDBA357" w14:textId="77777777" w:rsidTr="008F7F08">
        <w:tc>
          <w:tcPr>
            <w:tcW w:w="6205" w:type="dxa"/>
          </w:tcPr>
          <w:p w14:paraId="553FC38A" w14:textId="50A88A81" w:rsidR="008F7F08" w:rsidRPr="00BA049E" w:rsidRDefault="008F7F08" w:rsidP="00980F0C">
            <w:pPr>
              <w:jc w:val="both"/>
              <w:rPr>
                <w:rFonts w:asciiTheme="majorHAnsi" w:hAnsiTheme="majorHAnsi" w:cstheme="majorHAnsi"/>
                <w:sz w:val="18"/>
                <w:szCs w:val="18"/>
              </w:rPr>
            </w:pPr>
            <w:r w:rsidRPr="00BA049E">
              <w:rPr>
                <w:rFonts w:asciiTheme="majorHAnsi" w:hAnsiTheme="majorHAnsi" w:cstheme="majorHAnsi"/>
                <w:sz w:val="18"/>
                <w:szCs w:val="18"/>
              </w:rPr>
              <w:t>Lista de bancos en los que se mantienen las cuentas bancarias de la organización</w:t>
            </w:r>
          </w:p>
        </w:tc>
        <w:tc>
          <w:tcPr>
            <w:tcW w:w="1980" w:type="dxa"/>
          </w:tcPr>
          <w:p w14:paraId="0A3D61BF" w14:textId="68D5361D" w:rsidR="008F7F08" w:rsidRPr="00BA049E" w:rsidRDefault="008F7F08" w:rsidP="008F7F08">
            <w:pPr>
              <w:contextualSpacing/>
              <w:jc w:val="center"/>
              <w:rPr>
                <w:rFonts w:asciiTheme="majorHAnsi" w:hAnsiTheme="majorHAnsi" w:cstheme="majorHAnsi"/>
                <w:sz w:val="18"/>
                <w:szCs w:val="18"/>
              </w:rPr>
            </w:pPr>
            <w:r w:rsidRPr="00BA049E">
              <w:rPr>
                <w:rFonts w:asciiTheme="majorHAnsi" w:hAnsiTheme="majorHAnsi" w:cstheme="majorHAnsi"/>
                <w:sz w:val="18"/>
                <w:szCs w:val="18"/>
              </w:rPr>
              <w:t>Obligatorio</w:t>
            </w:r>
          </w:p>
        </w:tc>
      </w:tr>
      <w:tr w:rsidR="003759DF" w:rsidRPr="00BA049E" w14:paraId="6890535A" w14:textId="77777777" w:rsidTr="008F7F08">
        <w:tc>
          <w:tcPr>
            <w:tcW w:w="6205" w:type="dxa"/>
          </w:tcPr>
          <w:p w14:paraId="1CF104AF" w14:textId="73C927BC" w:rsidR="008F7F08" w:rsidRPr="00BA049E" w:rsidRDefault="008F7F08" w:rsidP="00980F0C">
            <w:pPr>
              <w:jc w:val="both"/>
              <w:rPr>
                <w:rFonts w:asciiTheme="majorHAnsi" w:hAnsiTheme="majorHAnsi" w:cstheme="majorHAnsi"/>
                <w:sz w:val="18"/>
                <w:szCs w:val="18"/>
              </w:rPr>
            </w:pPr>
            <w:r w:rsidRPr="00BA049E">
              <w:rPr>
                <w:rFonts w:asciiTheme="majorHAnsi" w:hAnsiTheme="majorHAnsi" w:cstheme="majorHAnsi"/>
                <w:sz w:val="18"/>
                <w:szCs w:val="18"/>
              </w:rPr>
              <w:t>Nombre de los/las auditores/as externos/as de la organización</w:t>
            </w:r>
          </w:p>
        </w:tc>
        <w:tc>
          <w:tcPr>
            <w:tcW w:w="1980" w:type="dxa"/>
          </w:tcPr>
          <w:p w14:paraId="654D7BB9" w14:textId="7458D109" w:rsidR="008F7F08" w:rsidRPr="00BA049E" w:rsidRDefault="008F7F08" w:rsidP="008F7F08">
            <w:pPr>
              <w:contextualSpacing/>
              <w:jc w:val="center"/>
              <w:rPr>
                <w:rFonts w:asciiTheme="majorHAnsi" w:hAnsiTheme="majorHAnsi" w:cstheme="majorHAnsi"/>
                <w:sz w:val="18"/>
                <w:szCs w:val="18"/>
              </w:rPr>
            </w:pPr>
            <w:r w:rsidRPr="00BA049E">
              <w:rPr>
                <w:rFonts w:asciiTheme="majorHAnsi" w:hAnsiTheme="majorHAnsi" w:cstheme="majorHAnsi"/>
                <w:sz w:val="18"/>
                <w:szCs w:val="18"/>
              </w:rPr>
              <w:t>Opcional</w:t>
            </w:r>
          </w:p>
        </w:tc>
      </w:tr>
      <w:tr w:rsidR="003759DF" w:rsidRPr="00BA049E" w14:paraId="5FE2A0F1" w14:textId="77777777" w:rsidTr="008F7F08">
        <w:tc>
          <w:tcPr>
            <w:tcW w:w="8185" w:type="dxa"/>
            <w:gridSpan w:val="2"/>
          </w:tcPr>
          <w:p w14:paraId="1B3874B9" w14:textId="55A41A95" w:rsidR="008F7F08" w:rsidRPr="00BA049E" w:rsidRDefault="008F7F08" w:rsidP="008F7F08">
            <w:pPr>
              <w:contextualSpacing/>
              <w:jc w:val="center"/>
              <w:rPr>
                <w:rFonts w:asciiTheme="majorHAnsi" w:hAnsiTheme="majorHAnsi" w:cstheme="majorHAnsi"/>
                <w:sz w:val="18"/>
                <w:szCs w:val="18"/>
              </w:rPr>
            </w:pPr>
            <w:r w:rsidRPr="00BA049E">
              <w:rPr>
                <w:rFonts w:asciiTheme="majorHAnsi" w:hAnsiTheme="majorHAnsi" w:cstheme="majorHAnsi"/>
                <w:b/>
                <w:sz w:val="18"/>
                <w:szCs w:val="18"/>
              </w:rPr>
              <w:t>Adquisiciones</w:t>
            </w:r>
          </w:p>
        </w:tc>
      </w:tr>
      <w:tr w:rsidR="003759DF" w:rsidRPr="00BA049E" w14:paraId="28FD21B7" w14:textId="77777777" w:rsidTr="008F7F08">
        <w:tc>
          <w:tcPr>
            <w:tcW w:w="6205" w:type="dxa"/>
          </w:tcPr>
          <w:p w14:paraId="768FC304" w14:textId="7CB50B5B" w:rsidR="008F7F08" w:rsidRPr="00BA049E" w:rsidRDefault="00B951EC" w:rsidP="00980F0C">
            <w:pPr>
              <w:jc w:val="both"/>
              <w:rPr>
                <w:rFonts w:asciiTheme="majorHAnsi" w:hAnsiTheme="majorHAnsi" w:cstheme="majorHAnsi"/>
                <w:sz w:val="18"/>
                <w:szCs w:val="18"/>
              </w:rPr>
            </w:pPr>
            <w:r w:rsidRPr="00BA049E">
              <w:rPr>
                <w:rFonts w:asciiTheme="majorHAnsi" w:hAnsiTheme="majorHAnsi" w:cstheme="majorHAnsi"/>
                <w:sz w:val="18"/>
                <w:szCs w:val="18"/>
              </w:rPr>
              <w:t>Política/manual de adquisiciones o contrataciones de la organización</w:t>
            </w:r>
          </w:p>
        </w:tc>
        <w:tc>
          <w:tcPr>
            <w:tcW w:w="1980" w:type="dxa"/>
          </w:tcPr>
          <w:p w14:paraId="043965A5" w14:textId="0E69F77F" w:rsidR="008F7F08" w:rsidRPr="00BA049E" w:rsidRDefault="008F7F08" w:rsidP="008F7F08">
            <w:pPr>
              <w:contextualSpacing/>
              <w:jc w:val="center"/>
              <w:rPr>
                <w:rFonts w:asciiTheme="majorHAnsi" w:hAnsiTheme="majorHAnsi" w:cstheme="majorHAnsi"/>
                <w:sz w:val="18"/>
                <w:szCs w:val="18"/>
              </w:rPr>
            </w:pPr>
            <w:r w:rsidRPr="00BA049E">
              <w:rPr>
                <w:rFonts w:asciiTheme="majorHAnsi" w:hAnsiTheme="majorHAnsi" w:cstheme="majorHAnsi"/>
                <w:sz w:val="18"/>
                <w:szCs w:val="18"/>
              </w:rPr>
              <w:t>Obligatorio</w:t>
            </w:r>
          </w:p>
        </w:tc>
      </w:tr>
      <w:tr w:rsidR="003759DF" w:rsidRPr="00BA049E" w14:paraId="288A2B04" w14:textId="77777777" w:rsidTr="008F7F08">
        <w:tc>
          <w:tcPr>
            <w:tcW w:w="6205" w:type="dxa"/>
          </w:tcPr>
          <w:p w14:paraId="05AC45BC" w14:textId="49529027" w:rsidR="008F7F08" w:rsidRPr="00BA049E" w:rsidRDefault="008F7F08" w:rsidP="00980F0C">
            <w:pPr>
              <w:jc w:val="both"/>
              <w:rPr>
                <w:rFonts w:asciiTheme="majorHAnsi" w:hAnsiTheme="majorHAnsi" w:cstheme="majorHAnsi"/>
                <w:sz w:val="18"/>
                <w:szCs w:val="18"/>
              </w:rPr>
            </w:pPr>
            <w:r w:rsidRPr="00BA049E">
              <w:rPr>
                <w:rFonts w:asciiTheme="majorHAnsi" w:hAnsiTheme="majorHAnsi" w:cstheme="majorHAnsi"/>
                <w:sz w:val="18"/>
                <w:szCs w:val="18"/>
              </w:rPr>
              <w:t xml:space="preserve">Modelos de los pliegos de condiciones para la adquisición de bienes/servicios (p. ej., solicitud de presupuesto, solicitud de propuesta, etc.) que utiliza la organización </w:t>
            </w:r>
          </w:p>
        </w:tc>
        <w:tc>
          <w:tcPr>
            <w:tcW w:w="1980" w:type="dxa"/>
          </w:tcPr>
          <w:p w14:paraId="3CFBF246" w14:textId="585BE386" w:rsidR="008F7F08" w:rsidRPr="00BA049E" w:rsidRDefault="008F7F08" w:rsidP="008F7F08">
            <w:pPr>
              <w:contextualSpacing/>
              <w:jc w:val="center"/>
              <w:rPr>
                <w:rFonts w:asciiTheme="majorHAnsi" w:hAnsiTheme="majorHAnsi" w:cstheme="majorHAnsi"/>
                <w:sz w:val="18"/>
                <w:szCs w:val="18"/>
              </w:rPr>
            </w:pPr>
            <w:r w:rsidRPr="00BA049E">
              <w:rPr>
                <w:rFonts w:asciiTheme="majorHAnsi" w:hAnsiTheme="majorHAnsi" w:cstheme="majorHAnsi"/>
                <w:sz w:val="18"/>
                <w:szCs w:val="18"/>
              </w:rPr>
              <w:t>Obligatorio</w:t>
            </w:r>
          </w:p>
        </w:tc>
      </w:tr>
      <w:tr w:rsidR="003759DF" w:rsidRPr="00BA049E" w14:paraId="71BF14C6" w14:textId="77777777" w:rsidTr="008F7F08">
        <w:tc>
          <w:tcPr>
            <w:tcW w:w="6205" w:type="dxa"/>
          </w:tcPr>
          <w:p w14:paraId="508B6EAC" w14:textId="6EC5BC33" w:rsidR="008F7F08" w:rsidRPr="00BA049E" w:rsidRDefault="008F7F08" w:rsidP="00980F0C">
            <w:pPr>
              <w:jc w:val="both"/>
              <w:rPr>
                <w:rFonts w:asciiTheme="majorHAnsi" w:hAnsiTheme="majorHAnsi" w:cstheme="majorHAnsi"/>
                <w:sz w:val="18"/>
                <w:szCs w:val="18"/>
              </w:rPr>
            </w:pPr>
            <w:r w:rsidRPr="00BA049E">
              <w:rPr>
                <w:rFonts w:asciiTheme="majorHAnsi" w:hAnsiTheme="majorHAnsi" w:cstheme="majorHAnsi"/>
                <w:sz w:val="18"/>
                <w:szCs w:val="18"/>
              </w:rPr>
              <w:t xml:space="preserve">Lista de los principales proveedores de la organización y copias de sus contratos, incluidas pruebas de sus procesos de selección </w:t>
            </w:r>
          </w:p>
        </w:tc>
        <w:tc>
          <w:tcPr>
            <w:tcW w:w="1980" w:type="dxa"/>
          </w:tcPr>
          <w:p w14:paraId="10218A30" w14:textId="18644273" w:rsidR="008F7F08" w:rsidRPr="00BA049E" w:rsidRDefault="008F7F08" w:rsidP="008F7F08">
            <w:pPr>
              <w:contextualSpacing/>
              <w:jc w:val="center"/>
              <w:rPr>
                <w:rFonts w:asciiTheme="majorHAnsi" w:hAnsiTheme="majorHAnsi" w:cstheme="majorHAnsi"/>
                <w:sz w:val="18"/>
                <w:szCs w:val="18"/>
              </w:rPr>
            </w:pPr>
            <w:r w:rsidRPr="00BA049E">
              <w:rPr>
                <w:rFonts w:asciiTheme="majorHAnsi" w:hAnsiTheme="majorHAnsi" w:cstheme="majorHAnsi"/>
                <w:sz w:val="18"/>
                <w:szCs w:val="18"/>
              </w:rPr>
              <w:t>Obligatorio</w:t>
            </w:r>
          </w:p>
        </w:tc>
      </w:tr>
      <w:tr w:rsidR="003759DF" w:rsidRPr="00BA049E" w14:paraId="35549793" w14:textId="77777777" w:rsidTr="008F7F08">
        <w:tc>
          <w:tcPr>
            <w:tcW w:w="8185" w:type="dxa"/>
            <w:gridSpan w:val="2"/>
          </w:tcPr>
          <w:p w14:paraId="5840499B" w14:textId="65A9B834" w:rsidR="008F7F08" w:rsidRPr="00BA049E" w:rsidRDefault="008F7F08" w:rsidP="008F7F08">
            <w:pPr>
              <w:contextualSpacing/>
              <w:jc w:val="center"/>
              <w:rPr>
                <w:rFonts w:asciiTheme="majorHAnsi" w:hAnsiTheme="majorHAnsi" w:cstheme="majorHAnsi"/>
                <w:sz w:val="18"/>
                <w:szCs w:val="18"/>
              </w:rPr>
            </w:pPr>
            <w:r w:rsidRPr="00BA049E">
              <w:rPr>
                <w:rFonts w:asciiTheme="majorHAnsi" w:hAnsiTheme="majorHAnsi" w:cstheme="majorHAnsi"/>
                <w:b/>
                <w:sz w:val="18"/>
                <w:szCs w:val="18"/>
              </w:rPr>
              <w:t>Relación con contrapartes</w:t>
            </w:r>
          </w:p>
        </w:tc>
      </w:tr>
      <w:tr w:rsidR="003759DF" w:rsidRPr="00BA049E" w14:paraId="2A962827" w14:textId="77777777" w:rsidTr="008F7F08">
        <w:tc>
          <w:tcPr>
            <w:tcW w:w="6205" w:type="dxa"/>
          </w:tcPr>
          <w:p w14:paraId="35895516" w14:textId="37A60ECB" w:rsidR="008F7F08" w:rsidRPr="00BA049E" w:rsidRDefault="008F7F08" w:rsidP="00980F0C">
            <w:pPr>
              <w:jc w:val="both"/>
              <w:rPr>
                <w:rFonts w:asciiTheme="majorHAnsi" w:hAnsiTheme="majorHAnsi" w:cstheme="majorHAnsi"/>
                <w:sz w:val="18"/>
                <w:szCs w:val="18"/>
              </w:rPr>
            </w:pPr>
            <w:r w:rsidRPr="00BA049E">
              <w:rPr>
                <w:rFonts w:asciiTheme="majorHAnsi" w:hAnsiTheme="majorHAnsi" w:cstheme="majorHAnsi"/>
                <w:sz w:val="18"/>
                <w:szCs w:val="18"/>
              </w:rPr>
              <w:t>Lista de los principales clientes/contrapartes/donantes o financiadores de la organización</w:t>
            </w:r>
          </w:p>
        </w:tc>
        <w:tc>
          <w:tcPr>
            <w:tcW w:w="1980" w:type="dxa"/>
          </w:tcPr>
          <w:p w14:paraId="7091F5F8" w14:textId="0D27611C" w:rsidR="008F7F08" w:rsidRPr="00BA049E" w:rsidRDefault="008F7F08" w:rsidP="008F7F08">
            <w:pPr>
              <w:contextualSpacing/>
              <w:jc w:val="center"/>
              <w:rPr>
                <w:rFonts w:asciiTheme="majorHAnsi" w:hAnsiTheme="majorHAnsi" w:cstheme="majorHAnsi"/>
                <w:sz w:val="18"/>
                <w:szCs w:val="18"/>
              </w:rPr>
            </w:pPr>
            <w:r w:rsidRPr="00BA049E">
              <w:rPr>
                <w:rFonts w:asciiTheme="majorHAnsi" w:hAnsiTheme="majorHAnsi" w:cstheme="majorHAnsi"/>
                <w:sz w:val="18"/>
                <w:szCs w:val="18"/>
              </w:rPr>
              <w:t>Obligatorio</w:t>
            </w:r>
          </w:p>
        </w:tc>
      </w:tr>
      <w:tr w:rsidR="003759DF" w:rsidRPr="00BA049E" w14:paraId="7C554B06" w14:textId="77777777" w:rsidTr="008F7F08">
        <w:tc>
          <w:tcPr>
            <w:tcW w:w="6205" w:type="dxa"/>
          </w:tcPr>
          <w:p w14:paraId="2262A415" w14:textId="6323DF7D" w:rsidR="008F7F08" w:rsidRPr="00BA049E" w:rsidRDefault="008F7F08" w:rsidP="00980F0C">
            <w:pPr>
              <w:jc w:val="both"/>
              <w:rPr>
                <w:rFonts w:asciiTheme="majorHAnsi" w:hAnsiTheme="majorHAnsi" w:cstheme="majorHAnsi"/>
                <w:sz w:val="18"/>
                <w:szCs w:val="18"/>
              </w:rPr>
            </w:pPr>
            <w:r w:rsidRPr="00BA049E">
              <w:rPr>
                <w:rFonts w:asciiTheme="majorHAnsi" w:hAnsiTheme="majorHAnsi" w:cstheme="majorHAnsi"/>
                <w:sz w:val="18"/>
                <w:szCs w:val="18"/>
              </w:rPr>
              <w:t>Dos referencias de contrapartes de la organización</w:t>
            </w:r>
          </w:p>
        </w:tc>
        <w:tc>
          <w:tcPr>
            <w:tcW w:w="1980" w:type="dxa"/>
          </w:tcPr>
          <w:p w14:paraId="3D3D8648" w14:textId="0B07B956" w:rsidR="008F7F08" w:rsidRPr="00BA049E" w:rsidRDefault="008F7F08" w:rsidP="008F7F08">
            <w:pPr>
              <w:contextualSpacing/>
              <w:jc w:val="center"/>
              <w:rPr>
                <w:rFonts w:asciiTheme="majorHAnsi" w:hAnsiTheme="majorHAnsi" w:cstheme="majorHAnsi"/>
                <w:sz w:val="18"/>
                <w:szCs w:val="18"/>
              </w:rPr>
            </w:pPr>
            <w:r w:rsidRPr="00BA049E">
              <w:rPr>
                <w:rFonts w:asciiTheme="majorHAnsi" w:hAnsiTheme="majorHAnsi" w:cstheme="majorHAnsi"/>
                <w:sz w:val="18"/>
                <w:szCs w:val="18"/>
              </w:rPr>
              <w:t>Obligatorio</w:t>
            </w:r>
          </w:p>
        </w:tc>
      </w:tr>
      <w:tr w:rsidR="003759DF" w:rsidRPr="00BA049E" w14:paraId="4212E0C0" w14:textId="77777777" w:rsidTr="008F7F08">
        <w:tc>
          <w:tcPr>
            <w:tcW w:w="6205" w:type="dxa"/>
          </w:tcPr>
          <w:p w14:paraId="3F4E8DE0" w14:textId="1F2719D1" w:rsidR="008F7F08" w:rsidRPr="00BA049E" w:rsidRDefault="008F7F08" w:rsidP="00980F0C">
            <w:pPr>
              <w:jc w:val="both"/>
              <w:rPr>
                <w:rFonts w:asciiTheme="majorHAnsi" w:hAnsiTheme="majorHAnsi" w:cstheme="majorHAnsi"/>
                <w:sz w:val="18"/>
                <w:szCs w:val="18"/>
              </w:rPr>
            </w:pPr>
            <w:r w:rsidRPr="00BA049E">
              <w:rPr>
                <w:rFonts w:asciiTheme="majorHAnsi" w:hAnsiTheme="majorHAnsi" w:cstheme="majorHAnsi"/>
                <w:sz w:val="18"/>
                <w:szCs w:val="18"/>
              </w:rPr>
              <w:t>Informes anteriores a clientes/contrapartes/donantes o financiadores de la organización de los últimos 3 años</w:t>
            </w:r>
          </w:p>
        </w:tc>
        <w:tc>
          <w:tcPr>
            <w:tcW w:w="1980" w:type="dxa"/>
          </w:tcPr>
          <w:p w14:paraId="43A5935B" w14:textId="17F6EB0E" w:rsidR="008F7F08" w:rsidRPr="00BA049E" w:rsidRDefault="008F7F08" w:rsidP="008F7F08">
            <w:pPr>
              <w:contextualSpacing/>
              <w:jc w:val="center"/>
              <w:rPr>
                <w:rFonts w:asciiTheme="majorHAnsi" w:hAnsiTheme="majorHAnsi" w:cstheme="majorHAnsi"/>
                <w:sz w:val="18"/>
                <w:szCs w:val="18"/>
              </w:rPr>
            </w:pPr>
            <w:r w:rsidRPr="00BA049E">
              <w:rPr>
                <w:rFonts w:asciiTheme="majorHAnsi" w:hAnsiTheme="majorHAnsi" w:cstheme="majorHAnsi"/>
                <w:sz w:val="18"/>
                <w:szCs w:val="18"/>
              </w:rPr>
              <w:t>Obligatorio</w:t>
            </w:r>
          </w:p>
        </w:tc>
      </w:tr>
    </w:tbl>
    <w:p w14:paraId="5F938E03" w14:textId="327D0A0D" w:rsidR="00C22EF1" w:rsidRPr="00BA049E" w:rsidRDefault="00C22EF1" w:rsidP="0038204D">
      <w:pPr>
        <w:spacing w:after="0" w:line="240" w:lineRule="auto"/>
        <w:jc w:val="center"/>
        <w:rPr>
          <w:rFonts w:asciiTheme="majorHAnsi" w:eastAsia="Calibri" w:hAnsiTheme="majorHAnsi" w:cstheme="majorHAnsi"/>
          <w:b/>
          <w:bCs/>
          <w:sz w:val="18"/>
          <w:szCs w:val="18"/>
          <w:lang w:val="en-CA"/>
        </w:rPr>
      </w:pPr>
    </w:p>
    <w:p w14:paraId="2B4BCFB4" w14:textId="77777777" w:rsidR="00C22EF1" w:rsidRPr="00BA049E" w:rsidRDefault="00C22EF1" w:rsidP="0038204D">
      <w:pPr>
        <w:spacing w:after="0" w:line="240" w:lineRule="auto"/>
        <w:rPr>
          <w:rFonts w:asciiTheme="majorHAnsi" w:eastAsia="Calibri" w:hAnsiTheme="majorHAnsi" w:cstheme="majorHAnsi"/>
          <w:sz w:val="18"/>
          <w:szCs w:val="18"/>
          <w:lang w:val="en-CA"/>
        </w:rPr>
      </w:pPr>
    </w:p>
    <w:p w14:paraId="08583BE3" w14:textId="77777777" w:rsidR="00C22EF1" w:rsidRPr="00BA049E" w:rsidRDefault="00C22EF1" w:rsidP="0038204D">
      <w:pPr>
        <w:spacing w:after="0" w:line="240" w:lineRule="auto"/>
        <w:rPr>
          <w:rFonts w:asciiTheme="majorHAnsi" w:eastAsia="Calibri" w:hAnsiTheme="majorHAnsi" w:cstheme="majorHAnsi"/>
          <w:sz w:val="18"/>
          <w:szCs w:val="18"/>
          <w:lang w:val="en-CA"/>
        </w:rPr>
      </w:pPr>
    </w:p>
    <w:p w14:paraId="570D184C" w14:textId="77777777" w:rsidR="00C22EF1" w:rsidRPr="00BA049E" w:rsidRDefault="00C22EF1" w:rsidP="0038204D">
      <w:pPr>
        <w:spacing w:after="0" w:line="240" w:lineRule="auto"/>
        <w:rPr>
          <w:rFonts w:asciiTheme="majorHAnsi" w:eastAsia="Calibri" w:hAnsiTheme="majorHAnsi" w:cstheme="majorHAnsi"/>
          <w:sz w:val="18"/>
          <w:szCs w:val="18"/>
          <w:lang w:val="en-CA"/>
        </w:rPr>
      </w:pPr>
    </w:p>
    <w:p w14:paraId="56C39509" w14:textId="77777777" w:rsidR="0088532D" w:rsidRPr="00BA049E" w:rsidRDefault="0088532D" w:rsidP="0038204D">
      <w:pPr>
        <w:spacing w:after="0" w:line="240" w:lineRule="auto"/>
        <w:rPr>
          <w:rFonts w:asciiTheme="majorHAnsi" w:hAnsiTheme="majorHAnsi" w:cstheme="majorHAnsi"/>
          <w:sz w:val="18"/>
          <w:szCs w:val="18"/>
        </w:rPr>
      </w:pPr>
    </w:p>
    <w:p w14:paraId="08F8B276" w14:textId="0C39C146" w:rsidR="00F73833" w:rsidRPr="00BA049E" w:rsidRDefault="00F73833">
      <w:pPr>
        <w:rPr>
          <w:rFonts w:asciiTheme="majorHAnsi" w:hAnsiTheme="majorHAnsi" w:cstheme="majorHAnsi"/>
          <w:sz w:val="18"/>
          <w:szCs w:val="18"/>
        </w:rPr>
      </w:pPr>
      <w:r w:rsidRPr="00BA049E">
        <w:rPr>
          <w:rFonts w:asciiTheme="majorHAnsi" w:hAnsiTheme="majorHAnsi" w:cstheme="majorHAnsi"/>
          <w:sz w:val="18"/>
          <w:szCs w:val="18"/>
        </w:rPr>
        <w:br w:type="page"/>
      </w:r>
    </w:p>
    <w:p w14:paraId="0232E2AE" w14:textId="752EDDFD" w:rsidR="00FC665F" w:rsidRPr="00BA049E" w:rsidRDefault="007B0477" w:rsidP="009A2F6D">
      <w:pPr>
        <w:spacing w:after="0" w:line="240" w:lineRule="auto"/>
        <w:jc w:val="center"/>
        <w:rPr>
          <w:rFonts w:asciiTheme="majorHAnsi" w:eastAsia="Times New Roman" w:hAnsiTheme="majorHAnsi" w:cstheme="majorHAnsi"/>
          <w:b/>
          <w:sz w:val="18"/>
          <w:szCs w:val="18"/>
        </w:rPr>
      </w:pPr>
      <w:r w:rsidRPr="00BA049E">
        <w:rPr>
          <w:rFonts w:asciiTheme="majorHAnsi" w:hAnsiTheme="majorHAnsi" w:cstheme="majorHAnsi"/>
          <w:b/>
          <w:sz w:val="18"/>
          <w:szCs w:val="18"/>
        </w:rPr>
        <w:t>Anexo B-5</w:t>
      </w:r>
    </w:p>
    <w:p w14:paraId="1EB8466A" w14:textId="05062C36" w:rsidR="00F73833" w:rsidRDefault="009A2F6D" w:rsidP="00000A47">
      <w:pPr>
        <w:spacing w:after="0" w:line="240" w:lineRule="auto"/>
        <w:jc w:val="center"/>
        <w:rPr>
          <w:rFonts w:asciiTheme="majorHAnsi" w:hAnsiTheme="majorHAnsi" w:cstheme="majorHAnsi"/>
          <w:b/>
          <w:sz w:val="18"/>
          <w:szCs w:val="18"/>
        </w:rPr>
      </w:pPr>
      <w:r w:rsidRPr="70D06A2A">
        <w:rPr>
          <w:rFonts w:asciiTheme="majorHAnsi" w:hAnsiTheme="majorHAnsi" w:cstheme="majorBidi"/>
          <w:b/>
          <w:bCs/>
          <w:sz w:val="18"/>
          <w:szCs w:val="18"/>
        </w:rPr>
        <w:t>Modelo de Acuerdo de Asociación de ONU Mujeres</w:t>
      </w:r>
    </w:p>
    <w:p w14:paraId="2F5995E8" w14:textId="77777777" w:rsidR="00404FFA" w:rsidRPr="00404FFA" w:rsidRDefault="00404FFA" w:rsidP="00000A47">
      <w:pPr>
        <w:spacing w:after="0" w:line="240" w:lineRule="auto"/>
        <w:jc w:val="center"/>
        <w:rPr>
          <w:rFonts w:asciiTheme="majorHAnsi" w:eastAsia="Times New Roman" w:hAnsiTheme="majorHAnsi" w:cstheme="majorHAnsi"/>
          <w:b/>
          <w:sz w:val="18"/>
          <w:szCs w:val="18"/>
          <w:lang w:val="es-EC"/>
        </w:rPr>
      </w:pPr>
    </w:p>
    <w:p w14:paraId="2C3B8E22" w14:textId="03C87DA1" w:rsidR="009A2F6D" w:rsidRPr="00BA049E" w:rsidRDefault="009A2F6D" w:rsidP="70A91D3B">
      <w:pPr>
        <w:spacing w:after="0" w:line="240" w:lineRule="auto"/>
        <w:rPr>
          <w:rFonts w:asciiTheme="majorHAnsi" w:hAnsiTheme="majorHAnsi" w:cstheme="majorBidi"/>
          <w:sz w:val="18"/>
          <w:szCs w:val="18"/>
        </w:rPr>
      </w:pPr>
    </w:p>
    <w:p w14:paraId="37ADE7F7" w14:textId="107421BB" w:rsidR="70A91D3B" w:rsidRDefault="70A91D3B" w:rsidP="70A91D3B">
      <w:pPr>
        <w:spacing w:after="0" w:line="240" w:lineRule="auto"/>
        <w:rPr>
          <w:rFonts w:asciiTheme="majorHAnsi" w:hAnsiTheme="majorHAnsi" w:cstheme="majorBidi"/>
          <w:sz w:val="18"/>
          <w:szCs w:val="18"/>
        </w:rPr>
      </w:pPr>
    </w:p>
    <w:p w14:paraId="61FDFA1F" w14:textId="45B4D5C5" w:rsidR="70A91D3B" w:rsidRDefault="70A91D3B" w:rsidP="70A91D3B">
      <w:pPr>
        <w:spacing w:after="0" w:line="240" w:lineRule="auto"/>
        <w:rPr>
          <w:rFonts w:asciiTheme="majorHAnsi" w:hAnsiTheme="majorHAnsi" w:cstheme="majorBidi"/>
          <w:sz w:val="18"/>
          <w:szCs w:val="18"/>
        </w:rPr>
      </w:pPr>
    </w:p>
    <w:p w14:paraId="7F9D3955" w14:textId="6CA0F100" w:rsidR="70A91D3B" w:rsidRDefault="70A91D3B" w:rsidP="70A91D3B">
      <w:pPr>
        <w:spacing w:line="257" w:lineRule="auto"/>
        <w:rPr>
          <w:rFonts w:ascii="Times New Roman" w:eastAsia="Times New Roman" w:hAnsi="Times New Roman" w:cs="Times New Roman"/>
          <w:b/>
          <w:bCs/>
          <w:sz w:val="18"/>
          <w:szCs w:val="18"/>
          <w:lang w:val="es"/>
        </w:rPr>
      </w:pPr>
    </w:p>
    <w:p w14:paraId="46F51B91" w14:textId="4490CB2B" w:rsidR="391165E4" w:rsidRDefault="391165E4" w:rsidP="70A91D3B">
      <w:pPr>
        <w:spacing w:line="257" w:lineRule="auto"/>
        <w:jc w:val="center"/>
        <w:rPr>
          <w:rFonts w:ascii="Calibri" w:eastAsia="Calibri" w:hAnsi="Calibri" w:cs="Calibri"/>
          <w:color w:val="FF0000"/>
          <w:sz w:val="28"/>
          <w:szCs w:val="28"/>
          <w:lang w:val="es"/>
        </w:rPr>
      </w:pPr>
    </w:p>
    <w:p w14:paraId="35D0DC4C" w14:textId="4BD084B1" w:rsidR="70A91D3B" w:rsidRDefault="70A91D3B" w:rsidP="70A91D3B">
      <w:pPr>
        <w:spacing w:after="0" w:line="240" w:lineRule="auto"/>
        <w:rPr>
          <w:rFonts w:asciiTheme="majorHAnsi" w:hAnsiTheme="majorHAnsi" w:cstheme="majorBidi"/>
          <w:sz w:val="18"/>
          <w:szCs w:val="18"/>
        </w:rPr>
      </w:pPr>
    </w:p>
    <w:p w14:paraId="3D8843B5" w14:textId="77777777" w:rsidR="009A2F6D" w:rsidRPr="00BA049E" w:rsidRDefault="009A2F6D" w:rsidP="0038204D">
      <w:pPr>
        <w:spacing w:after="0" w:line="240" w:lineRule="auto"/>
        <w:rPr>
          <w:rFonts w:asciiTheme="majorHAnsi" w:hAnsiTheme="majorHAnsi" w:cstheme="majorHAnsi"/>
          <w:sz w:val="18"/>
          <w:szCs w:val="18"/>
        </w:rPr>
      </w:pPr>
    </w:p>
    <w:p w14:paraId="2C237E0F" w14:textId="77777777" w:rsidR="00184798" w:rsidRPr="00BA049E" w:rsidRDefault="00184798" w:rsidP="00184798">
      <w:pPr>
        <w:rPr>
          <w:rFonts w:asciiTheme="majorHAnsi" w:eastAsia="Times New Roman" w:hAnsiTheme="majorHAnsi" w:cstheme="majorHAnsi"/>
          <w:b/>
          <w:sz w:val="18"/>
          <w:szCs w:val="18"/>
        </w:rPr>
      </w:pPr>
      <w:bookmarkStart w:id="19" w:name="_bookmark0"/>
      <w:bookmarkEnd w:id="19"/>
    </w:p>
    <w:p w14:paraId="0711DAE4" w14:textId="3E510978" w:rsidR="001F6AE1" w:rsidRPr="00BA049E" w:rsidRDefault="001F6AE1">
      <w:pPr>
        <w:rPr>
          <w:rFonts w:asciiTheme="majorHAnsi" w:eastAsia="Times New Roman" w:hAnsiTheme="majorHAnsi" w:cstheme="majorHAnsi"/>
          <w:b/>
          <w:sz w:val="18"/>
          <w:szCs w:val="18"/>
        </w:rPr>
      </w:pPr>
      <w:r w:rsidRPr="00BA049E">
        <w:rPr>
          <w:rFonts w:asciiTheme="majorHAnsi" w:hAnsiTheme="majorHAnsi" w:cstheme="majorHAnsi"/>
          <w:sz w:val="18"/>
          <w:szCs w:val="18"/>
        </w:rPr>
        <w:br w:type="page"/>
      </w:r>
    </w:p>
    <w:p w14:paraId="3A5D83E7" w14:textId="77777777" w:rsidR="001F6AE1" w:rsidRPr="00BA049E" w:rsidRDefault="001F6AE1" w:rsidP="001F6AE1">
      <w:pPr>
        <w:spacing w:after="0" w:line="240" w:lineRule="auto"/>
        <w:jc w:val="center"/>
        <w:rPr>
          <w:rFonts w:asciiTheme="majorHAnsi" w:eastAsia="Times New Roman" w:hAnsiTheme="majorHAnsi" w:cstheme="majorHAnsi"/>
          <w:b/>
          <w:sz w:val="18"/>
          <w:szCs w:val="18"/>
        </w:rPr>
      </w:pPr>
      <w:r w:rsidRPr="00BA049E">
        <w:rPr>
          <w:rFonts w:asciiTheme="majorHAnsi" w:hAnsiTheme="majorHAnsi" w:cstheme="majorHAnsi"/>
          <w:b/>
          <w:sz w:val="18"/>
          <w:szCs w:val="18"/>
        </w:rPr>
        <w:t xml:space="preserve">Anexo B-6 </w:t>
      </w:r>
    </w:p>
    <w:p w14:paraId="6F4F7F55" w14:textId="2C790910" w:rsidR="001F6AE1" w:rsidRPr="00BA049E" w:rsidRDefault="001F6AE1" w:rsidP="001F6AE1">
      <w:pPr>
        <w:spacing w:after="0" w:line="240" w:lineRule="auto"/>
        <w:jc w:val="center"/>
        <w:rPr>
          <w:rFonts w:asciiTheme="majorHAnsi" w:eastAsia="Times New Roman" w:hAnsiTheme="majorHAnsi" w:cstheme="majorHAnsi"/>
          <w:b/>
          <w:sz w:val="18"/>
          <w:szCs w:val="18"/>
        </w:rPr>
      </w:pPr>
      <w:r w:rsidRPr="70A91D3B">
        <w:rPr>
          <w:rFonts w:asciiTheme="majorHAnsi" w:hAnsiTheme="majorHAnsi" w:cstheme="majorBidi"/>
          <w:b/>
          <w:bCs/>
          <w:sz w:val="18"/>
          <w:szCs w:val="18"/>
        </w:rPr>
        <w:t xml:space="preserve">Política Contra el Fraude de ONU Mujeres </w:t>
      </w:r>
    </w:p>
    <w:p w14:paraId="2F8F5611" w14:textId="390F7996" w:rsidR="70A91D3B" w:rsidRDefault="70A91D3B" w:rsidP="70A91D3B">
      <w:pPr>
        <w:spacing w:after="0" w:line="240" w:lineRule="auto"/>
        <w:jc w:val="center"/>
        <w:rPr>
          <w:rFonts w:asciiTheme="majorHAnsi" w:hAnsiTheme="majorHAnsi" w:cstheme="majorBidi"/>
          <w:b/>
          <w:bCs/>
          <w:sz w:val="18"/>
          <w:szCs w:val="18"/>
        </w:rPr>
      </w:pPr>
    </w:p>
    <w:p w14:paraId="0770E347" w14:textId="77777777" w:rsidR="70A91D3B" w:rsidRPr="00BA049E" w:rsidRDefault="70A91D3B" w:rsidP="001F6AE1">
      <w:pPr>
        <w:pStyle w:val="ListParagraph"/>
        <w:tabs>
          <w:tab w:val="left" w:pos="-720"/>
          <w:tab w:val="left" w:pos="1440"/>
        </w:tabs>
        <w:suppressAutoHyphens/>
        <w:ind w:left="360"/>
        <w:jc w:val="center"/>
        <w:rPr>
          <w:rFonts w:asciiTheme="majorHAnsi" w:hAnsiTheme="majorHAnsi" w:cstheme="majorHAnsi"/>
          <w:spacing w:val="-2"/>
          <w:sz w:val="18"/>
          <w:szCs w:val="18"/>
          <w:highlight w:val="yellow"/>
          <w:lang w:val="es-EC"/>
        </w:rPr>
      </w:pPr>
    </w:p>
    <w:p w14:paraId="37A46DFC" w14:textId="77777777" w:rsidR="00E334C0" w:rsidRPr="00BA049E" w:rsidRDefault="00E334C0" w:rsidP="0038204D">
      <w:pPr>
        <w:spacing w:after="0" w:line="240" w:lineRule="auto"/>
        <w:rPr>
          <w:rFonts w:asciiTheme="majorHAnsi" w:hAnsiTheme="majorHAnsi" w:cstheme="majorHAnsi"/>
          <w:sz w:val="18"/>
          <w:szCs w:val="18"/>
        </w:rPr>
      </w:pPr>
    </w:p>
    <w:sectPr w:rsidR="00E334C0" w:rsidRPr="00BA049E" w:rsidSect="0038204D">
      <w:footerReference w:type="default" r:id="rId2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712EC" w14:textId="77777777" w:rsidR="00EC2036" w:rsidRDefault="00EC2036" w:rsidP="00C22EF1">
      <w:pPr>
        <w:spacing w:after="0" w:line="240" w:lineRule="auto"/>
      </w:pPr>
      <w:r>
        <w:separator/>
      </w:r>
    </w:p>
  </w:endnote>
  <w:endnote w:type="continuationSeparator" w:id="0">
    <w:p w14:paraId="33A28D5B" w14:textId="77777777" w:rsidR="00EC2036" w:rsidRDefault="00EC2036" w:rsidP="00C22EF1">
      <w:pPr>
        <w:spacing w:after="0" w:line="240" w:lineRule="auto"/>
      </w:pPr>
      <w:r>
        <w:continuationSeparator/>
      </w:r>
    </w:p>
  </w:endnote>
  <w:endnote w:type="continuationNotice" w:id="1">
    <w:p w14:paraId="1E0D76FA" w14:textId="77777777" w:rsidR="00EC2036" w:rsidRDefault="00EC20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CE67FA" w:rsidRDefault="00CE67FA"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CE67FA" w:rsidRDefault="00CE67FA"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CE67FA" w:rsidRDefault="00CE67FA">
            <w:pPr>
              <w:pStyle w:val="Footer"/>
              <w:jc w:val="center"/>
            </w:pPr>
            <w:r>
              <w:rPr>
                <w:rFonts w:ascii="Calibri" w:hAnsi="Calibri"/>
                <w:sz w:val="16"/>
              </w:rPr>
              <w:t xml:space="preserve">Página </w:t>
            </w:r>
            <w:r w:rsidRPr="007A3089">
              <w:rPr>
                <w:rFonts w:ascii="Calibri" w:hAnsi="Calibri" w:cs="Calibri"/>
                <w:b/>
                <w:sz w:val="16"/>
              </w:rPr>
              <w:fldChar w:fldCharType="begin"/>
            </w:r>
            <w:r w:rsidRPr="007A3089">
              <w:rPr>
                <w:rFonts w:ascii="Calibri" w:hAnsi="Calibri" w:cs="Calibri"/>
                <w:b/>
                <w:sz w:val="16"/>
              </w:rPr>
              <w:instrText xml:space="preserve"> PAGE </w:instrText>
            </w:r>
            <w:r w:rsidRPr="007A3089">
              <w:rPr>
                <w:rFonts w:ascii="Calibri" w:hAnsi="Calibri" w:cs="Calibri"/>
                <w:b/>
                <w:sz w:val="16"/>
              </w:rPr>
              <w:fldChar w:fldCharType="separate"/>
            </w:r>
            <w:r w:rsidRPr="007A3089">
              <w:rPr>
                <w:rFonts w:ascii="Calibri" w:hAnsi="Calibri" w:cs="Calibri"/>
                <w:b/>
                <w:sz w:val="16"/>
              </w:rPr>
              <w:t>2</w:t>
            </w:r>
            <w:r w:rsidRPr="007A3089">
              <w:rPr>
                <w:rFonts w:ascii="Calibri" w:hAnsi="Calibri" w:cs="Calibri"/>
                <w:b/>
                <w:sz w:val="16"/>
              </w:rPr>
              <w:fldChar w:fldCharType="end"/>
            </w:r>
            <w:r>
              <w:rPr>
                <w:rFonts w:ascii="Calibri" w:hAnsi="Calibri"/>
                <w:sz w:val="16"/>
              </w:rPr>
              <w:t xml:space="preserve"> de </w:t>
            </w:r>
            <w:r w:rsidRPr="007A3089">
              <w:rPr>
                <w:rFonts w:ascii="Calibri" w:hAnsi="Calibri" w:cs="Calibri"/>
                <w:b/>
                <w:sz w:val="16"/>
              </w:rPr>
              <w:fldChar w:fldCharType="begin"/>
            </w:r>
            <w:r w:rsidRPr="007A3089">
              <w:rPr>
                <w:rFonts w:ascii="Calibri" w:hAnsi="Calibri" w:cs="Calibri"/>
                <w:b/>
                <w:sz w:val="16"/>
              </w:rPr>
              <w:instrText xml:space="preserve"> NUMPAGES  </w:instrText>
            </w:r>
            <w:r w:rsidRPr="007A3089">
              <w:rPr>
                <w:rFonts w:ascii="Calibri" w:hAnsi="Calibri" w:cs="Calibri"/>
                <w:b/>
                <w:sz w:val="16"/>
              </w:rPr>
              <w:fldChar w:fldCharType="separate"/>
            </w:r>
            <w:r w:rsidRPr="007A3089">
              <w:rPr>
                <w:rFonts w:ascii="Calibri" w:hAnsi="Calibri" w:cs="Calibri"/>
                <w:b/>
                <w:sz w:val="16"/>
              </w:rPr>
              <w:t>2</w:t>
            </w:r>
            <w:r w:rsidRPr="007A3089">
              <w:rPr>
                <w:rFonts w:ascii="Calibri" w:hAnsi="Calibri" w:cs="Calibri"/>
                <w:b/>
                <w:sz w:val="16"/>
              </w:rPr>
              <w:fldChar w:fldCharType="end"/>
            </w:r>
          </w:p>
        </w:sdtContent>
      </w:sdt>
    </w:sdtContent>
  </w:sdt>
  <w:p w14:paraId="5A381761" w14:textId="77777777" w:rsidR="00CE67FA" w:rsidRDefault="00CE67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CE67FA" w:rsidRPr="00B71955" w:rsidRDefault="00CE67FA"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CE67FA" w:rsidRPr="008155AE" w:rsidRDefault="00CE67FA">
            <w:pPr>
              <w:pStyle w:val="Footer"/>
              <w:jc w:val="center"/>
              <w:rPr>
                <w:rFonts w:ascii="Calibri" w:hAnsi="Calibri" w:cs="Calibri"/>
                <w:sz w:val="16"/>
                <w:szCs w:val="16"/>
              </w:rPr>
            </w:pPr>
            <w:r>
              <w:rPr>
                <w:rFonts w:ascii="Calibri" w:hAnsi="Calibri"/>
                <w:sz w:val="16"/>
              </w:rPr>
              <w:t xml:space="preserve">Página </w:t>
            </w:r>
            <w:r w:rsidRPr="008155AE">
              <w:rPr>
                <w:rFonts w:ascii="Calibri" w:hAnsi="Calibri" w:cs="Calibri"/>
                <w:b/>
                <w:sz w:val="16"/>
              </w:rPr>
              <w:fldChar w:fldCharType="begin"/>
            </w:r>
            <w:r w:rsidRPr="008155AE">
              <w:rPr>
                <w:rFonts w:ascii="Calibri" w:hAnsi="Calibri" w:cs="Calibri"/>
                <w:b/>
                <w:sz w:val="16"/>
              </w:rPr>
              <w:instrText xml:space="preserve"> PAGE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r>
              <w:rPr>
                <w:rFonts w:ascii="Calibri" w:hAnsi="Calibri"/>
                <w:sz w:val="16"/>
              </w:rPr>
              <w:t xml:space="preserve"> de </w:t>
            </w:r>
            <w:r w:rsidRPr="008155AE">
              <w:rPr>
                <w:rFonts w:ascii="Calibri" w:hAnsi="Calibri" w:cs="Calibri"/>
                <w:b/>
                <w:sz w:val="16"/>
              </w:rPr>
              <w:fldChar w:fldCharType="begin"/>
            </w:r>
            <w:r w:rsidRPr="008155AE">
              <w:rPr>
                <w:rFonts w:ascii="Calibri" w:hAnsi="Calibri" w:cs="Calibri"/>
                <w:b/>
                <w:sz w:val="16"/>
              </w:rPr>
              <w:instrText xml:space="preserve"> NUMPAGES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p>
        </w:sdtContent>
      </w:sdt>
    </w:sdtContent>
  </w:sdt>
  <w:p w14:paraId="30CF4970" w14:textId="77777777" w:rsidR="00CE67FA" w:rsidRPr="008155AE" w:rsidRDefault="00CE67FA">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0E835" w14:textId="77777777" w:rsidR="00EC2036" w:rsidRDefault="00EC2036" w:rsidP="00C22EF1">
      <w:pPr>
        <w:spacing w:after="0" w:line="240" w:lineRule="auto"/>
      </w:pPr>
      <w:r>
        <w:separator/>
      </w:r>
    </w:p>
  </w:footnote>
  <w:footnote w:type="continuationSeparator" w:id="0">
    <w:p w14:paraId="431792BE" w14:textId="77777777" w:rsidR="00EC2036" w:rsidRDefault="00EC2036" w:rsidP="00C22EF1">
      <w:pPr>
        <w:spacing w:after="0" w:line="240" w:lineRule="auto"/>
      </w:pPr>
      <w:r>
        <w:continuationSeparator/>
      </w:r>
    </w:p>
  </w:footnote>
  <w:footnote w:type="continuationNotice" w:id="1">
    <w:p w14:paraId="1AF39B21" w14:textId="77777777" w:rsidR="00EC2036" w:rsidRDefault="00EC2036">
      <w:pPr>
        <w:spacing w:after="0" w:line="240" w:lineRule="auto"/>
      </w:pPr>
    </w:p>
  </w:footnote>
  <w:footnote w:id="2">
    <w:p w14:paraId="71C18BFB" w14:textId="4CEE2564" w:rsidR="00CE67FA" w:rsidRPr="00FE26C7" w:rsidRDefault="00CE67FA">
      <w:pPr>
        <w:pStyle w:val="FootnoteText"/>
        <w:rPr>
          <w:sz w:val="16"/>
          <w:szCs w:val="16"/>
        </w:rPr>
      </w:pPr>
      <w:r>
        <w:rPr>
          <w:rStyle w:val="FootnoteReference"/>
          <w:sz w:val="16"/>
          <w:szCs w:val="16"/>
        </w:rPr>
        <w:footnoteRef/>
      </w:r>
      <w:r>
        <w:rPr>
          <w:sz w:val="16"/>
        </w:rPr>
        <w:t>Si el presupuesto propuesto supera el rango máximo, la propuesta se rechazará.</w:t>
      </w:r>
    </w:p>
  </w:footnote>
  <w:footnote w:id="3">
    <w:p w14:paraId="18BA03B1" w14:textId="2B29AF8C" w:rsidR="00CE67FA" w:rsidRPr="00FE26C7" w:rsidRDefault="00CE67FA" w:rsidP="00DC6588">
      <w:pPr>
        <w:pStyle w:val="FootnoteText"/>
        <w:jc w:val="both"/>
        <w:rPr>
          <w:sz w:val="16"/>
          <w:szCs w:val="16"/>
        </w:rPr>
      </w:pPr>
      <w:r>
        <w:rPr>
          <w:rStyle w:val="FootnoteReference"/>
          <w:sz w:val="16"/>
          <w:szCs w:val="16"/>
        </w:rPr>
        <w:footnoteRef/>
      </w:r>
      <w:r>
        <w:rPr>
          <w:sz w:val="16"/>
        </w:rPr>
        <w:t xml:space="preserve"> En casos excepcionales, pueden aceptarse tres (3) años de registro, que deben estar plenamente justificados.</w:t>
      </w:r>
    </w:p>
  </w:footnote>
  <w:footnote w:id="4">
    <w:p w14:paraId="4F609696" w14:textId="77777777" w:rsidR="00CE67FA" w:rsidRPr="000611F3" w:rsidRDefault="00CE67FA" w:rsidP="006355F4">
      <w:pPr>
        <w:pStyle w:val="FootnoteText"/>
        <w:rPr>
          <w:rFonts w:ascii="Calibri" w:hAnsi="Calibri" w:cs="Calibri"/>
          <w:sz w:val="16"/>
          <w:szCs w:val="16"/>
        </w:rPr>
      </w:pPr>
      <w:r>
        <w:rPr>
          <w:rStyle w:val="FootnoteReference"/>
          <w:rFonts w:ascii="Calibri" w:hAnsi="Calibri" w:cs="Calibri"/>
          <w:sz w:val="16"/>
          <w:szCs w:val="16"/>
        </w:rPr>
        <w:footnoteRef/>
      </w:r>
      <w:r>
        <w:rPr>
          <w:rFonts w:ascii="Calibri" w:hAnsi="Calibri"/>
          <w:sz w:val="16"/>
        </w:rPr>
        <w:t xml:space="preserve"> </w:t>
      </w:r>
      <w:hyperlink r:id="rId1" w:history="1">
        <w:r>
          <w:rPr>
            <w:rFonts w:ascii="Calibri" w:hAnsi="Calibri"/>
            <w:color w:val="0000FF"/>
            <w:sz w:val="16"/>
            <w:u w:val="single"/>
          </w:rPr>
          <w:t xml:space="preserve">Boletín del </w:t>
        </w:r>
        <w:proofErr w:type="gramStart"/>
        <w:r>
          <w:rPr>
            <w:rFonts w:ascii="Calibri" w:hAnsi="Calibri"/>
            <w:color w:val="0000FF"/>
            <w:sz w:val="16"/>
            <w:u w:val="single"/>
          </w:rPr>
          <w:t>Secretario General</w:t>
        </w:r>
        <w:proofErr w:type="gramEnd"/>
        <w:r>
          <w:rPr>
            <w:rFonts w:ascii="Calibri" w:hAnsi="Calibri"/>
            <w:color w:val="0000FF"/>
            <w:sz w:val="16"/>
            <w:u w:val="single"/>
          </w:rPr>
          <w:t xml:space="preserve"> de 9 de octubre de 2003 relativo a «Medidas especiales de protección contra la explotación y el abuso sexuales</w:t>
        </w:r>
      </w:hyperlink>
      <w:r>
        <w:rPr>
          <w:rFonts w:ascii="Calibri" w:hAnsi="Calibri"/>
          <w:color w:val="0000FF"/>
          <w:sz w:val="16"/>
          <w:u w:val="single"/>
        </w:rPr>
        <w:t>» (ST/SGB/2003/13)</w:t>
      </w:r>
      <w:r>
        <w:rPr>
          <w:rFonts w:ascii="Calibri" w:hAnsi="Calibri"/>
          <w:sz w:val="16"/>
        </w:rPr>
        <w:t>, y Protocolo de las Naciones Unidas sobre denuncias de actos de explotación y abusos sexuales que involucren a contrapartes.</w:t>
      </w:r>
    </w:p>
    <w:p w14:paraId="477DD807" w14:textId="77777777" w:rsidR="00CE67FA" w:rsidRDefault="00CE67FA" w:rsidP="006355F4">
      <w:pPr>
        <w:pStyle w:val="FootnoteText"/>
      </w:pPr>
    </w:p>
  </w:footnote>
  <w:footnote w:id="5">
    <w:p w14:paraId="02C8580C" w14:textId="23D3D234" w:rsidR="00CE67FA" w:rsidRPr="00A9085D" w:rsidRDefault="00CE67FA" w:rsidP="0009646E">
      <w:pPr>
        <w:jc w:val="both"/>
        <w:rPr>
          <w:rFonts w:ascii="Calibri" w:hAnsi="Calibri" w:cs="Calibri"/>
          <w:sz w:val="16"/>
          <w:szCs w:val="16"/>
        </w:rPr>
      </w:pPr>
      <w:r>
        <w:rPr>
          <w:rStyle w:val="FootnoteReference"/>
          <w:rFonts w:ascii="Calibri" w:hAnsi="Calibri" w:cs="Calibri"/>
          <w:sz w:val="16"/>
          <w:szCs w:val="16"/>
        </w:rPr>
        <w:footnoteRef/>
      </w:r>
      <w:r>
        <w:rPr>
          <w:rFonts w:ascii="Calibri" w:hAnsi="Calibri"/>
          <w:sz w:val="16"/>
        </w:rPr>
        <w:t xml:space="preserve">Si el presupuesto se destina a actividades de subvención, añada un campo para subvenciones. Para la adjudicación de subvenciones, (i) solo se puede utilizar hasta el </w:t>
      </w:r>
      <w:r>
        <w:rPr>
          <w:rFonts w:ascii="Calibri" w:hAnsi="Calibri"/>
          <w:color w:val="000000"/>
          <w:sz w:val="16"/>
        </w:rPr>
        <w:t>50 % del importe de la propuesta del/de la Asociado/a para financiar subvenciones</w:t>
      </w:r>
      <w:r>
        <w:rPr>
          <w:rFonts w:ascii="Calibri" w:hAnsi="Calibri"/>
          <w:sz w:val="16"/>
        </w:rPr>
        <w:t xml:space="preserve">, </w:t>
      </w:r>
      <w:r>
        <w:rPr>
          <w:rFonts w:ascii="Calibri" w:hAnsi="Calibri"/>
          <w:color w:val="000000"/>
          <w:sz w:val="16"/>
        </w:rPr>
        <w:t>(</w:t>
      </w:r>
      <w:proofErr w:type="spellStart"/>
      <w:r>
        <w:rPr>
          <w:rFonts w:ascii="Calibri" w:hAnsi="Calibri"/>
          <w:color w:val="000000"/>
          <w:sz w:val="16"/>
        </w:rPr>
        <w:t>ii</w:t>
      </w:r>
      <w:proofErr w:type="spellEnd"/>
      <w:r>
        <w:rPr>
          <w:rFonts w:ascii="Calibri" w:hAnsi="Calibri"/>
          <w:color w:val="000000"/>
          <w:sz w:val="16"/>
        </w:rPr>
        <w:t>) no se puede emitir más del 25 % del valor del Acuerdo de Asociación por cada subvención individual.</w:t>
      </w:r>
      <w:r>
        <w:rPr>
          <w:rFonts w:ascii="Calibri" w:hAnsi="Calibri"/>
          <w:sz w:val="16"/>
        </w:rPr>
        <w:t xml:space="preserve"> </w:t>
      </w:r>
    </w:p>
  </w:footnote>
  <w:footnote w:id="6">
    <w:p w14:paraId="49E765EC" w14:textId="3CBBE30C" w:rsidR="00CE67FA" w:rsidRPr="00FE26C7" w:rsidRDefault="00CE67FA" w:rsidP="00EA1C20">
      <w:pPr>
        <w:pStyle w:val="FootnoteText"/>
        <w:jc w:val="both"/>
        <w:rPr>
          <w:sz w:val="16"/>
          <w:szCs w:val="16"/>
        </w:rPr>
      </w:pPr>
      <w:r>
        <w:rPr>
          <w:rStyle w:val="FootnoteReference"/>
          <w:rFonts w:ascii="Calibri" w:hAnsi="Calibri" w:cs="Calibri"/>
          <w:sz w:val="16"/>
          <w:szCs w:val="16"/>
        </w:rPr>
        <w:footnoteRef/>
      </w:r>
      <w:r>
        <w:rPr>
          <w:rFonts w:ascii="Calibri" w:hAnsi="Calibri"/>
          <w:sz w:val="16"/>
        </w:rPr>
        <w:t xml:space="preserve"> «Otros costos» se refiere a cualquier otro gasto que no figure en el presupuesto basado en resultados. Especifique cuáles son en la nota a pie de página. </w:t>
      </w:r>
      <w:r>
        <w:rPr>
          <w:sz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C353" w14:textId="77777777" w:rsidR="004075A0" w:rsidRDefault="004075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1C53" w14:textId="77777777" w:rsidR="004075A0" w:rsidRDefault="004075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4AC047C2" w:rsidR="00CE67FA" w:rsidRPr="00FD2891" w:rsidRDefault="00CE67FA" w:rsidP="00672BB1">
    <w:pPr>
      <w:shd w:val="clear" w:color="auto" w:fill="FFFFFF" w:themeFill="background1"/>
      <w:rPr>
        <w:b/>
        <w:bCs/>
        <w:sz w:val="18"/>
        <w:szCs w:val="18"/>
        <w:lang w:val="en-US"/>
      </w:rPr>
    </w:pPr>
    <w:r w:rsidRPr="00FD2891">
      <w:rPr>
        <w:b/>
        <w:bCs/>
        <w:sz w:val="18"/>
        <w:szCs w:val="18"/>
        <w:lang w:val="en-US"/>
      </w:rPr>
      <w:t>This is a translation of the English version of this document. If there are inconsistencies or conflicts between the English document and the translated document, the English document prevails.</w:t>
    </w:r>
    <w:r w:rsidRPr="00672BB1">
      <w:rPr>
        <w:rFonts w:ascii="Calibri" w:hAnsi="Calibri"/>
        <w:b/>
        <w:i/>
        <w:noProof/>
        <w:color w:val="002060"/>
        <w:sz w:val="18"/>
        <w:szCs w:val="18"/>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891">
      <w:rPr>
        <w:b/>
        <w:i/>
        <w:color w:val="002060"/>
        <w:sz w:val="18"/>
        <w:szCs w:val="18"/>
        <w:lang w:val="en-US"/>
      </w:rPr>
      <w:tab/>
    </w:r>
  </w:p>
</w:hdr>
</file>

<file path=word/intelligence2.xml><?xml version="1.0" encoding="utf-8"?>
<int2:intelligence xmlns:int2="http://schemas.microsoft.com/office/intelligence/2020/intelligence" xmlns:oel="http://schemas.microsoft.com/office/2019/extlst">
  <int2:observations>
    <int2:textHash int2:hashCode="ojxCkqFr85dL9h" int2:id="Fmv6viuo">
      <int2:state int2:value="Rejected" int2:type="AugLoop_Text_Critique"/>
    </int2:textHash>
    <int2:textHash int2:hashCode="K5Rt2ukN9Q9VM3" int2:id="xgBx8Wba">
      <int2:state int2:value="Rejected" int2:type="AugLoop_Text_Critique"/>
    </int2:textHash>
    <int2:textHash int2:hashCode="xUMDHqYX5503vu" int2:id="HMEFeEWh">
      <int2:state int2:value="Rejected" int2:type="AugLoop_Text_Critique"/>
    </int2:textHash>
    <int2:textHash int2:hashCode="ShMK7AcExaKPug" int2:id="OUsi5mC6">
      <int2:state int2:value="Rejected" int2:type="AugLoop_Text_Critique"/>
    </int2:textHash>
    <int2:textHash int2:hashCode="ekeIN/RRa4lNHu" int2:id="XUANi8vJ">
      <int2:state int2:value="Rejected" int2:type="AugLoop_Text_Critique"/>
    </int2:textHash>
    <int2:textHash int2:hashCode="38tD/072Y3plBD" int2:id="ZSyxUApr">
      <int2:state int2:value="Rejected" int2:type="AugLoop_Text_Critique"/>
    </int2:textHash>
    <int2:textHash int2:hashCode="wdSzzu0LiYlXhW" int2:id="frzHJTmH">
      <int2:state int2:value="Rejected" int2:type="AugLoop_Text_Critique"/>
    </int2:textHash>
    <int2:textHash int2:hashCode="iPA5QnZbDVwNNi" int2:id="qlWFZBKH">
      <int2:state int2:value="Rejected" int2:type="AugLoop_Text_Critique"/>
    </int2:textHash>
    <int2:textHash int2:hashCode="ZHrsPPpJmOJqXb" int2:id="wNrcxhxH">
      <int2:state int2:value="Rejected" int2:type="AugLoop_Text_Critique"/>
    </int2:textHash>
    <int2:textHash int2:hashCode="fhISopc9rc4q3A" int2:id="yqE0RjdJ">
      <int2:state int2:value="Rejected" int2:type="AugLoop_Text_Critique"/>
    </int2:textHash>
    <int2:bookmark int2:bookmarkName="_Int_w2ckYc7a" int2:invalidationBookmarkName="" int2:hashCode="ZPhjzOLY8100fi" int2:id="1ZWiNuQO">
      <int2:state int2:value="Rejected" int2:type="AugLoop_Text_Critique"/>
    </int2:bookmark>
    <int2:bookmark int2:bookmarkName="_Int_n5wxsfFr" int2:invalidationBookmarkName="" int2:hashCode="8oLkXfF50a8VOC" int2:id="5Nsb5QmZ">
      <int2:state int2:value="Rejected" int2:type="AugLoop_Text_Critique"/>
    </int2:bookmark>
    <int2:bookmark int2:bookmarkName="_Int_rqCa4p9q" int2:invalidationBookmarkName="" int2:hashCode="4oBTAJx+wH68Gn" int2:id="7XY2ViD5">
      <int2:state int2:value="Rejected" int2:type="AugLoop_Text_Critique"/>
    </int2:bookmark>
    <int2:bookmark int2:bookmarkName="_Int_2TZnLW05" int2:invalidationBookmarkName="" int2:hashCode="PuIN6BVCMo4O7j" int2:id="7l3V4Rab">
      <int2:state int2:value="Rejected" int2:type="AugLoop_Text_Critique"/>
    </int2:bookmark>
    <int2:bookmark int2:bookmarkName="_Int_DDSSDKIo" int2:invalidationBookmarkName="" int2:hashCode="kkRvZflauTBODv" int2:id="9q1Qoxy0">
      <int2:state int2:value="Rejected" int2:type="AugLoop_Text_Critique"/>
    </int2:bookmark>
    <int2:bookmark int2:bookmarkName="_Int_11YejdTg" int2:invalidationBookmarkName="" int2:hashCode="YjlHa4Bkn+WEVE" int2:id="BEAHozIf">
      <int2:state int2:value="Rejected" int2:type="AugLoop_Text_Critique"/>
    </int2:bookmark>
    <int2:bookmark int2:bookmarkName="_Int_O2dR7nex" int2:invalidationBookmarkName="" int2:hashCode="yGxGR45gODQYL/" int2:id="Vb8LPCsL">
      <int2:state int2:value="Rejected" int2:type="AugLoop_Text_Critique"/>
    </int2:bookmark>
    <int2:bookmark int2:bookmarkName="_Int_IWzLAVUZ" int2:invalidationBookmarkName="" int2:hashCode="zp2vAWzz40GVtq" int2:id="W2XonFK4">
      <int2:state int2:value="Rejected" int2:type="AugLoop_Text_Critique"/>
    </int2:bookmark>
    <int2:bookmark int2:bookmarkName="_Int_NYTmCCO7" int2:invalidationBookmarkName="" int2:hashCode="buRmG0du4vd3Cn" int2:id="Wv6OeGpy">
      <int2:state int2:value="Rejected" int2:type="AugLoop_Acronyms_AcronymsCritique"/>
    </int2:bookmark>
    <int2:bookmark int2:bookmarkName="_Int_Idgl4la6" int2:invalidationBookmarkName="" int2:hashCode="bfvRIS/h9k7puj" int2:id="epmZigik">
      <int2:state int2:value="Rejected" int2:type="AugLoop_Text_Critique"/>
    </int2:bookmark>
    <int2:bookmark int2:bookmarkName="_Int_9rJVuPe2" int2:invalidationBookmarkName="" int2:hashCode="+SOTZSOCnM0urK" int2:id="j9K4Wuhm">
      <int2:state int2:value="Rejected" int2:type="AugLoop_Text_Critique"/>
    </int2:bookmark>
    <int2:bookmark int2:bookmarkName="_Int_PoZsZask" int2:invalidationBookmarkName="" int2:hashCode="SeCjj9xbOwa9mQ" int2:id="mGAkNRpV">
      <int2:state int2:value="Rejected" int2:type="AugLoop_Text_Critique"/>
    </int2:bookmark>
    <int2:bookmark int2:bookmarkName="_Int_skYtgcfA" int2:invalidationBookmarkName="" int2:hashCode="fqVDBu6IngGdkH" int2:id="ukwUowPj">
      <int2:state int2:value="Rejected" int2:type="AugLoop_Text_Critique"/>
    </int2:bookmark>
    <int2:bookmark int2:bookmarkName="_Int_WzURZ7PW" int2:invalidationBookmarkName="" int2:hashCode="DWLNtCq1H+7f+1" int2:id="upgTjOc9">
      <int2:state int2:value="Rejected" int2:type="AugLoop_Acronyms_AcronymsCritique"/>
    </int2:bookmark>
    <int2:bookmark int2:bookmarkName="_Int_kBjpoUBL" int2:invalidationBookmarkName="" int2:hashCode="ZvTM3aqSwyQwPN" int2:id="zxivPoS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99693"/>
    <w:multiLevelType w:val="hybridMultilevel"/>
    <w:tmpl w:val="24866AB2"/>
    <w:lvl w:ilvl="0" w:tplc="9880F736">
      <w:start w:val="1"/>
      <w:numFmt w:val="bullet"/>
      <w:lvlText w:val="·"/>
      <w:lvlJc w:val="left"/>
      <w:pPr>
        <w:ind w:left="720" w:hanging="360"/>
      </w:pPr>
      <w:rPr>
        <w:rFonts w:ascii="Symbol" w:hAnsi="Symbol" w:hint="default"/>
      </w:rPr>
    </w:lvl>
    <w:lvl w:ilvl="1" w:tplc="5802967C">
      <w:start w:val="1"/>
      <w:numFmt w:val="bullet"/>
      <w:lvlText w:val="o"/>
      <w:lvlJc w:val="left"/>
      <w:pPr>
        <w:ind w:left="1440" w:hanging="360"/>
      </w:pPr>
      <w:rPr>
        <w:rFonts w:ascii="Courier New" w:hAnsi="Courier New" w:hint="default"/>
      </w:rPr>
    </w:lvl>
    <w:lvl w:ilvl="2" w:tplc="784A20BE">
      <w:start w:val="1"/>
      <w:numFmt w:val="bullet"/>
      <w:lvlText w:val=""/>
      <w:lvlJc w:val="left"/>
      <w:pPr>
        <w:ind w:left="2160" w:hanging="360"/>
      </w:pPr>
      <w:rPr>
        <w:rFonts w:ascii="Wingdings" w:hAnsi="Wingdings" w:hint="default"/>
      </w:rPr>
    </w:lvl>
    <w:lvl w:ilvl="3" w:tplc="748C8582">
      <w:start w:val="1"/>
      <w:numFmt w:val="bullet"/>
      <w:lvlText w:val=""/>
      <w:lvlJc w:val="left"/>
      <w:pPr>
        <w:ind w:left="2880" w:hanging="360"/>
      </w:pPr>
      <w:rPr>
        <w:rFonts w:ascii="Symbol" w:hAnsi="Symbol" w:hint="default"/>
      </w:rPr>
    </w:lvl>
    <w:lvl w:ilvl="4" w:tplc="32847076">
      <w:start w:val="1"/>
      <w:numFmt w:val="bullet"/>
      <w:lvlText w:val="o"/>
      <w:lvlJc w:val="left"/>
      <w:pPr>
        <w:ind w:left="3600" w:hanging="360"/>
      </w:pPr>
      <w:rPr>
        <w:rFonts w:ascii="Courier New" w:hAnsi="Courier New" w:hint="default"/>
      </w:rPr>
    </w:lvl>
    <w:lvl w:ilvl="5" w:tplc="01E6153A">
      <w:start w:val="1"/>
      <w:numFmt w:val="bullet"/>
      <w:lvlText w:val=""/>
      <w:lvlJc w:val="left"/>
      <w:pPr>
        <w:ind w:left="4320" w:hanging="360"/>
      </w:pPr>
      <w:rPr>
        <w:rFonts w:ascii="Wingdings" w:hAnsi="Wingdings" w:hint="default"/>
      </w:rPr>
    </w:lvl>
    <w:lvl w:ilvl="6" w:tplc="D0D86DF0">
      <w:start w:val="1"/>
      <w:numFmt w:val="bullet"/>
      <w:lvlText w:val=""/>
      <w:lvlJc w:val="left"/>
      <w:pPr>
        <w:ind w:left="5040" w:hanging="360"/>
      </w:pPr>
      <w:rPr>
        <w:rFonts w:ascii="Symbol" w:hAnsi="Symbol" w:hint="default"/>
      </w:rPr>
    </w:lvl>
    <w:lvl w:ilvl="7" w:tplc="F9FAB6CC">
      <w:start w:val="1"/>
      <w:numFmt w:val="bullet"/>
      <w:lvlText w:val="o"/>
      <w:lvlJc w:val="left"/>
      <w:pPr>
        <w:ind w:left="5760" w:hanging="360"/>
      </w:pPr>
      <w:rPr>
        <w:rFonts w:ascii="Courier New" w:hAnsi="Courier New" w:hint="default"/>
      </w:rPr>
    </w:lvl>
    <w:lvl w:ilvl="8" w:tplc="428ED534">
      <w:start w:val="1"/>
      <w:numFmt w:val="bullet"/>
      <w:lvlText w:val=""/>
      <w:lvlJc w:val="left"/>
      <w:pPr>
        <w:ind w:left="6480" w:hanging="360"/>
      </w:pPr>
      <w:rPr>
        <w:rFonts w:ascii="Wingdings" w:hAnsi="Wingdings" w:hint="default"/>
      </w:rPr>
    </w:lvl>
  </w:abstractNum>
  <w:abstractNum w:abstractNumId="2" w15:restartNumberingAfterBreak="0">
    <w:nsid w:val="03103E13"/>
    <w:multiLevelType w:val="hybridMultilevel"/>
    <w:tmpl w:val="69BA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08F6BA9"/>
    <w:multiLevelType w:val="hybridMultilevel"/>
    <w:tmpl w:val="0C58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019FF"/>
    <w:multiLevelType w:val="hybridMultilevel"/>
    <w:tmpl w:val="223A76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C1C53"/>
    <w:multiLevelType w:val="hybridMultilevel"/>
    <w:tmpl w:val="D2D0F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7E163E"/>
    <w:multiLevelType w:val="hybridMultilevel"/>
    <w:tmpl w:val="EE64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A7438B"/>
    <w:multiLevelType w:val="hybridMultilevel"/>
    <w:tmpl w:val="4140B298"/>
    <w:lvl w:ilvl="0" w:tplc="E7847A0A">
      <w:start w:val="1"/>
      <w:numFmt w:val="decimal"/>
      <w:lvlText w:val="%1."/>
      <w:lvlJc w:val="left"/>
      <w:pPr>
        <w:ind w:left="720" w:hanging="360"/>
      </w:pPr>
    </w:lvl>
    <w:lvl w:ilvl="1" w:tplc="78B89E58">
      <w:start w:val="1"/>
      <w:numFmt w:val="lowerLetter"/>
      <w:lvlText w:val="%2."/>
      <w:lvlJc w:val="left"/>
      <w:pPr>
        <w:ind w:left="1440" w:hanging="360"/>
      </w:pPr>
    </w:lvl>
    <w:lvl w:ilvl="2" w:tplc="23527E12">
      <w:start w:val="1"/>
      <w:numFmt w:val="decimal"/>
      <w:lvlText w:val="%3."/>
      <w:lvlJc w:val="left"/>
      <w:pPr>
        <w:ind w:left="2160" w:hanging="180"/>
      </w:pPr>
    </w:lvl>
    <w:lvl w:ilvl="3" w:tplc="02B673D8">
      <w:start w:val="1"/>
      <w:numFmt w:val="decimal"/>
      <w:lvlText w:val="%4."/>
      <w:lvlJc w:val="left"/>
      <w:pPr>
        <w:ind w:left="2880" w:hanging="360"/>
      </w:pPr>
    </w:lvl>
    <w:lvl w:ilvl="4" w:tplc="85105892">
      <w:start w:val="1"/>
      <w:numFmt w:val="lowerLetter"/>
      <w:lvlText w:val="%5."/>
      <w:lvlJc w:val="left"/>
      <w:pPr>
        <w:ind w:left="3600" w:hanging="360"/>
      </w:pPr>
    </w:lvl>
    <w:lvl w:ilvl="5" w:tplc="59EAD2FA">
      <w:start w:val="1"/>
      <w:numFmt w:val="lowerRoman"/>
      <w:lvlText w:val="%6."/>
      <w:lvlJc w:val="right"/>
      <w:pPr>
        <w:ind w:left="4320" w:hanging="180"/>
      </w:pPr>
    </w:lvl>
    <w:lvl w:ilvl="6" w:tplc="6A2CA4DC">
      <w:start w:val="1"/>
      <w:numFmt w:val="decimal"/>
      <w:lvlText w:val="%7."/>
      <w:lvlJc w:val="left"/>
      <w:pPr>
        <w:ind w:left="5040" w:hanging="360"/>
      </w:pPr>
    </w:lvl>
    <w:lvl w:ilvl="7" w:tplc="1DEC3194">
      <w:start w:val="1"/>
      <w:numFmt w:val="lowerLetter"/>
      <w:lvlText w:val="%8."/>
      <w:lvlJc w:val="left"/>
      <w:pPr>
        <w:ind w:left="5760" w:hanging="360"/>
      </w:pPr>
    </w:lvl>
    <w:lvl w:ilvl="8" w:tplc="4EA8ECEC">
      <w:start w:val="1"/>
      <w:numFmt w:val="lowerRoman"/>
      <w:lvlText w:val="%9."/>
      <w:lvlJc w:val="right"/>
      <w:pPr>
        <w:ind w:left="6480" w:hanging="180"/>
      </w:pPr>
    </w:lvl>
  </w:abstractNum>
  <w:abstractNum w:abstractNumId="15" w15:restartNumberingAfterBreak="0">
    <w:nsid w:val="20AE710B"/>
    <w:multiLevelType w:val="multilevel"/>
    <w:tmpl w:val="CA2A2FD0"/>
    <w:lvl w:ilvl="0">
      <w:start w:val="4"/>
      <w:numFmt w:val="lowerLetter"/>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FB3FC2"/>
    <w:multiLevelType w:val="hybridMultilevel"/>
    <w:tmpl w:val="56F8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1"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0803129"/>
    <w:multiLevelType w:val="hybridMultilevel"/>
    <w:tmpl w:val="74C04DFA"/>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EF0EAD86">
      <w:start w:val="1"/>
      <w:numFmt w:val="lowerLetter"/>
      <w:lvlText w:val="%3)"/>
      <w:lvlJc w:val="left"/>
      <w:pPr>
        <w:ind w:left="1980" w:hanging="360"/>
      </w:pPr>
      <w:rPr>
        <w:rFonts w:eastAsia="Calibri"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036090"/>
    <w:multiLevelType w:val="hybridMultilevel"/>
    <w:tmpl w:val="9A4E3804"/>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24"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A0DA6E"/>
    <w:multiLevelType w:val="hybridMultilevel"/>
    <w:tmpl w:val="AEBCF0B2"/>
    <w:lvl w:ilvl="0" w:tplc="937ED68E">
      <w:start w:val="1"/>
      <w:numFmt w:val="bullet"/>
      <w:lvlText w:val=""/>
      <w:lvlJc w:val="left"/>
      <w:pPr>
        <w:ind w:left="720" w:hanging="360"/>
      </w:pPr>
      <w:rPr>
        <w:rFonts w:ascii="Symbol" w:hAnsi="Symbol" w:hint="default"/>
      </w:rPr>
    </w:lvl>
    <w:lvl w:ilvl="1" w:tplc="95206FDC">
      <w:start w:val="1"/>
      <w:numFmt w:val="bullet"/>
      <w:lvlText w:val="o"/>
      <w:lvlJc w:val="left"/>
      <w:pPr>
        <w:ind w:left="1440" w:hanging="360"/>
      </w:pPr>
      <w:rPr>
        <w:rFonts w:ascii="Courier New" w:hAnsi="Courier New" w:hint="default"/>
      </w:rPr>
    </w:lvl>
    <w:lvl w:ilvl="2" w:tplc="ABDA4528">
      <w:start w:val="1"/>
      <w:numFmt w:val="bullet"/>
      <w:lvlText w:val=""/>
      <w:lvlJc w:val="left"/>
      <w:pPr>
        <w:ind w:left="2160" w:hanging="360"/>
      </w:pPr>
      <w:rPr>
        <w:rFonts w:ascii="Wingdings" w:hAnsi="Wingdings" w:hint="default"/>
      </w:rPr>
    </w:lvl>
    <w:lvl w:ilvl="3" w:tplc="81A893BC">
      <w:start w:val="1"/>
      <w:numFmt w:val="bullet"/>
      <w:lvlText w:val=""/>
      <w:lvlJc w:val="left"/>
      <w:pPr>
        <w:ind w:left="2880" w:hanging="360"/>
      </w:pPr>
      <w:rPr>
        <w:rFonts w:ascii="Symbol" w:hAnsi="Symbol" w:hint="default"/>
      </w:rPr>
    </w:lvl>
    <w:lvl w:ilvl="4" w:tplc="2BFCE6D4">
      <w:start w:val="1"/>
      <w:numFmt w:val="bullet"/>
      <w:lvlText w:val="o"/>
      <w:lvlJc w:val="left"/>
      <w:pPr>
        <w:ind w:left="3600" w:hanging="360"/>
      </w:pPr>
      <w:rPr>
        <w:rFonts w:ascii="Courier New" w:hAnsi="Courier New" w:hint="default"/>
      </w:rPr>
    </w:lvl>
    <w:lvl w:ilvl="5" w:tplc="0740A450">
      <w:start w:val="1"/>
      <w:numFmt w:val="bullet"/>
      <w:lvlText w:val=""/>
      <w:lvlJc w:val="left"/>
      <w:pPr>
        <w:ind w:left="4320" w:hanging="360"/>
      </w:pPr>
      <w:rPr>
        <w:rFonts w:ascii="Wingdings" w:hAnsi="Wingdings" w:hint="default"/>
      </w:rPr>
    </w:lvl>
    <w:lvl w:ilvl="6" w:tplc="40BAA45C">
      <w:start w:val="1"/>
      <w:numFmt w:val="bullet"/>
      <w:lvlText w:val=""/>
      <w:lvlJc w:val="left"/>
      <w:pPr>
        <w:ind w:left="5040" w:hanging="360"/>
      </w:pPr>
      <w:rPr>
        <w:rFonts w:ascii="Symbol" w:hAnsi="Symbol" w:hint="default"/>
      </w:rPr>
    </w:lvl>
    <w:lvl w:ilvl="7" w:tplc="DEBEC40A">
      <w:start w:val="1"/>
      <w:numFmt w:val="bullet"/>
      <w:lvlText w:val="o"/>
      <w:lvlJc w:val="left"/>
      <w:pPr>
        <w:ind w:left="5760" w:hanging="360"/>
      </w:pPr>
      <w:rPr>
        <w:rFonts w:ascii="Courier New" w:hAnsi="Courier New" w:hint="default"/>
      </w:rPr>
    </w:lvl>
    <w:lvl w:ilvl="8" w:tplc="653A0202">
      <w:start w:val="1"/>
      <w:numFmt w:val="bullet"/>
      <w:lvlText w:val=""/>
      <w:lvlJc w:val="left"/>
      <w:pPr>
        <w:ind w:left="6480" w:hanging="360"/>
      </w:pPr>
      <w:rPr>
        <w:rFonts w:ascii="Wingdings" w:hAnsi="Wingdings" w:hint="default"/>
      </w:rPr>
    </w:lvl>
  </w:abstractNum>
  <w:abstractNum w:abstractNumId="26" w15:restartNumberingAfterBreak="0">
    <w:nsid w:val="4A7E035D"/>
    <w:multiLevelType w:val="hybridMultilevel"/>
    <w:tmpl w:val="7226B06C"/>
    <w:lvl w:ilvl="0" w:tplc="B85424B4">
      <w:start w:val="1"/>
      <w:numFmt w:val="decimal"/>
      <w:lvlText w:val="%1."/>
      <w:lvlJc w:val="left"/>
      <w:pPr>
        <w:ind w:left="461" w:hanging="295"/>
      </w:pPr>
      <w:rPr>
        <w:rFonts w:ascii="Calibri Light" w:eastAsia="Calibri Light" w:hAnsi="Calibri Light" w:cs="Calibri Light" w:hint="default"/>
        <w:b w:val="0"/>
        <w:bCs w:val="0"/>
        <w:i w:val="0"/>
        <w:iCs w:val="0"/>
        <w:w w:val="100"/>
        <w:sz w:val="20"/>
        <w:szCs w:val="20"/>
      </w:rPr>
    </w:lvl>
    <w:lvl w:ilvl="1" w:tplc="4E9ADD02">
      <w:numFmt w:val="bullet"/>
      <w:lvlText w:val=""/>
      <w:lvlJc w:val="left"/>
      <w:pPr>
        <w:ind w:left="1247" w:hanging="360"/>
      </w:pPr>
      <w:rPr>
        <w:rFonts w:ascii="Symbol" w:eastAsia="Symbol" w:hAnsi="Symbol" w:cs="Symbol" w:hint="default"/>
        <w:b w:val="0"/>
        <w:bCs w:val="0"/>
        <w:i w:val="0"/>
        <w:iCs w:val="0"/>
        <w:w w:val="100"/>
        <w:sz w:val="20"/>
        <w:szCs w:val="20"/>
      </w:rPr>
    </w:lvl>
    <w:lvl w:ilvl="2" w:tplc="223822B4">
      <w:numFmt w:val="bullet"/>
      <w:lvlText w:val="•"/>
      <w:lvlJc w:val="left"/>
      <w:pPr>
        <w:ind w:left="1240" w:hanging="360"/>
      </w:pPr>
      <w:rPr>
        <w:rFonts w:hint="default"/>
      </w:rPr>
    </w:lvl>
    <w:lvl w:ilvl="3" w:tplc="B11896D8">
      <w:numFmt w:val="bullet"/>
      <w:lvlText w:val="•"/>
      <w:lvlJc w:val="left"/>
      <w:pPr>
        <w:ind w:left="2275" w:hanging="360"/>
      </w:pPr>
      <w:rPr>
        <w:rFonts w:hint="default"/>
      </w:rPr>
    </w:lvl>
    <w:lvl w:ilvl="4" w:tplc="579ECFEA">
      <w:numFmt w:val="bullet"/>
      <w:lvlText w:val="•"/>
      <w:lvlJc w:val="left"/>
      <w:pPr>
        <w:ind w:left="3311" w:hanging="360"/>
      </w:pPr>
      <w:rPr>
        <w:rFonts w:hint="default"/>
      </w:rPr>
    </w:lvl>
    <w:lvl w:ilvl="5" w:tplc="DE94908A">
      <w:numFmt w:val="bullet"/>
      <w:lvlText w:val="•"/>
      <w:lvlJc w:val="left"/>
      <w:pPr>
        <w:ind w:left="4347" w:hanging="360"/>
      </w:pPr>
      <w:rPr>
        <w:rFonts w:hint="default"/>
      </w:rPr>
    </w:lvl>
    <w:lvl w:ilvl="6" w:tplc="79EE2908">
      <w:numFmt w:val="bullet"/>
      <w:lvlText w:val="•"/>
      <w:lvlJc w:val="left"/>
      <w:pPr>
        <w:ind w:left="5383" w:hanging="360"/>
      </w:pPr>
      <w:rPr>
        <w:rFonts w:hint="default"/>
      </w:rPr>
    </w:lvl>
    <w:lvl w:ilvl="7" w:tplc="6B3A29A2">
      <w:numFmt w:val="bullet"/>
      <w:lvlText w:val="•"/>
      <w:lvlJc w:val="left"/>
      <w:pPr>
        <w:ind w:left="6419" w:hanging="360"/>
      </w:pPr>
      <w:rPr>
        <w:rFonts w:hint="default"/>
      </w:rPr>
    </w:lvl>
    <w:lvl w:ilvl="8" w:tplc="BA643F54">
      <w:numFmt w:val="bullet"/>
      <w:lvlText w:val="•"/>
      <w:lvlJc w:val="left"/>
      <w:pPr>
        <w:ind w:left="7454" w:hanging="360"/>
      </w:pPr>
      <w:rPr>
        <w:rFonts w:hint="default"/>
      </w:rPr>
    </w:lvl>
  </w:abstractNum>
  <w:abstractNum w:abstractNumId="27"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5B5C2225"/>
    <w:multiLevelType w:val="hybridMultilevel"/>
    <w:tmpl w:val="5000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75D0D"/>
    <w:multiLevelType w:val="hybridMultilevel"/>
    <w:tmpl w:val="9BEC386C"/>
    <w:lvl w:ilvl="0" w:tplc="D3DE9ABE">
      <w:start w:val="1"/>
      <w:numFmt w:val="decimal"/>
      <w:lvlText w:val="%1."/>
      <w:lvlJc w:val="left"/>
      <w:pPr>
        <w:ind w:left="720" w:hanging="360"/>
      </w:pPr>
    </w:lvl>
    <w:lvl w:ilvl="1" w:tplc="13DA1846">
      <w:start w:val="1"/>
      <w:numFmt w:val="lowerLetter"/>
      <w:lvlText w:val="%2."/>
      <w:lvlJc w:val="left"/>
      <w:pPr>
        <w:ind w:left="1440" w:hanging="360"/>
      </w:pPr>
    </w:lvl>
    <w:lvl w:ilvl="2" w:tplc="A10A6438">
      <w:start w:val="1"/>
      <w:numFmt w:val="lowerRoman"/>
      <w:lvlText w:val="%3."/>
      <w:lvlJc w:val="right"/>
      <w:pPr>
        <w:ind w:left="2160" w:hanging="180"/>
      </w:pPr>
    </w:lvl>
    <w:lvl w:ilvl="3" w:tplc="3DAC4274">
      <w:start w:val="1"/>
      <w:numFmt w:val="decimal"/>
      <w:lvlText w:val="%4."/>
      <w:lvlJc w:val="left"/>
      <w:pPr>
        <w:ind w:left="2880" w:hanging="360"/>
      </w:pPr>
    </w:lvl>
    <w:lvl w:ilvl="4" w:tplc="A6F22F26">
      <w:start w:val="1"/>
      <w:numFmt w:val="lowerLetter"/>
      <w:lvlText w:val="%5."/>
      <w:lvlJc w:val="left"/>
      <w:pPr>
        <w:ind w:left="3600" w:hanging="360"/>
      </w:pPr>
    </w:lvl>
    <w:lvl w:ilvl="5" w:tplc="36C22BCC">
      <w:start w:val="1"/>
      <w:numFmt w:val="lowerRoman"/>
      <w:lvlText w:val="%6."/>
      <w:lvlJc w:val="right"/>
      <w:pPr>
        <w:ind w:left="4320" w:hanging="180"/>
      </w:pPr>
    </w:lvl>
    <w:lvl w:ilvl="6" w:tplc="8092E1D8">
      <w:start w:val="1"/>
      <w:numFmt w:val="decimal"/>
      <w:lvlText w:val="%7."/>
      <w:lvlJc w:val="left"/>
      <w:pPr>
        <w:ind w:left="5040" w:hanging="360"/>
      </w:pPr>
    </w:lvl>
    <w:lvl w:ilvl="7" w:tplc="AFA86B70">
      <w:start w:val="1"/>
      <w:numFmt w:val="lowerLetter"/>
      <w:lvlText w:val="%8."/>
      <w:lvlJc w:val="left"/>
      <w:pPr>
        <w:ind w:left="5760" w:hanging="360"/>
      </w:pPr>
    </w:lvl>
    <w:lvl w:ilvl="8" w:tplc="FF62FEA4">
      <w:start w:val="1"/>
      <w:numFmt w:val="lowerRoman"/>
      <w:lvlText w:val="%9."/>
      <w:lvlJc w:val="right"/>
      <w:pPr>
        <w:ind w:left="6480" w:hanging="180"/>
      </w:pPr>
    </w:lvl>
  </w:abstractNum>
  <w:abstractNum w:abstractNumId="31" w15:restartNumberingAfterBreak="0">
    <w:nsid w:val="6AB96805"/>
    <w:multiLevelType w:val="hybridMultilevel"/>
    <w:tmpl w:val="FF3E7788"/>
    <w:lvl w:ilvl="0" w:tplc="41305F56">
      <w:start w:val="1"/>
      <w:numFmt w:val="decimal"/>
      <w:lvlText w:val="%1."/>
      <w:lvlJc w:val="left"/>
      <w:pPr>
        <w:ind w:left="720" w:hanging="360"/>
      </w:pPr>
    </w:lvl>
    <w:lvl w:ilvl="1" w:tplc="F426FE98">
      <w:start w:val="1"/>
      <w:numFmt w:val="lowerLetter"/>
      <w:lvlText w:val="%2."/>
      <w:lvlJc w:val="left"/>
      <w:pPr>
        <w:ind w:left="1440" w:hanging="360"/>
      </w:pPr>
    </w:lvl>
    <w:lvl w:ilvl="2" w:tplc="9584811A">
      <w:start w:val="1"/>
      <w:numFmt w:val="decimal"/>
      <w:lvlText w:val="%3."/>
      <w:lvlJc w:val="left"/>
      <w:pPr>
        <w:ind w:left="2160" w:hanging="180"/>
      </w:pPr>
    </w:lvl>
    <w:lvl w:ilvl="3" w:tplc="556ECF10">
      <w:start w:val="1"/>
      <w:numFmt w:val="decimal"/>
      <w:lvlText w:val="%4."/>
      <w:lvlJc w:val="left"/>
      <w:pPr>
        <w:ind w:left="2880" w:hanging="360"/>
      </w:pPr>
    </w:lvl>
    <w:lvl w:ilvl="4" w:tplc="1DEAF1FC">
      <w:start w:val="1"/>
      <w:numFmt w:val="lowerLetter"/>
      <w:lvlText w:val="%5."/>
      <w:lvlJc w:val="left"/>
      <w:pPr>
        <w:ind w:left="3600" w:hanging="360"/>
      </w:pPr>
    </w:lvl>
    <w:lvl w:ilvl="5" w:tplc="F6BC1A98">
      <w:start w:val="1"/>
      <w:numFmt w:val="lowerRoman"/>
      <w:lvlText w:val="%6."/>
      <w:lvlJc w:val="right"/>
      <w:pPr>
        <w:ind w:left="4320" w:hanging="180"/>
      </w:pPr>
    </w:lvl>
    <w:lvl w:ilvl="6" w:tplc="8A86B0B0">
      <w:start w:val="1"/>
      <w:numFmt w:val="decimal"/>
      <w:lvlText w:val="%7."/>
      <w:lvlJc w:val="left"/>
      <w:pPr>
        <w:ind w:left="5040" w:hanging="360"/>
      </w:pPr>
    </w:lvl>
    <w:lvl w:ilvl="7" w:tplc="DFC08E2E">
      <w:start w:val="1"/>
      <w:numFmt w:val="lowerLetter"/>
      <w:lvlText w:val="%8."/>
      <w:lvlJc w:val="left"/>
      <w:pPr>
        <w:ind w:left="5760" w:hanging="360"/>
      </w:pPr>
    </w:lvl>
    <w:lvl w:ilvl="8" w:tplc="26862A68">
      <w:start w:val="1"/>
      <w:numFmt w:val="lowerRoman"/>
      <w:lvlText w:val="%9."/>
      <w:lvlJc w:val="right"/>
      <w:pPr>
        <w:ind w:left="6480" w:hanging="180"/>
      </w:pPr>
    </w:lvl>
  </w:abstractNum>
  <w:abstractNum w:abstractNumId="32"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625E36"/>
    <w:multiLevelType w:val="hybridMultilevel"/>
    <w:tmpl w:val="53CA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36"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49525A"/>
    <w:multiLevelType w:val="multilevel"/>
    <w:tmpl w:val="2FD434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1645B47"/>
    <w:multiLevelType w:val="hybridMultilevel"/>
    <w:tmpl w:val="0E3422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9" w15:restartNumberingAfterBreak="0">
    <w:nsid w:val="720FCDE3"/>
    <w:multiLevelType w:val="hybridMultilevel"/>
    <w:tmpl w:val="DC72B9B0"/>
    <w:lvl w:ilvl="0" w:tplc="48DA4C5C">
      <w:start w:val="1"/>
      <w:numFmt w:val="decimal"/>
      <w:lvlText w:val="%1."/>
      <w:lvlJc w:val="left"/>
      <w:pPr>
        <w:ind w:left="720" w:hanging="360"/>
      </w:pPr>
    </w:lvl>
    <w:lvl w:ilvl="1" w:tplc="F5B4B7EA">
      <w:start w:val="1"/>
      <w:numFmt w:val="lowerLetter"/>
      <w:lvlText w:val="%2."/>
      <w:lvlJc w:val="left"/>
      <w:pPr>
        <w:ind w:left="1440" w:hanging="360"/>
      </w:pPr>
    </w:lvl>
    <w:lvl w:ilvl="2" w:tplc="40E06618">
      <w:start w:val="1"/>
      <w:numFmt w:val="decimal"/>
      <w:lvlText w:val="%3."/>
      <w:lvlJc w:val="left"/>
      <w:pPr>
        <w:ind w:left="2160" w:hanging="180"/>
      </w:pPr>
    </w:lvl>
    <w:lvl w:ilvl="3" w:tplc="01FA4CDE">
      <w:start w:val="1"/>
      <w:numFmt w:val="decimal"/>
      <w:lvlText w:val="%4."/>
      <w:lvlJc w:val="left"/>
      <w:pPr>
        <w:ind w:left="2880" w:hanging="360"/>
      </w:pPr>
    </w:lvl>
    <w:lvl w:ilvl="4" w:tplc="653C3E88">
      <w:start w:val="1"/>
      <w:numFmt w:val="lowerLetter"/>
      <w:lvlText w:val="%5."/>
      <w:lvlJc w:val="left"/>
      <w:pPr>
        <w:ind w:left="3600" w:hanging="360"/>
      </w:pPr>
    </w:lvl>
    <w:lvl w:ilvl="5" w:tplc="5A4CB264">
      <w:start w:val="1"/>
      <w:numFmt w:val="lowerRoman"/>
      <w:lvlText w:val="%6."/>
      <w:lvlJc w:val="right"/>
      <w:pPr>
        <w:ind w:left="4320" w:hanging="180"/>
      </w:pPr>
    </w:lvl>
    <w:lvl w:ilvl="6" w:tplc="5AB2CABA">
      <w:start w:val="1"/>
      <w:numFmt w:val="decimal"/>
      <w:lvlText w:val="%7."/>
      <w:lvlJc w:val="left"/>
      <w:pPr>
        <w:ind w:left="5040" w:hanging="360"/>
      </w:pPr>
    </w:lvl>
    <w:lvl w:ilvl="7" w:tplc="E5020692">
      <w:start w:val="1"/>
      <w:numFmt w:val="lowerLetter"/>
      <w:lvlText w:val="%8."/>
      <w:lvlJc w:val="left"/>
      <w:pPr>
        <w:ind w:left="5760" w:hanging="360"/>
      </w:pPr>
    </w:lvl>
    <w:lvl w:ilvl="8" w:tplc="8DCA07EE">
      <w:start w:val="1"/>
      <w:numFmt w:val="lowerRoman"/>
      <w:lvlText w:val="%9."/>
      <w:lvlJc w:val="right"/>
      <w:pPr>
        <w:ind w:left="6480" w:hanging="180"/>
      </w:pPr>
    </w:lvl>
  </w:abstractNum>
  <w:abstractNum w:abstractNumId="40"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2"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85D102"/>
    <w:multiLevelType w:val="hybridMultilevel"/>
    <w:tmpl w:val="3DEACE54"/>
    <w:lvl w:ilvl="0" w:tplc="EFA05018">
      <w:start w:val="1"/>
      <w:numFmt w:val="bullet"/>
      <w:lvlText w:val=""/>
      <w:lvlJc w:val="left"/>
      <w:pPr>
        <w:ind w:left="720" w:hanging="360"/>
      </w:pPr>
      <w:rPr>
        <w:rFonts w:ascii="Symbol" w:hAnsi="Symbol" w:hint="default"/>
      </w:rPr>
    </w:lvl>
    <w:lvl w:ilvl="1" w:tplc="0504A534">
      <w:start w:val="1"/>
      <w:numFmt w:val="bullet"/>
      <w:lvlText w:val="o"/>
      <w:lvlJc w:val="left"/>
      <w:pPr>
        <w:ind w:left="1440" w:hanging="360"/>
      </w:pPr>
      <w:rPr>
        <w:rFonts w:ascii="Courier New" w:hAnsi="Courier New" w:hint="default"/>
      </w:rPr>
    </w:lvl>
    <w:lvl w:ilvl="2" w:tplc="6E0C43A2">
      <w:start w:val="1"/>
      <w:numFmt w:val="bullet"/>
      <w:lvlText w:val=""/>
      <w:lvlJc w:val="left"/>
      <w:pPr>
        <w:ind w:left="2160" w:hanging="360"/>
      </w:pPr>
      <w:rPr>
        <w:rFonts w:ascii="Wingdings" w:hAnsi="Wingdings" w:hint="default"/>
      </w:rPr>
    </w:lvl>
    <w:lvl w:ilvl="3" w:tplc="2EA25CD6">
      <w:start w:val="1"/>
      <w:numFmt w:val="bullet"/>
      <w:lvlText w:val=""/>
      <w:lvlJc w:val="left"/>
      <w:pPr>
        <w:ind w:left="2880" w:hanging="360"/>
      </w:pPr>
      <w:rPr>
        <w:rFonts w:ascii="Symbol" w:hAnsi="Symbol" w:hint="default"/>
      </w:rPr>
    </w:lvl>
    <w:lvl w:ilvl="4" w:tplc="0D7240D6">
      <w:start w:val="1"/>
      <w:numFmt w:val="bullet"/>
      <w:lvlText w:val="o"/>
      <w:lvlJc w:val="left"/>
      <w:pPr>
        <w:ind w:left="3600" w:hanging="360"/>
      </w:pPr>
      <w:rPr>
        <w:rFonts w:ascii="Courier New" w:hAnsi="Courier New" w:hint="default"/>
      </w:rPr>
    </w:lvl>
    <w:lvl w:ilvl="5" w:tplc="BCD247F8">
      <w:start w:val="1"/>
      <w:numFmt w:val="bullet"/>
      <w:lvlText w:val=""/>
      <w:lvlJc w:val="left"/>
      <w:pPr>
        <w:ind w:left="4320" w:hanging="360"/>
      </w:pPr>
      <w:rPr>
        <w:rFonts w:ascii="Wingdings" w:hAnsi="Wingdings" w:hint="default"/>
      </w:rPr>
    </w:lvl>
    <w:lvl w:ilvl="6" w:tplc="52F843DE">
      <w:start w:val="1"/>
      <w:numFmt w:val="bullet"/>
      <w:lvlText w:val=""/>
      <w:lvlJc w:val="left"/>
      <w:pPr>
        <w:ind w:left="5040" w:hanging="360"/>
      </w:pPr>
      <w:rPr>
        <w:rFonts w:ascii="Symbol" w:hAnsi="Symbol" w:hint="default"/>
      </w:rPr>
    </w:lvl>
    <w:lvl w:ilvl="7" w:tplc="EDFCA11C">
      <w:start w:val="1"/>
      <w:numFmt w:val="bullet"/>
      <w:lvlText w:val="o"/>
      <w:lvlJc w:val="left"/>
      <w:pPr>
        <w:ind w:left="5760" w:hanging="360"/>
      </w:pPr>
      <w:rPr>
        <w:rFonts w:ascii="Courier New" w:hAnsi="Courier New" w:hint="default"/>
      </w:rPr>
    </w:lvl>
    <w:lvl w:ilvl="8" w:tplc="21925F7C">
      <w:start w:val="1"/>
      <w:numFmt w:val="bullet"/>
      <w:lvlText w:val=""/>
      <w:lvlJc w:val="left"/>
      <w:pPr>
        <w:ind w:left="6480" w:hanging="360"/>
      </w:pPr>
      <w:rPr>
        <w:rFonts w:ascii="Wingdings" w:hAnsi="Wingdings" w:hint="default"/>
      </w:rPr>
    </w:lvl>
  </w:abstractNum>
  <w:abstractNum w:abstractNumId="44" w15:restartNumberingAfterBreak="0">
    <w:nsid w:val="7F8E6D99"/>
    <w:multiLevelType w:val="hybridMultilevel"/>
    <w:tmpl w:val="6374B370"/>
    <w:lvl w:ilvl="0" w:tplc="7794D9B0">
      <w:start w:val="1"/>
      <w:numFmt w:val="bullet"/>
      <w:lvlText w:val="·"/>
      <w:lvlJc w:val="left"/>
      <w:pPr>
        <w:ind w:left="720" w:hanging="360"/>
      </w:pPr>
      <w:rPr>
        <w:rFonts w:ascii="Symbol" w:hAnsi="Symbol" w:hint="default"/>
      </w:rPr>
    </w:lvl>
    <w:lvl w:ilvl="1" w:tplc="BB0AE1AC">
      <w:start w:val="1"/>
      <w:numFmt w:val="bullet"/>
      <w:lvlText w:val="o"/>
      <w:lvlJc w:val="left"/>
      <w:pPr>
        <w:ind w:left="1440" w:hanging="360"/>
      </w:pPr>
      <w:rPr>
        <w:rFonts w:ascii="Courier New" w:hAnsi="Courier New" w:hint="default"/>
      </w:rPr>
    </w:lvl>
    <w:lvl w:ilvl="2" w:tplc="3A2036D8">
      <w:start w:val="1"/>
      <w:numFmt w:val="bullet"/>
      <w:lvlText w:val=""/>
      <w:lvlJc w:val="left"/>
      <w:pPr>
        <w:ind w:left="2160" w:hanging="360"/>
      </w:pPr>
      <w:rPr>
        <w:rFonts w:ascii="Wingdings" w:hAnsi="Wingdings" w:hint="default"/>
      </w:rPr>
    </w:lvl>
    <w:lvl w:ilvl="3" w:tplc="8A9881CC">
      <w:start w:val="1"/>
      <w:numFmt w:val="bullet"/>
      <w:lvlText w:val=""/>
      <w:lvlJc w:val="left"/>
      <w:pPr>
        <w:ind w:left="2880" w:hanging="360"/>
      </w:pPr>
      <w:rPr>
        <w:rFonts w:ascii="Symbol" w:hAnsi="Symbol" w:hint="default"/>
      </w:rPr>
    </w:lvl>
    <w:lvl w:ilvl="4" w:tplc="03D416FC">
      <w:start w:val="1"/>
      <w:numFmt w:val="bullet"/>
      <w:lvlText w:val="o"/>
      <w:lvlJc w:val="left"/>
      <w:pPr>
        <w:ind w:left="3600" w:hanging="360"/>
      </w:pPr>
      <w:rPr>
        <w:rFonts w:ascii="Courier New" w:hAnsi="Courier New" w:hint="default"/>
      </w:rPr>
    </w:lvl>
    <w:lvl w:ilvl="5" w:tplc="126E4C94">
      <w:start w:val="1"/>
      <w:numFmt w:val="bullet"/>
      <w:lvlText w:val=""/>
      <w:lvlJc w:val="left"/>
      <w:pPr>
        <w:ind w:left="4320" w:hanging="360"/>
      </w:pPr>
      <w:rPr>
        <w:rFonts w:ascii="Wingdings" w:hAnsi="Wingdings" w:hint="default"/>
      </w:rPr>
    </w:lvl>
    <w:lvl w:ilvl="6" w:tplc="38F47260">
      <w:start w:val="1"/>
      <w:numFmt w:val="bullet"/>
      <w:lvlText w:val=""/>
      <w:lvlJc w:val="left"/>
      <w:pPr>
        <w:ind w:left="5040" w:hanging="360"/>
      </w:pPr>
      <w:rPr>
        <w:rFonts w:ascii="Symbol" w:hAnsi="Symbol" w:hint="default"/>
      </w:rPr>
    </w:lvl>
    <w:lvl w:ilvl="7" w:tplc="2668D62C">
      <w:start w:val="1"/>
      <w:numFmt w:val="bullet"/>
      <w:lvlText w:val="o"/>
      <w:lvlJc w:val="left"/>
      <w:pPr>
        <w:ind w:left="5760" w:hanging="360"/>
      </w:pPr>
      <w:rPr>
        <w:rFonts w:ascii="Courier New" w:hAnsi="Courier New" w:hint="default"/>
      </w:rPr>
    </w:lvl>
    <w:lvl w:ilvl="8" w:tplc="EB6C3484">
      <w:start w:val="1"/>
      <w:numFmt w:val="bullet"/>
      <w:lvlText w:val=""/>
      <w:lvlJc w:val="left"/>
      <w:pPr>
        <w:ind w:left="6480" w:hanging="360"/>
      </w:pPr>
      <w:rPr>
        <w:rFonts w:ascii="Wingdings" w:hAnsi="Wingdings" w:hint="default"/>
      </w:rPr>
    </w:lvl>
  </w:abstractNum>
  <w:abstractNum w:abstractNumId="45" w15:restartNumberingAfterBreak="0">
    <w:nsid w:val="7FAB24F4"/>
    <w:multiLevelType w:val="hybridMultilevel"/>
    <w:tmpl w:val="F4A29C4E"/>
    <w:lvl w:ilvl="0" w:tplc="0A603ECA">
      <w:start w:val="1"/>
      <w:numFmt w:val="bullet"/>
      <w:lvlText w:val="·"/>
      <w:lvlJc w:val="left"/>
      <w:pPr>
        <w:ind w:left="720" w:hanging="360"/>
      </w:pPr>
      <w:rPr>
        <w:rFonts w:ascii="Symbol" w:hAnsi="Symbol" w:hint="default"/>
      </w:rPr>
    </w:lvl>
    <w:lvl w:ilvl="1" w:tplc="51CC8D14">
      <w:start w:val="1"/>
      <w:numFmt w:val="bullet"/>
      <w:lvlText w:val="o"/>
      <w:lvlJc w:val="left"/>
      <w:pPr>
        <w:ind w:left="1440" w:hanging="360"/>
      </w:pPr>
      <w:rPr>
        <w:rFonts w:ascii="Courier New" w:hAnsi="Courier New" w:hint="default"/>
      </w:rPr>
    </w:lvl>
    <w:lvl w:ilvl="2" w:tplc="C6EAB98E">
      <w:start w:val="1"/>
      <w:numFmt w:val="bullet"/>
      <w:lvlText w:val=""/>
      <w:lvlJc w:val="left"/>
      <w:pPr>
        <w:ind w:left="2160" w:hanging="360"/>
      </w:pPr>
      <w:rPr>
        <w:rFonts w:ascii="Wingdings" w:hAnsi="Wingdings" w:hint="default"/>
      </w:rPr>
    </w:lvl>
    <w:lvl w:ilvl="3" w:tplc="354ADACA">
      <w:start w:val="1"/>
      <w:numFmt w:val="bullet"/>
      <w:lvlText w:val=""/>
      <w:lvlJc w:val="left"/>
      <w:pPr>
        <w:ind w:left="2880" w:hanging="360"/>
      </w:pPr>
      <w:rPr>
        <w:rFonts w:ascii="Symbol" w:hAnsi="Symbol" w:hint="default"/>
      </w:rPr>
    </w:lvl>
    <w:lvl w:ilvl="4" w:tplc="2DB4A2D8">
      <w:start w:val="1"/>
      <w:numFmt w:val="bullet"/>
      <w:lvlText w:val="o"/>
      <w:lvlJc w:val="left"/>
      <w:pPr>
        <w:ind w:left="3600" w:hanging="360"/>
      </w:pPr>
      <w:rPr>
        <w:rFonts w:ascii="Courier New" w:hAnsi="Courier New" w:hint="default"/>
      </w:rPr>
    </w:lvl>
    <w:lvl w:ilvl="5" w:tplc="BA24AA44">
      <w:start w:val="1"/>
      <w:numFmt w:val="bullet"/>
      <w:lvlText w:val=""/>
      <w:lvlJc w:val="left"/>
      <w:pPr>
        <w:ind w:left="4320" w:hanging="360"/>
      </w:pPr>
      <w:rPr>
        <w:rFonts w:ascii="Wingdings" w:hAnsi="Wingdings" w:hint="default"/>
      </w:rPr>
    </w:lvl>
    <w:lvl w:ilvl="6" w:tplc="92006D02">
      <w:start w:val="1"/>
      <w:numFmt w:val="bullet"/>
      <w:lvlText w:val=""/>
      <w:lvlJc w:val="left"/>
      <w:pPr>
        <w:ind w:left="5040" w:hanging="360"/>
      </w:pPr>
      <w:rPr>
        <w:rFonts w:ascii="Symbol" w:hAnsi="Symbol" w:hint="default"/>
      </w:rPr>
    </w:lvl>
    <w:lvl w:ilvl="7" w:tplc="64C2E58A">
      <w:start w:val="1"/>
      <w:numFmt w:val="bullet"/>
      <w:lvlText w:val="o"/>
      <w:lvlJc w:val="left"/>
      <w:pPr>
        <w:ind w:left="5760" w:hanging="360"/>
      </w:pPr>
      <w:rPr>
        <w:rFonts w:ascii="Courier New" w:hAnsi="Courier New" w:hint="default"/>
      </w:rPr>
    </w:lvl>
    <w:lvl w:ilvl="8" w:tplc="82F43FFC">
      <w:start w:val="1"/>
      <w:numFmt w:val="bullet"/>
      <w:lvlText w:val=""/>
      <w:lvlJc w:val="left"/>
      <w:pPr>
        <w:ind w:left="6480" w:hanging="360"/>
      </w:pPr>
      <w:rPr>
        <w:rFonts w:ascii="Wingdings" w:hAnsi="Wingdings" w:hint="default"/>
      </w:rPr>
    </w:lvl>
  </w:abstractNum>
  <w:num w:numId="1" w16cid:durableId="120390621">
    <w:abstractNumId w:val="43"/>
  </w:num>
  <w:num w:numId="2" w16cid:durableId="1172112218">
    <w:abstractNumId w:val="30"/>
  </w:num>
  <w:num w:numId="3" w16cid:durableId="1496602159">
    <w:abstractNumId w:val="14"/>
  </w:num>
  <w:num w:numId="4" w16cid:durableId="1061178006">
    <w:abstractNumId w:val="31"/>
  </w:num>
  <w:num w:numId="5" w16cid:durableId="1611085117">
    <w:abstractNumId w:val="39"/>
  </w:num>
  <w:num w:numId="6" w16cid:durableId="521479310">
    <w:abstractNumId w:val="44"/>
  </w:num>
  <w:num w:numId="7" w16cid:durableId="775829253">
    <w:abstractNumId w:val="1"/>
  </w:num>
  <w:num w:numId="8" w16cid:durableId="1486043467">
    <w:abstractNumId w:val="45"/>
  </w:num>
  <w:num w:numId="9" w16cid:durableId="1137137966">
    <w:abstractNumId w:val="22"/>
  </w:num>
  <w:num w:numId="10" w16cid:durableId="1626232692">
    <w:abstractNumId w:val="0"/>
  </w:num>
  <w:num w:numId="11" w16cid:durableId="444890177">
    <w:abstractNumId w:val="40"/>
  </w:num>
  <w:num w:numId="12" w16cid:durableId="380250347">
    <w:abstractNumId w:val="19"/>
  </w:num>
  <w:num w:numId="13" w16cid:durableId="1676762536">
    <w:abstractNumId w:val="27"/>
  </w:num>
  <w:num w:numId="14" w16cid:durableId="1704400909">
    <w:abstractNumId w:val="41"/>
  </w:num>
  <w:num w:numId="15" w16cid:durableId="190194807">
    <w:abstractNumId w:val="18"/>
  </w:num>
  <w:num w:numId="16" w16cid:durableId="1607737393">
    <w:abstractNumId w:val="9"/>
  </w:num>
  <w:num w:numId="17" w16cid:durableId="1489711567">
    <w:abstractNumId w:val="3"/>
  </w:num>
  <w:num w:numId="18" w16cid:durableId="150416400">
    <w:abstractNumId w:val="8"/>
  </w:num>
  <w:num w:numId="19" w16cid:durableId="2054692458">
    <w:abstractNumId w:val="35"/>
  </w:num>
  <w:num w:numId="20" w16cid:durableId="1408191684">
    <w:abstractNumId w:val="12"/>
  </w:num>
  <w:num w:numId="21" w16cid:durableId="578756620">
    <w:abstractNumId w:val="7"/>
  </w:num>
  <w:num w:numId="22" w16cid:durableId="796603794">
    <w:abstractNumId w:val="20"/>
  </w:num>
  <w:num w:numId="23" w16cid:durableId="1469975390">
    <w:abstractNumId w:val="21"/>
  </w:num>
  <w:num w:numId="24" w16cid:durableId="1059137436">
    <w:abstractNumId w:val="32"/>
  </w:num>
  <w:num w:numId="25" w16cid:durableId="2030713361">
    <w:abstractNumId w:val="16"/>
  </w:num>
  <w:num w:numId="26" w16cid:durableId="1094933253">
    <w:abstractNumId w:val="4"/>
  </w:num>
  <w:num w:numId="27" w16cid:durableId="365257617">
    <w:abstractNumId w:val="33"/>
  </w:num>
  <w:num w:numId="28" w16cid:durableId="867565744">
    <w:abstractNumId w:val="11"/>
  </w:num>
  <w:num w:numId="29" w16cid:durableId="693845004">
    <w:abstractNumId w:val="29"/>
  </w:num>
  <w:num w:numId="30" w16cid:durableId="712464470">
    <w:abstractNumId w:val="36"/>
  </w:num>
  <w:num w:numId="31" w16cid:durableId="336466968">
    <w:abstractNumId w:val="24"/>
  </w:num>
  <w:num w:numId="32" w16cid:durableId="375929926">
    <w:abstractNumId w:val="42"/>
  </w:num>
  <w:num w:numId="33" w16cid:durableId="802428037">
    <w:abstractNumId w:val="26"/>
  </w:num>
  <w:num w:numId="34" w16cid:durableId="213929607">
    <w:abstractNumId w:val="38"/>
  </w:num>
  <w:num w:numId="35" w16cid:durableId="514930178">
    <w:abstractNumId w:val="15"/>
  </w:num>
  <w:num w:numId="36" w16cid:durableId="1315141412">
    <w:abstractNumId w:val="23"/>
  </w:num>
  <w:num w:numId="37" w16cid:durableId="439566858">
    <w:abstractNumId w:val="2"/>
  </w:num>
  <w:num w:numId="38" w16cid:durableId="1617979139">
    <w:abstractNumId w:val="13"/>
  </w:num>
  <w:num w:numId="39" w16cid:durableId="1654335236">
    <w:abstractNumId w:val="5"/>
  </w:num>
  <w:num w:numId="40" w16cid:durableId="430662313">
    <w:abstractNumId w:val="34"/>
  </w:num>
  <w:num w:numId="41" w16cid:durableId="1494374499">
    <w:abstractNumId w:val="25"/>
  </w:num>
  <w:num w:numId="42" w16cid:durableId="1519809094">
    <w:abstractNumId w:val="6"/>
  </w:num>
  <w:num w:numId="43" w16cid:durableId="1390609342">
    <w:abstractNumId w:val="10"/>
  </w:num>
  <w:num w:numId="44" w16cid:durableId="928393772">
    <w:abstractNumId w:val="28"/>
  </w:num>
  <w:num w:numId="45" w16cid:durableId="777985453">
    <w:abstractNumId w:val="17"/>
  </w:num>
  <w:num w:numId="46" w16cid:durableId="141809022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585"/>
    <w:rsid w:val="00000A47"/>
    <w:rsid w:val="000046E7"/>
    <w:rsid w:val="00005AD4"/>
    <w:rsid w:val="000110AB"/>
    <w:rsid w:val="00011AE5"/>
    <w:rsid w:val="00013D1E"/>
    <w:rsid w:val="00016059"/>
    <w:rsid w:val="000166F7"/>
    <w:rsid w:val="000179FD"/>
    <w:rsid w:val="000202D5"/>
    <w:rsid w:val="000203F4"/>
    <w:rsid w:val="0002082B"/>
    <w:rsid w:val="00021324"/>
    <w:rsid w:val="00021DE4"/>
    <w:rsid w:val="00023376"/>
    <w:rsid w:val="00024D8B"/>
    <w:rsid w:val="000267D8"/>
    <w:rsid w:val="00026E12"/>
    <w:rsid w:val="000271C0"/>
    <w:rsid w:val="000300F9"/>
    <w:rsid w:val="0003058F"/>
    <w:rsid w:val="000318F0"/>
    <w:rsid w:val="00031F1C"/>
    <w:rsid w:val="0003302B"/>
    <w:rsid w:val="00037A69"/>
    <w:rsid w:val="00037FB5"/>
    <w:rsid w:val="00040118"/>
    <w:rsid w:val="000414AB"/>
    <w:rsid w:val="00041728"/>
    <w:rsid w:val="00044D61"/>
    <w:rsid w:val="00046286"/>
    <w:rsid w:val="000467B2"/>
    <w:rsid w:val="0004683C"/>
    <w:rsid w:val="00050775"/>
    <w:rsid w:val="00053EE7"/>
    <w:rsid w:val="0005432A"/>
    <w:rsid w:val="0005485C"/>
    <w:rsid w:val="0006042E"/>
    <w:rsid w:val="00060AFD"/>
    <w:rsid w:val="0006160B"/>
    <w:rsid w:val="000616B4"/>
    <w:rsid w:val="0006200D"/>
    <w:rsid w:val="000630D5"/>
    <w:rsid w:val="00063BF6"/>
    <w:rsid w:val="00064C4A"/>
    <w:rsid w:val="000665AE"/>
    <w:rsid w:val="0006675A"/>
    <w:rsid w:val="00066F8A"/>
    <w:rsid w:val="0006700D"/>
    <w:rsid w:val="0006749D"/>
    <w:rsid w:val="00067AE5"/>
    <w:rsid w:val="000714F5"/>
    <w:rsid w:val="000729CA"/>
    <w:rsid w:val="00072E89"/>
    <w:rsid w:val="00074750"/>
    <w:rsid w:val="0007569D"/>
    <w:rsid w:val="000771C4"/>
    <w:rsid w:val="00081942"/>
    <w:rsid w:val="00082520"/>
    <w:rsid w:val="00082EAF"/>
    <w:rsid w:val="00084FAF"/>
    <w:rsid w:val="000854EC"/>
    <w:rsid w:val="000901DA"/>
    <w:rsid w:val="00093C2D"/>
    <w:rsid w:val="00094B64"/>
    <w:rsid w:val="000954C0"/>
    <w:rsid w:val="0009610B"/>
    <w:rsid w:val="0009646E"/>
    <w:rsid w:val="00096485"/>
    <w:rsid w:val="000970E9"/>
    <w:rsid w:val="00097557"/>
    <w:rsid w:val="000A0AE2"/>
    <w:rsid w:val="000A1A59"/>
    <w:rsid w:val="000A1BAE"/>
    <w:rsid w:val="000A2D22"/>
    <w:rsid w:val="000A52DE"/>
    <w:rsid w:val="000A54DE"/>
    <w:rsid w:val="000A7998"/>
    <w:rsid w:val="000B28C7"/>
    <w:rsid w:val="000B2FE8"/>
    <w:rsid w:val="000B3016"/>
    <w:rsid w:val="000B403A"/>
    <w:rsid w:val="000B4505"/>
    <w:rsid w:val="000B4AC8"/>
    <w:rsid w:val="000B5640"/>
    <w:rsid w:val="000B64FB"/>
    <w:rsid w:val="000B656C"/>
    <w:rsid w:val="000B7F42"/>
    <w:rsid w:val="000C08FF"/>
    <w:rsid w:val="000C15FE"/>
    <w:rsid w:val="000C2192"/>
    <w:rsid w:val="000C2551"/>
    <w:rsid w:val="000C45E7"/>
    <w:rsid w:val="000C783F"/>
    <w:rsid w:val="000C7CB7"/>
    <w:rsid w:val="000C7FF1"/>
    <w:rsid w:val="000D18C5"/>
    <w:rsid w:val="000D3E8B"/>
    <w:rsid w:val="000D4773"/>
    <w:rsid w:val="000D58E4"/>
    <w:rsid w:val="000D6096"/>
    <w:rsid w:val="000D7C35"/>
    <w:rsid w:val="000E03EA"/>
    <w:rsid w:val="000E0C0B"/>
    <w:rsid w:val="000E1118"/>
    <w:rsid w:val="000E1957"/>
    <w:rsid w:val="000E21A9"/>
    <w:rsid w:val="000E21EF"/>
    <w:rsid w:val="000E363C"/>
    <w:rsid w:val="000E5645"/>
    <w:rsid w:val="000E56BA"/>
    <w:rsid w:val="000E707B"/>
    <w:rsid w:val="000E7D4E"/>
    <w:rsid w:val="000F0115"/>
    <w:rsid w:val="000F0F18"/>
    <w:rsid w:val="000F1EFB"/>
    <w:rsid w:val="000F21B0"/>
    <w:rsid w:val="0010020E"/>
    <w:rsid w:val="00102969"/>
    <w:rsid w:val="00103AB8"/>
    <w:rsid w:val="001067F3"/>
    <w:rsid w:val="001069E4"/>
    <w:rsid w:val="001079AB"/>
    <w:rsid w:val="00107F5C"/>
    <w:rsid w:val="001106D9"/>
    <w:rsid w:val="00111DFA"/>
    <w:rsid w:val="00113C37"/>
    <w:rsid w:val="00113CBB"/>
    <w:rsid w:val="00115D97"/>
    <w:rsid w:val="00116344"/>
    <w:rsid w:val="00117B14"/>
    <w:rsid w:val="00121367"/>
    <w:rsid w:val="0012261E"/>
    <w:rsid w:val="0012545C"/>
    <w:rsid w:val="001265F6"/>
    <w:rsid w:val="001266B2"/>
    <w:rsid w:val="0012727C"/>
    <w:rsid w:val="00127F84"/>
    <w:rsid w:val="00131596"/>
    <w:rsid w:val="001315A2"/>
    <w:rsid w:val="00132310"/>
    <w:rsid w:val="00132B79"/>
    <w:rsid w:val="00133097"/>
    <w:rsid w:val="00133C8C"/>
    <w:rsid w:val="00134725"/>
    <w:rsid w:val="00134858"/>
    <w:rsid w:val="00135BA2"/>
    <w:rsid w:val="00141C1D"/>
    <w:rsid w:val="00144462"/>
    <w:rsid w:val="00145022"/>
    <w:rsid w:val="001454C1"/>
    <w:rsid w:val="0014555D"/>
    <w:rsid w:val="00152014"/>
    <w:rsid w:val="00152129"/>
    <w:rsid w:val="00152765"/>
    <w:rsid w:val="001531A8"/>
    <w:rsid w:val="0015352F"/>
    <w:rsid w:val="00153FC1"/>
    <w:rsid w:val="0015462F"/>
    <w:rsid w:val="00155A11"/>
    <w:rsid w:val="00155DF8"/>
    <w:rsid w:val="0015671E"/>
    <w:rsid w:val="00156725"/>
    <w:rsid w:val="001603DA"/>
    <w:rsid w:val="00160F2A"/>
    <w:rsid w:val="00160FF0"/>
    <w:rsid w:val="001619E1"/>
    <w:rsid w:val="00161C30"/>
    <w:rsid w:val="00162441"/>
    <w:rsid w:val="00162905"/>
    <w:rsid w:val="00163129"/>
    <w:rsid w:val="00163CF9"/>
    <w:rsid w:val="001651E5"/>
    <w:rsid w:val="0016575B"/>
    <w:rsid w:val="00165A34"/>
    <w:rsid w:val="00165A6B"/>
    <w:rsid w:val="00166329"/>
    <w:rsid w:val="00166516"/>
    <w:rsid w:val="0016678B"/>
    <w:rsid w:val="0016762F"/>
    <w:rsid w:val="00167E4F"/>
    <w:rsid w:val="00173B0B"/>
    <w:rsid w:val="00173FAF"/>
    <w:rsid w:val="00177167"/>
    <w:rsid w:val="00177BD5"/>
    <w:rsid w:val="00180318"/>
    <w:rsid w:val="00181D15"/>
    <w:rsid w:val="00184798"/>
    <w:rsid w:val="00185CAD"/>
    <w:rsid w:val="00186F1B"/>
    <w:rsid w:val="001878D2"/>
    <w:rsid w:val="00187F4B"/>
    <w:rsid w:val="00190568"/>
    <w:rsid w:val="00190CEA"/>
    <w:rsid w:val="00191EDB"/>
    <w:rsid w:val="001925F1"/>
    <w:rsid w:val="0019299C"/>
    <w:rsid w:val="00193721"/>
    <w:rsid w:val="00194694"/>
    <w:rsid w:val="00195678"/>
    <w:rsid w:val="0019645D"/>
    <w:rsid w:val="00197ECA"/>
    <w:rsid w:val="001A0564"/>
    <w:rsid w:val="001A0ADF"/>
    <w:rsid w:val="001A1355"/>
    <w:rsid w:val="001A26AA"/>
    <w:rsid w:val="001A27E4"/>
    <w:rsid w:val="001A2CD7"/>
    <w:rsid w:val="001A3509"/>
    <w:rsid w:val="001A4913"/>
    <w:rsid w:val="001A6317"/>
    <w:rsid w:val="001B049E"/>
    <w:rsid w:val="001B089C"/>
    <w:rsid w:val="001B0BC1"/>
    <w:rsid w:val="001B1013"/>
    <w:rsid w:val="001B3A0E"/>
    <w:rsid w:val="001B3F17"/>
    <w:rsid w:val="001B462F"/>
    <w:rsid w:val="001B4BFB"/>
    <w:rsid w:val="001B51F1"/>
    <w:rsid w:val="001B62F2"/>
    <w:rsid w:val="001B6AD0"/>
    <w:rsid w:val="001C1756"/>
    <w:rsid w:val="001C26B6"/>
    <w:rsid w:val="001C3A06"/>
    <w:rsid w:val="001C4F81"/>
    <w:rsid w:val="001C529C"/>
    <w:rsid w:val="001C571C"/>
    <w:rsid w:val="001C5C6A"/>
    <w:rsid w:val="001C6BB3"/>
    <w:rsid w:val="001C7389"/>
    <w:rsid w:val="001C7843"/>
    <w:rsid w:val="001D0D64"/>
    <w:rsid w:val="001D1509"/>
    <w:rsid w:val="001D4C25"/>
    <w:rsid w:val="001D501A"/>
    <w:rsid w:val="001D555F"/>
    <w:rsid w:val="001D7547"/>
    <w:rsid w:val="001E2D58"/>
    <w:rsid w:val="001E4A2C"/>
    <w:rsid w:val="001E58E8"/>
    <w:rsid w:val="001E5DE8"/>
    <w:rsid w:val="001E6B29"/>
    <w:rsid w:val="001E7A73"/>
    <w:rsid w:val="001F22AA"/>
    <w:rsid w:val="001F24CE"/>
    <w:rsid w:val="001F2610"/>
    <w:rsid w:val="001F3266"/>
    <w:rsid w:val="001F332F"/>
    <w:rsid w:val="001F45D2"/>
    <w:rsid w:val="001F4812"/>
    <w:rsid w:val="001F4CA2"/>
    <w:rsid w:val="001F6207"/>
    <w:rsid w:val="001F6AE1"/>
    <w:rsid w:val="001F6C70"/>
    <w:rsid w:val="001F796B"/>
    <w:rsid w:val="0020020D"/>
    <w:rsid w:val="00200F54"/>
    <w:rsid w:val="00201885"/>
    <w:rsid w:val="00201E07"/>
    <w:rsid w:val="00202B80"/>
    <w:rsid w:val="002041E3"/>
    <w:rsid w:val="002048F5"/>
    <w:rsid w:val="00205DDC"/>
    <w:rsid w:val="00206749"/>
    <w:rsid w:val="002077DB"/>
    <w:rsid w:val="00207F59"/>
    <w:rsid w:val="00210834"/>
    <w:rsid w:val="00210BDA"/>
    <w:rsid w:val="00212550"/>
    <w:rsid w:val="00212838"/>
    <w:rsid w:val="00213F0C"/>
    <w:rsid w:val="00215A35"/>
    <w:rsid w:val="00217468"/>
    <w:rsid w:val="002177A6"/>
    <w:rsid w:val="0022051B"/>
    <w:rsid w:val="00220C80"/>
    <w:rsid w:val="00221560"/>
    <w:rsid w:val="00221632"/>
    <w:rsid w:val="00221FF3"/>
    <w:rsid w:val="0022260C"/>
    <w:rsid w:val="0022288A"/>
    <w:rsid w:val="00223644"/>
    <w:rsid w:val="00224ADE"/>
    <w:rsid w:val="00225C52"/>
    <w:rsid w:val="00225CEF"/>
    <w:rsid w:val="00226151"/>
    <w:rsid w:val="00226DA8"/>
    <w:rsid w:val="00226ECB"/>
    <w:rsid w:val="00227C15"/>
    <w:rsid w:val="00230B42"/>
    <w:rsid w:val="00232306"/>
    <w:rsid w:val="00232F44"/>
    <w:rsid w:val="002358C2"/>
    <w:rsid w:val="0023759D"/>
    <w:rsid w:val="00237C62"/>
    <w:rsid w:val="00244C3B"/>
    <w:rsid w:val="00246E98"/>
    <w:rsid w:val="00250E63"/>
    <w:rsid w:val="00252B6B"/>
    <w:rsid w:val="00253634"/>
    <w:rsid w:val="00253D41"/>
    <w:rsid w:val="0025447D"/>
    <w:rsid w:val="00254E1A"/>
    <w:rsid w:val="00256C3E"/>
    <w:rsid w:val="002616B5"/>
    <w:rsid w:val="002632C5"/>
    <w:rsid w:val="002633FA"/>
    <w:rsid w:val="0026403E"/>
    <w:rsid w:val="002648A1"/>
    <w:rsid w:val="00264E73"/>
    <w:rsid w:val="00264F80"/>
    <w:rsid w:val="0026564A"/>
    <w:rsid w:val="002667AF"/>
    <w:rsid w:val="00267050"/>
    <w:rsid w:val="00267D4A"/>
    <w:rsid w:val="00270899"/>
    <w:rsid w:val="002716F8"/>
    <w:rsid w:val="0027206E"/>
    <w:rsid w:val="002726C0"/>
    <w:rsid w:val="00273366"/>
    <w:rsid w:val="00273E4D"/>
    <w:rsid w:val="0027568A"/>
    <w:rsid w:val="002756FA"/>
    <w:rsid w:val="00275AB3"/>
    <w:rsid w:val="00277139"/>
    <w:rsid w:val="00277BD3"/>
    <w:rsid w:val="002803F6"/>
    <w:rsid w:val="00281A56"/>
    <w:rsid w:val="00281C21"/>
    <w:rsid w:val="00282057"/>
    <w:rsid w:val="002821FD"/>
    <w:rsid w:val="00282AB0"/>
    <w:rsid w:val="00283303"/>
    <w:rsid w:val="002843C1"/>
    <w:rsid w:val="00284E15"/>
    <w:rsid w:val="0028541D"/>
    <w:rsid w:val="00285CCD"/>
    <w:rsid w:val="00286253"/>
    <w:rsid w:val="002872E9"/>
    <w:rsid w:val="00290AA2"/>
    <w:rsid w:val="0029136C"/>
    <w:rsid w:val="002917C2"/>
    <w:rsid w:val="002922B1"/>
    <w:rsid w:val="0029328B"/>
    <w:rsid w:val="0029372E"/>
    <w:rsid w:val="00293E05"/>
    <w:rsid w:val="00297803"/>
    <w:rsid w:val="00297E27"/>
    <w:rsid w:val="002A0049"/>
    <w:rsid w:val="002A2D3F"/>
    <w:rsid w:val="002A3E6C"/>
    <w:rsid w:val="002A4635"/>
    <w:rsid w:val="002A532E"/>
    <w:rsid w:val="002A54B9"/>
    <w:rsid w:val="002A59AF"/>
    <w:rsid w:val="002A5F73"/>
    <w:rsid w:val="002A6247"/>
    <w:rsid w:val="002B16EA"/>
    <w:rsid w:val="002B1D2B"/>
    <w:rsid w:val="002B2BDA"/>
    <w:rsid w:val="002B2F41"/>
    <w:rsid w:val="002B687D"/>
    <w:rsid w:val="002B71C4"/>
    <w:rsid w:val="002C01EE"/>
    <w:rsid w:val="002C0851"/>
    <w:rsid w:val="002C3A93"/>
    <w:rsid w:val="002C4802"/>
    <w:rsid w:val="002C48D1"/>
    <w:rsid w:val="002C4F6F"/>
    <w:rsid w:val="002C6482"/>
    <w:rsid w:val="002C7CFD"/>
    <w:rsid w:val="002D008C"/>
    <w:rsid w:val="002D02C7"/>
    <w:rsid w:val="002D2CB0"/>
    <w:rsid w:val="002D3928"/>
    <w:rsid w:val="002D3CD0"/>
    <w:rsid w:val="002D517E"/>
    <w:rsid w:val="002D5BF5"/>
    <w:rsid w:val="002D7B3E"/>
    <w:rsid w:val="002E0ECA"/>
    <w:rsid w:val="002E1273"/>
    <w:rsid w:val="002E3C27"/>
    <w:rsid w:val="002E40B0"/>
    <w:rsid w:val="002E45FC"/>
    <w:rsid w:val="002E4C6C"/>
    <w:rsid w:val="002E5383"/>
    <w:rsid w:val="002E75C7"/>
    <w:rsid w:val="002F1BBF"/>
    <w:rsid w:val="002F200F"/>
    <w:rsid w:val="002F4006"/>
    <w:rsid w:val="002F5866"/>
    <w:rsid w:val="002F724E"/>
    <w:rsid w:val="003003B0"/>
    <w:rsid w:val="00300476"/>
    <w:rsid w:val="00300F37"/>
    <w:rsid w:val="00302DD9"/>
    <w:rsid w:val="00302E51"/>
    <w:rsid w:val="00305404"/>
    <w:rsid w:val="0030577D"/>
    <w:rsid w:val="00305903"/>
    <w:rsid w:val="00306617"/>
    <w:rsid w:val="003110EB"/>
    <w:rsid w:val="003114C3"/>
    <w:rsid w:val="00312067"/>
    <w:rsid w:val="00313811"/>
    <w:rsid w:val="00315AE3"/>
    <w:rsid w:val="0031634C"/>
    <w:rsid w:val="0031634D"/>
    <w:rsid w:val="00317155"/>
    <w:rsid w:val="0031777C"/>
    <w:rsid w:val="003221B5"/>
    <w:rsid w:val="00322AA1"/>
    <w:rsid w:val="00323F17"/>
    <w:rsid w:val="0032405E"/>
    <w:rsid w:val="00324981"/>
    <w:rsid w:val="0032516C"/>
    <w:rsid w:val="003264D3"/>
    <w:rsid w:val="0032705E"/>
    <w:rsid w:val="0033170E"/>
    <w:rsid w:val="00332696"/>
    <w:rsid w:val="0033316A"/>
    <w:rsid w:val="00334888"/>
    <w:rsid w:val="00337317"/>
    <w:rsid w:val="00340A27"/>
    <w:rsid w:val="00341DF8"/>
    <w:rsid w:val="0034362C"/>
    <w:rsid w:val="00344013"/>
    <w:rsid w:val="0034521C"/>
    <w:rsid w:val="00345969"/>
    <w:rsid w:val="00347361"/>
    <w:rsid w:val="003473BD"/>
    <w:rsid w:val="00354D2E"/>
    <w:rsid w:val="00355378"/>
    <w:rsid w:val="00356BA4"/>
    <w:rsid w:val="00356D9D"/>
    <w:rsid w:val="00356E3F"/>
    <w:rsid w:val="00360B8A"/>
    <w:rsid w:val="00360E31"/>
    <w:rsid w:val="0036317A"/>
    <w:rsid w:val="00363A26"/>
    <w:rsid w:val="00364227"/>
    <w:rsid w:val="0036475A"/>
    <w:rsid w:val="00365A7D"/>
    <w:rsid w:val="00365DA1"/>
    <w:rsid w:val="00365E81"/>
    <w:rsid w:val="0036777E"/>
    <w:rsid w:val="003678A3"/>
    <w:rsid w:val="003720BA"/>
    <w:rsid w:val="00372DC9"/>
    <w:rsid w:val="003738C8"/>
    <w:rsid w:val="00373A3A"/>
    <w:rsid w:val="003752F3"/>
    <w:rsid w:val="003759DF"/>
    <w:rsid w:val="003765B0"/>
    <w:rsid w:val="003768D7"/>
    <w:rsid w:val="00376F0E"/>
    <w:rsid w:val="00377AB2"/>
    <w:rsid w:val="00377FD5"/>
    <w:rsid w:val="00381B90"/>
    <w:rsid w:val="00381D07"/>
    <w:rsid w:val="0038204D"/>
    <w:rsid w:val="003824EA"/>
    <w:rsid w:val="00383189"/>
    <w:rsid w:val="0038331D"/>
    <w:rsid w:val="00385041"/>
    <w:rsid w:val="00385EA3"/>
    <w:rsid w:val="00391C87"/>
    <w:rsid w:val="00392F88"/>
    <w:rsid w:val="0039360B"/>
    <w:rsid w:val="00393670"/>
    <w:rsid w:val="00393BC9"/>
    <w:rsid w:val="00395435"/>
    <w:rsid w:val="0039597A"/>
    <w:rsid w:val="00396686"/>
    <w:rsid w:val="00396835"/>
    <w:rsid w:val="0039768F"/>
    <w:rsid w:val="00397A6C"/>
    <w:rsid w:val="00397D8E"/>
    <w:rsid w:val="003A061B"/>
    <w:rsid w:val="003A1FEC"/>
    <w:rsid w:val="003A2E31"/>
    <w:rsid w:val="003A4174"/>
    <w:rsid w:val="003A5329"/>
    <w:rsid w:val="003A6D81"/>
    <w:rsid w:val="003A71A9"/>
    <w:rsid w:val="003A7694"/>
    <w:rsid w:val="003A785B"/>
    <w:rsid w:val="003B247B"/>
    <w:rsid w:val="003B2FD1"/>
    <w:rsid w:val="003B4290"/>
    <w:rsid w:val="003B47CC"/>
    <w:rsid w:val="003B4E90"/>
    <w:rsid w:val="003B599D"/>
    <w:rsid w:val="003B5C7D"/>
    <w:rsid w:val="003B6BCD"/>
    <w:rsid w:val="003B6F55"/>
    <w:rsid w:val="003C0450"/>
    <w:rsid w:val="003C2460"/>
    <w:rsid w:val="003C388E"/>
    <w:rsid w:val="003C39FA"/>
    <w:rsid w:val="003C4C7D"/>
    <w:rsid w:val="003C7371"/>
    <w:rsid w:val="003D1ABD"/>
    <w:rsid w:val="003D223F"/>
    <w:rsid w:val="003D2EDF"/>
    <w:rsid w:val="003D34D4"/>
    <w:rsid w:val="003D3904"/>
    <w:rsid w:val="003D3E9B"/>
    <w:rsid w:val="003D4057"/>
    <w:rsid w:val="003D4C8A"/>
    <w:rsid w:val="003D5969"/>
    <w:rsid w:val="003D6446"/>
    <w:rsid w:val="003D7618"/>
    <w:rsid w:val="003D7EB2"/>
    <w:rsid w:val="003E0E12"/>
    <w:rsid w:val="003E2488"/>
    <w:rsid w:val="003E3ACA"/>
    <w:rsid w:val="003E7CFB"/>
    <w:rsid w:val="003F0B37"/>
    <w:rsid w:val="003F1451"/>
    <w:rsid w:val="003F28C9"/>
    <w:rsid w:val="003F5A13"/>
    <w:rsid w:val="00402A5F"/>
    <w:rsid w:val="00402C86"/>
    <w:rsid w:val="00403AFF"/>
    <w:rsid w:val="00404FFA"/>
    <w:rsid w:val="004075A0"/>
    <w:rsid w:val="00407EEC"/>
    <w:rsid w:val="00411A94"/>
    <w:rsid w:val="004137DC"/>
    <w:rsid w:val="00414171"/>
    <w:rsid w:val="0041437E"/>
    <w:rsid w:val="004169C3"/>
    <w:rsid w:val="00417427"/>
    <w:rsid w:val="00417E5A"/>
    <w:rsid w:val="00420CA7"/>
    <w:rsid w:val="00420E88"/>
    <w:rsid w:val="0042572A"/>
    <w:rsid w:val="00426E45"/>
    <w:rsid w:val="004310D6"/>
    <w:rsid w:val="004314A9"/>
    <w:rsid w:val="004327E9"/>
    <w:rsid w:val="00433654"/>
    <w:rsid w:val="00435653"/>
    <w:rsid w:val="004357F0"/>
    <w:rsid w:val="00436B0F"/>
    <w:rsid w:val="00441437"/>
    <w:rsid w:val="00442275"/>
    <w:rsid w:val="0044298D"/>
    <w:rsid w:val="00443373"/>
    <w:rsid w:val="00443D4C"/>
    <w:rsid w:val="004441C1"/>
    <w:rsid w:val="00444D43"/>
    <w:rsid w:val="004452AB"/>
    <w:rsid w:val="00447CFE"/>
    <w:rsid w:val="004503B3"/>
    <w:rsid w:val="00450B38"/>
    <w:rsid w:val="00455247"/>
    <w:rsid w:val="00455B40"/>
    <w:rsid w:val="004618C5"/>
    <w:rsid w:val="00464899"/>
    <w:rsid w:val="00464DEF"/>
    <w:rsid w:val="00465DA2"/>
    <w:rsid w:val="00465EAC"/>
    <w:rsid w:val="0046621A"/>
    <w:rsid w:val="0046654E"/>
    <w:rsid w:val="00470698"/>
    <w:rsid w:val="00470AD6"/>
    <w:rsid w:val="00471681"/>
    <w:rsid w:val="00471CAF"/>
    <w:rsid w:val="00471D95"/>
    <w:rsid w:val="00472AE7"/>
    <w:rsid w:val="00472E76"/>
    <w:rsid w:val="0047470D"/>
    <w:rsid w:val="00475E84"/>
    <w:rsid w:val="00476B98"/>
    <w:rsid w:val="00483017"/>
    <w:rsid w:val="00483549"/>
    <w:rsid w:val="00483C46"/>
    <w:rsid w:val="00483D48"/>
    <w:rsid w:val="004841B4"/>
    <w:rsid w:val="00485862"/>
    <w:rsid w:val="00485F30"/>
    <w:rsid w:val="00486144"/>
    <w:rsid w:val="00486DC4"/>
    <w:rsid w:val="00490356"/>
    <w:rsid w:val="00490A08"/>
    <w:rsid w:val="004910B2"/>
    <w:rsid w:val="00492969"/>
    <w:rsid w:val="00493D30"/>
    <w:rsid w:val="00494A75"/>
    <w:rsid w:val="004955BF"/>
    <w:rsid w:val="00497074"/>
    <w:rsid w:val="004A13C2"/>
    <w:rsid w:val="004A495F"/>
    <w:rsid w:val="004A55BF"/>
    <w:rsid w:val="004A5BB6"/>
    <w:rsid w:val="004A67F6"/>
    <w:rsid w:val="004A7271"/>
    <w:rsid w:val="004B05FD"/>
    <w:rsid w:val="004B1152"/>
    <w:rsid w:val="004B1637"/>
    <w:rsid w:val="004B334A"/>
    <w:rsid w:val="004B3CB3"/>
    <w:rsid w:val="004B3D2F"/>
    <w:rsid w:val="004B4BA1"/>
    <w:rsid w:val="004B5E1C"/>
    <w:rsid w:val="004B6EB7"/>
    <w:rsid w:val="004B7DB0"/>
    <w:rsid w:val="004C00B3"/>
    <w:rsid w:val="004C088F"/>
    <w:rsid w:val="004C1210"/>
    <w:rsid w:val="004C1DF3"/>
    <w:rsid w:val="004C2A5B"/>
    <w:rsid w:val="004C3096"/>
    <w:rsid w:val="004C56B7"/>
    <w:rsid w:val="004C5D4D"/>
    <w:rsid w:val="004D0E3B"/>
    <w:rsid w:val="004D118B"/>
    <w:rsid w:val="004D31D4"/>
    <w:rsid w:val="004D4763"/>
    <w:rsid w:val="004D4864"/>
    <w:rsid w:val="004D7626"/>
    <w:rsid w:val="004E0B08"/>
    <w:rsid w:val="004E1788"/>
    <w:rsid w:val="004E1E2B"/>
    <w:rsid w:val="004E4A7B"/>
    <w:rsid w:val="004E7071"/>
    <w:rsid w:val="004E73A4"/>
    <w:rsid w:val="004E73BE"/>
    <w:rsid w:val="004E78F2"/>
    <w:rsid w:val="004E7D51"/>
    <w:rsid w:val="004F0ACE"/>
    <w:rsid w:val="004F4BB0"/>
    <w:rsid w:val="004F683C"/>
    <w:rsid w:val="004F720F"/>
    <w:rsid w:val="004F795C"/>
    <w:rsid w:val="00501183"/>
    <w:rsid w:val="00501758"/>
    <w:rsid w:val="00501D57"/>
    <w:rsid w:val="0050585E"/>
    <w:rsid w:val="0050654F"/>
    <w:rsid w:val="00506C3E"/>
    <w:rsid w:val="0051108B"/>
    <w:rsid w:val="00511457"/>
    <w:rsid w:val="00511758"/>
    <w:rsid w:val="005128FC"/>
    <w:rsid w:val="00513236"/>
    <w:rsid w:val="00513AA3"/>
    <w:rsid w:val="00514D7D"/>
    <w:rsid w:val="00516F13"/>
    <w:rsid w:val="00517851"/>
    <w:rsid w:val="005178A4"/>
    <w:rsid w:val="00522AED"/>
    <w:rsid w:val="00522F93"/>
    <w:rsid w:val="0052371C"/>
    <w:rsid w:val="00524CDD"/>
    <w:rsid w:val="00525811"/>
    <w:rsid w:val="00525E90"/>
    <w:rsid w:val="00527482"/>
    <w:rsid w:val="00532495"/>
    <w:rsid w:val="005339C4"/>
    <w:rsid w:val="00535002"/>
    <w:rsid w:val="00535A74"/>
    <w:rsid w:val="0053763C"/>
    <w:rsid w:val="005379B6"/>
    <w:rsid w:val="005402CC"/>
    <w:rsid w:val="005425B9"/>
    <w:rsid w:val="00543CBA"/>
    <w:rsid w:val="0054628A"/>
    <w:rsid w:val="0054633A"/>
    <w:rsid w:val="005506D0"/>
    <w:rsid w:val="00551EBF"/>
    <w:rsid w:val="00553698"/>
    <w:rsid w:val="005537E2"/>
    <w:rsid w:val="00554FAC"/>
    <w:rsid w:val="00555213"/>
    <w:rsid w:val="005552B4"/>
    <w:rsid w:val="00560494"/>
    <w:rsid w:val="0056086A"/>
    <w:rsid w:val="0056152D"/>
    <w:rsid w:val="00561F2E"/>
    <w:rsid w:val="005628CD"/>
    <w:rsid w:val="00562C61"/>
    <w:rsid w:val="005647FA"/>
    <w:rsid w:val="0056586D"/>
    <w:rsid w:val="00567FDD"/>
    <w:rsid w:val="0057501E"/>
    <w:rsid w:val="005752C3"/>
    <w:rsid w:val="00575477"/>
    <w:rsid w:val="005771E1"/>
    <w:rsid w:val="005803E6"/>
    <w:rsid w:val="005807EC"/>
    <w:rsid w:val="00580815"/>
    <w:rsid w:val="00582E96"/>
    <w:rsid w:val="005834C9"/>
    <w:rsid w:val="00583CCB"/>
    <w:rsid w:val="0058738F"/>
    <w:rsid w:val="00590009"/>
    <w:rsid w:val="00590BBF"/>
    <w:rsid w:val="00592253"/>
    <w:rsid w:val="00596511"/>
    <w:rsid w:val="00596700"/>
    <w:rsid w:val="005969C4"/>
    <w:rsid w:val="00597971"/>
    <w:rsid w:val="00597A79"/>
    <w:rsid w:val="00597BB9"/>
    <w:rsid w:val="005A1CDA"/>
    <w:rsid w:val="005A23BB"/>
    <w:rsid w:val="005A3230"/>
    <w:rsid w:val="005A4778"/>
    <w:rsid w:val="005A4A3A"/>
    <w:rsid w:val="005A630C"/>
    <w:rsid w:val="005B04FE"/>
    <w:rsid w:val="005B19C6"/>
    <w:rsid w:val="005B3A3D"/>
    <w:rsid w:val="005B5BC8"/>
    <w:rsid w:val="005B6080"/>
    <w:rsid w:val="005B7964"/>
    <w:rsid w:val="005C3988"/>
    <w:rsid w:val="005C3C21"/>
    <w:rsid w:val="005C47B5"/>
    <w:rsid w:val="005C7B71"/>
    <w:rsid w:val="005D02A8"/>
    <w:rsid w:val="005D0517"/>
    <w:rsid w:val="005D2467"/>
    <w:rsid w:val="005D2BD9"/>
    <w:rsid w:val="005D43EC"/>
    <w:rsid w:val="005D462C"/>
    <w:rsid w:val="005D463C"/>
    <w:rsid w:val="005E14D7"/>
    <w:rsid w:val="005E15B1"/>
    <w:rsid w:val="005E19F6"/>
    <w:rsid w:val="005E47E0"/>
    <w:rsid w:val="005E50F2"/>
    <w:rsid w:val="005F1698"/>
    <w:rsid w:val="005F1B88"/>
    <w:rsid w:val="005F1F5D"/>
    <w:rsid w:val="005F2CDE"/>
    <w:rsid w:val="005F5353"/>
    <w:rsid w:val="005F5880"/>
    <w:rsid w:val="005F6714"/>
    <w:rsid w:val="005F6866"/>
    <w:rsid w:val="005F78B8"/>
    <w:rsid w:val="005F7BB1"/>
    <w:rsid w:val="00600521"/>
    <w:rsid w:val="00601795"/>
    <w:rsid w:val="006048AB"/>
    <w:rsid w:val="00605D0B"/>
    <w:rsid w:val="0060709E"/>
    <w:rsid w:val="0060717F"/>
    <w:rsid w:val="00611265"/>
    <w:rsid w:val="00612D2A"/>
    <w:rsid w:val="00612FAF"/>
    <w:rsid w:val="00613CEE"/>
    <w:rsid w:val="00614C2E"/>
    <w:rsid w:val="00614C37"/>
    <w:rsid w:val="006156DD"/>
    <w:rsid w:val="00617B61"/>
    <w:rsid w:val="00621B31"/>
    <w:rsid w:val="00622AAA"/>
    <w:rsid w:val="006257FF"/>
    <w:rsid w:val="00626420"/>
    <w:rsid w:val="00630388"/>
    <w:rsid w:val="00631156"/>
    <w:rsid w:val="0063117C"/>
    <w:rsid w:val="0063127B"/>
    <w:rsid w:val="00632274"/>
    <w:rsid w:val="00632DE5"/>
    <w:rsid w:val="0063309D"/>
    <w:rsid w:val="00633D54"/>
    <w:rsid w:val="0063433F"/>
    <w:rsid w:val="006345B9"/>
    <w:rsid w:val="006346DC"/>
    <w:rsid w:val="006351DB"/>
    <w:rsid w:val="006355F4"/>
    <w:rsid w:val="006363A7"/>
    <w:rsid w:val="006365C8"/>
    <w:rsid w:val="006371A7"/>
    <w:rsid w:val="00637675"/>
    <w:rsid w:val="00637BD9"/>
    <w:rsid w:val="00641134"/>
    <w:rsid w:val="006419B5"/>
    <w:rsid w:val="00642452"/>
    <w:rsid w:val="0064419E"/>
    <w:rsid w:val="006441F3"/>
    <w:rsid w:val="006447BD"/>
    <w:rsid w:val="00644E3F"/>
    <w:rsid w:val="00645F6C"/>
    <w:rsid w:val="006462CA"/>
    <w:rsid w:val="00647033"/>
    <w:rsid w:val="00647129"/>
    <w:rsid w:val="00647DCD"/>
    <w:rsid w:val="0065000E"/>
    <w:rsid w:val="006513F0"/>
    <w:rsid w:val="00651CBF"/>
    <w:rsid w:val="006527BB"/>
    <w:rsid w:val="00653A04"/>
    <w:rsid w:val="0065416D"/>
    <w:rsid w:val="0065473E"/>
    <w:rsid w:val="00656EDE"/>
    <w:rsid w:val="00660F23"/>
    <w:rsid w:val="0066207A"/>
    <w:rsid w:val="0066248B"/>
    <w:rsid w:val="00662777"/>
    <w:rsid w:val="00663413"/>
    <w:rsid w:val="006653D9"/>
    <w:rsid w:val="00665429"/>
    <w:rsid w:val="006675EC"/>
    <w:rsid w:val="006678E8"/>
    <w:rsid w:val="00667DBC"/>
    <w:rsid w:val="006701F6"/>
    <w:rsid w:val="00672BB1"/>
    <w:rsid w:val="00672F1C"/>
    <w:rsid w:val="00673499"/>
    <w:rsid w:val="0067364E"/>
    <w:rsid w:val="006739BA"/>
    <w:rsid w:val="00674DB1"/>
    <w:rsid w:val="00675F0B"/>
    <w:rsid w:val="00677647"/>
    <w:rsid w:val="00677FBC"/>
    <w:rsid w:val="006800F6"/>
    <w:rsid w:val="00680161"/>
    <w:rsid w:val="0068026D"/>
    <w:rsid w:val="006804C9"/>
    <w:rsid w:val="006817DE"/>
    <w:rsid w:val="006831D7"/>
    <w:rsid w:val="006838CA"/>
    <w:rsid w:val="00684F41"/>
    <w:rsid w:val="00685CC8"/>
    <w:rsid w:val="00686913"/>
    <w:rsid w:val="006878FF"/>
    <w:rsid w:val="00692F86"/>
    <w:rsid w:val="006941DD"/>
    <w:rsid w:val="00695BDD"/>
    <w:rsid w:val="00696578"/>
    <w:rsid w:val="00696E79"/>
    <w:rsid w:val="00697C93"/>
    <w:rsid w:val="006A10A8"/>
    <w:rsid w:val="006A1E06"/>
    <w:rsid w:val="006A305D"/>
    <w:rsid w:val="006A36FF"/>
    <w:rsid w:val="006A3917"/>
    <w:rsid w:val="006A3C4C"/>
    <w:rsid w:val="006A493D"/>
    <w:rsid w:val="006A5770"/>
    <w:rsid w:val="006A5A4D"/>
    <w:rsid w:val="006A6405"/>
    <w:rsid w:val="006A7BF4"/>
    <w:rsid w:val="006A7F2B"/>
    <w:rsid w:val="006B1014"/>
    <w:rsid w:val="006B13C2"/>
    <w:rsid w:val="006B1A59"/>
    <w:rsid w:val="006B2ADC"/>
    <w:rsid w:val="006B3064"/>
    <w:rsid w:val="006B343C"/>
    <w:rsid w:val="006B3540"/>
    <w:rsid w:val="006B356C"/>
    <w:rsid w:val="006B4A3D"/>
    <w:rsid w:val="006B7C4A"/>
    <w:rsid w:val="006C0F95"/>
    <w:rsid w:val="006C138F"/>
    <w:rsid w:val="006C2041"/>
    <w:rsid w:val="006C2C6B"/>
    <w:rsid w:val="006C3247"/>
    <w:rsid w:val="006C484C"/>
    <w:rsid w:val="006C4CB1"/>
    <w:rsid w:val="006C6072"/>
    <w:rsid w:val="006D105B"/>
    <w:rsid w:val="006D34E6"/>
    <w:rsid w:val="006D4253"/>
    <w:rsid w:val="006D45DE"/>
    <w:rsid w:val="006D5EEA"/>
    <w:rsid w:val="006D621A"/>
    <w:rsid w:val="006D6A57"/>
    <w:rsid w:val="006E0F2F"/>
    <w:rsid w:val="006E5050"/>
    <w:rsid w:val="006E62D6"/>
    <w:rsid w:val="006E7124"/>
    <w:rsid w:val="006E73EA"/>
    <w:rsid w:val="006E7FCE"/>
    <w:rsid w:val="006F1733"/>
    <w:rsid w:val="006F358E"/>
    <w:rsid w:val="006F4009"/>
    <w:rsid w:val="006F40BA"/>
    <w:rsid w:val="006F48C1"/>
    <w:rsid w:val="006F4934"/>
    <w:rsid w:val="006F5796"/>
    <w:rsid w:val="006F73C4"/>
    <w:rsid w:val="006F74CB"/>
    <w:rsid w:val="0070113E"/>
    <w:rsid w:val="0070190B"/>
    <w:rsid w:val="00701984"/>
    <w:rsid w:val="00701B56"/>
    <w:rsid w:val="00701D63"/>
    <w:rsid w:val="007060EE"/>
    <w:rsid w:val="00706970"/>
    <w:rsid w:val="00706D00"/>
    <w:rsid w:val="0070710D"/>
    <w:rsid w:val="007075C1"/>
    <w:rsid w:val="007100CE"/>
    <w:rsid w:val="00710A7B"/>
    <w:rsid w:val="0072080C"/>
    <w:rsid w:val="007208C4"/>
    <w:rsid w:val="0072115C"/>
    <w:rsid w:val="00721D5F"/>
    <w:rsid w:val="00721E97"/>
    <w:rsid w:val="007224D3"/>
    <w:rsid w:val="00723048"/>
    <w:rsid w:val="00725C99"/>
    <w:rsid w:val="00726222"/>
    <w:rsid w:val="00726ABA"/>
    <w:rsid w:val="00726AFE"/>
    <w:rsid w:val="00726BD6"/>
    <w:rsid w:val="00730ADB"/>
    <w:rsid w:val="00730EAD"/>
    <w:rsid w:val="00732866"/>
    <w:rsid w:val="007337C7"/>
    <w:rsid w:val="00734D46"/>
    <w:rsid w:val="00735741"/>
    <w:rsid w:val="007375D4"/>
    <w:rsid w:val="00743079"/>
    <w:rsid w:val="007444E2"/>
    <w:rsid w:val="00746C0F"/>
    <w:rsid w:val="00750AD9"/>
    <w:rsid w:val="0075182E"/>
    <w:rsid w:val="00752D96"/>
    <w:rsid w:val="0075464E"/>
    <w:rsid w:val="0075667F"/>
    <w:rsid w:val="0075691C"/>
    <w:rsid w:val="007569B7"/>
    <w:rsid w:val="00756C19"/>
    <w:rsid w:val="007577F3"/>
    <w:rsid w:val="00761A0F"/>
    <w:rsid w:val="007622CB"/>
    <w:rsid w:val="00764B27"/>
    <w:rsid w:val="00765435"/>
    <w:rsid w:val="00766465"/>
    <w:rsid w:val="00766659"/>
    <w:rsid w:val="00766983"/>
    <w:rsid w:val="007707F4"/>
    <w:rsid w:val="007737D7"/>
    <w:rsid w:val="00774226"/>
    <w:rsid w:val="0077466F"/>
    <w:rsid w:val="00774EE6"/>
    <w:rsid w:val="00776527"/>
    <w:rsid w:val="00776E20"/>
    <w:rsid w:val="0078074B"/>
    <w:rsid w:val="00782657"/>
    <w:rsid w:val="00782F12"/>
    <w:rsid w:val="00784D07"/>
    <w:rsid w:val="00786122"/>
    <w:rsid w:val="00791178"/>
    <w:rsid w:val="0079155C"/>
    <w:rsid w:val="00792B37"/>
    <w:rsid w:val="00793682"/>
    <w:rsid w:val="00794DF7"/>
    <w:rsid w:val="00795652"/>
    <w:rsid w:val="00797FC6"/>
    <w:rsid w:val="007A0CFD"/>
    <w:rsid w:val="007A13E6"/>
    <w:rsid w:val="007A2010"/>
    <w:rsid w:val="007A2358"/>
    <w:rsid w:val="007A25A3"/>
    <w:rsid w:val="007A2BFC"/>
    <w:rsid w:val="007A3089"/>
    <w:rsid w:val="007A4A0A"/>
    <w:rsid w:val="007A63AB"/>
    <w:rsid w:val="007A64A5"/>
    <w:rsid w:val="007A68BF"/>
    <w:rsid w:val="007B0477"/>
    <w:rsid w:val="007B1D9F"/>
    <w:rsid w:val="007B282A"/>
    <w:rsid w:val="007B38C3"/>
    <w:rsid w:val="007B5D4E"/>
    <w:rsid w:val="007B6334"/>
    <w:rsid w:val="007B65C1"/>
    <w:rsid w:val="007B69C0"/>
    <w:rsid w:val="007B6DB9"/>
    <w:rsid w:val="007B74A4"/>
    <w:rsid w:val="007C0A21"/>
    <w:rsid w:val="007C23A1"/>
    <w:rsid w:val="007C2DA2"/>
    <w:rsid w:val="007C4FD2"/>
    <w:rsid w:val="007C6240"/>
    <w:rsid w:val="007C6C10"/>
    <w:rsid w:val="007D13A9"/>
    <w:rsid w:val="007D15C5"/>
    <w:rsid w:val="007D2EFF"/>
    <w:rsid w:val="007D453C"/>
    <w:rsid w:val="007E0591"/>
    <w:rsid w:val="007E073F"/>
    <w:rsid w:val="007E0ECD"/>
    <w:rsid w:val="007E455A"/>
    <w:rsid w:val="007E50DE"/>
    <w:rsid w:val="007E5F11"/>
    <w:rsid w:val="007E632A"/>
    <w:rsid w:val="007E6744"/>
    <w:rsid w:val="007E7982"/>
    <w:rsid w:val="007F2ED6"/>
    <w:rsid w:val="007F332C"/>
    <w:rsid w:val="007F5B8F"/>
    <w:rsid w:val="007F5DE5"/>
    <w:rsid w:val="007F6053"/>
    <w:rsid w:val="007F7A20"/>
    <w:rsid w:val="007F7E08"/>
    <w:rsid w:val="00800F70"/>
    <w:rsid w:val="00801DD0"/>
    <w:rsid w:val="00803EFF"/>
    <w:rsid w:val="00804A64"/>
    <w:rsid w:val="008055E1"/>
    <w:rsid w:val="00805A6A"/>
    <w:rsid w:val="0080766A"/>
    <w:rsid w:val="008146A1"/>
    <w:rsid w:val="00814CDC"/>
    <w:rsid w:val="00814D5B"/>
    <w:rsid w:val="008155AE"/>
    <w:rsid w:val="00816A74"/>
    <w:rsid w:val="00817370"/>
    <w:rsid w:val="008174B9"/>
    <w:rsid w:val="00820958"/>
    <w:rsid w:val="00822B5B"/>
    <w:rsid w:val="0082322B"/>
    <w:rsid w:val="00824C52"/>
    <w:rsid w:val="0082644A"/>
    <w:rsid w:val="00826C3D"/>
    <w:rsid w:val="00831CDB"/>
    <w:rsid w:val="008327ED"/>
    <w:rsid w:val="008328B5"/>
    <w:rsid w:val="00832E09"/>
    <w:rsid w:val="0083354B"/>
    <w:rsid w:val="0083434B"/>
    <w:rsid w:val="0083650A"/>
    <w:rsid w:val="00836590"/>
    <w:rsid w:val="00840149"/>
    <w:rsid w:val="008427B5"/>
    <w:rsid w:val="00842DDD"/>
    <w:rsid w:val="00842F20"/>
    <w:rsid w:val="00846866"/>
    <w:rsid w:val="00846BB8"/>
    <w:rsid w:val="00847FE5"/>
    <w:rsid w:val="0085000A"/>
    <w:rsid w:val="00850211"/>
    <w:rsid w:val="008511A2"/>
    <w:rsid w:val="00852032"/>
    <w:rsid w:val="00852E96"/>
    <w:rsid w:val="008537BC"/>
    <w:rsid w:val="00855B34"/>
    <w:rsid w:val="0085635B"/>
    <w:rsid w:val="00856EF1"/>
    <w:rsid w:val="0085779D"/>
    <w:rsid w:val="00857C5F"/>
    <w:rsid w:val="0086053A"/>
    <w:rsid w:val="00863534"/>
    <w:rsid w:val="00866355"/>
    <w:rsid w:val="00866803"/>
    <w:rsid w:val="00866811"/>
    <w:rsid w:val="008671AE"/>
    <w:rsid w:val="00867444"/>
    <w:rsid w:val="0087524C"/>
    <w:rsid w:val="0087690E"/>
    <w:rsid w:val="00876D12"/>
    <w:rsid w:val="0087725A"/>
    <w:rsid w:val="0087729A"/>
    <w:rsid w:val="008803EC"/>
    <w:rsid w:val="00881CEB"/>
    <w:rsid w:val="008842A9"/>
    <w:rsid w:val="0088532D"/>
    <w:rsid w:val="008857EA"/>
    <w:rsid w:val="008867B6"/>
    <w:rsid w:val="008916C8"/>
    <w:rsid w:val="00894B01"/>
    <w:rsid w:val="00895883"/>
    <w:rsid w:val="0089756B"/>
    <w:rsid w:val="008A32E6"/>
    <w:rsid w:val="008A4449"/>
    <w:rsid w:val="008A4EC7"/>
    <w:rsid w:val="008A4FD2"/>
    <w:rsid w:val="008A56BA"/>
    <w:rsid w:val="008A58DA"/>
    <w:rsid w:val="008A5D5D"/>
    <w:rsid w:val="008A6A52"/>
    <w:rsid w:val="008A6BD3"/>
    <w:rsid w:val="008A7B19"/>
    <w:rsid w:val="008B06E7"/>
    <w:rsid w:val="008B1ACE"/>
    <w:rsid w:val="008B3072"/>
    <w:rsid w:val="008B4349"/>
    <w:rsid w:val="008B5D04"/>
    <w:rsid w:val="008B7812"/>
    <w:rsid w:val="008B7BDC"/>
    <w:rsid w:val="008C083D"/>
    <w:rsid w:val="008C1571"/>
    <w:rsid w:val="008C1AE7"/>
    <w:rsid w:val="008C2043"/>
    <w:rsid w:val="008C2067"/>
    <w:rsid w:val="008C2E9A"/>
    <w:rsid w:val="008C3D09"/>
    <w:rsid w:val="008C4C88"/>
    <w:rsid w:val="008C5314"/>
    <w:rsid w:val="008C5982"/>
    <w:rsid w:val="008C6BA5"/>
    <w:rsid w:val="008C7E6B"/>
    <w:rsid w:val="008D0216"/>
    <w:rsid w:val="008D296E"/>
    <w:rsid w:val="008D67EE"/>
    <w:rsid w:val="008D718B"/>
    <w:rsid w:val="008D7E6D"/>
    <w:rsid w:val="008D7FEB"/>
    <w:rsid w:val="008E00C4"/>
    <w:rsid w:val="008E3455"/>
    <w:rsid w:val="008E46CE"/>
    <w:rsid w:val="008E4F57"/>
    <w:rsid w:val="008E5ACB"/>
    <w:rsid w:val="008E79DE"/>
    <w:rsid w:val="008E7F74"/>
    <w:rsid w:val="008F0514"/>
    <w:rsid w:val="008F0785"/>
    <w:rsid w:val="008F1225"/>
    <w:rsid w:val="008F5C76"/>
    <w:rsid w:val="008F66C4"/>
    <w:rsid w:val="008F7F08"/>
    <w:rsid w:val="009020A4"/>
    <w:rsid w:val="00902C8E"/>
    <w:rsid w:val="00903708"/>
    <w:rsid w:val="00903EFA"/>
    <w:rsid w:val="00910BE5"/>
    <w:rsid w:val="00913B3F"/>
    <w:rsid w:val="00913FA6"/>
    <w:rsid w:val="0091403E"/>
    <w:rsid w:val="00914ADA"/>
    <w:rsid w:val="009160EF"/>
    <w:rsid w:val="00916556"/>
    <w:rsid w:val="00916BE8"/>
    <w:rsid w:val="009174F9"/>
    <w:rsid w:val="00917D6F"/>
    <w:rsid w:val="00920D1B"/>
    <w:rsid w:val="009250DC"/>
    <w:rsid w:val="00925E59"/>
    <w:rsid w:val="00927453"/>
    <w:rsid w:val="00927462"/>
    <w:rsid w:val="009310FA"/>
    <w:rsid w:val="00931B1C"/>
    <w:rsid w:val="0093262F"/>
    <w:rsid w:val="00933A06"/>
    <w:rsid w:val="00933DD3"/>
    <w:rsid w:val="00934DDF"/>
    <w:rsid w:val="0093657D"/>
    <w:rsid w:val="00936F92"/>
    <w:rsid w:val="0094103D"/>
    <w:rsid w:val="00941C5D"/>
    <w:rsid w:val="00943EE4"/>
    <w:rsid w:val="009474C6"/>
    <w:rsid w:val="00947DF7"/>
    <w:rsid w:val="009504BD"/>
    <w:rsid w:val="00950B81"/>
    <w:rsid w:val="00951198"/>
    <w:rsid w:val="00951842"/>
    <w:rsid w:val="00951CF8"/>
    <w:rsid w:val="0095214D"/>
    <w:rsid w:val="00953353"/>
    <w:rsid w:val="009542EB"/>
    <w:rsid w:val="00954A5B"/>
    <w:rsid w:val="00954A69"/>
    <w:rsid w:val="0095666C"/>
    <w:rsid w:val="009606DA"/>
    <w:rsid w:val="0096124B"/>
    <w:rsid w:val="00961677"/>
    <w:rsid w:val="00962755"/>
    <w:rsid w:val="00962DB6"/>
    <w:rsid w:val="009630D7"/>
    <w:rsid w:val="00963196"/>
    <w:rsid w:val="009638AF"/>
    <w:rsid w:val="00964AB8"/>
    <w:rsid w:val="00964DC3"/>
    <w:rsid w:val="00965780"/>
    <w:rsid w:val="00966C0C"/>
    <w:rsid w:val="0096797B"/>
    <w:rsid w:val="00967A59"/>
    <w:rsid w:val="0097004F"/>
    <w:rsid w:val="00970B24"/>
    <w:rsid w:val="00970C52"/>
    <w:rsid w:val="00970E55"/>
    <w:rsid w:val="00971F28"/>
    <w:rsid w:val="0097304B"/>
    <w:rsid w:val="0097460C"/>
    <w:rsid w:val="00974791"/>
    <w:rsid w:val="00974A58"/>
    <w:rsid w:val="0097600E"/>
    <w:rsid w:val="00976AC7"/>
    <w:rsid w:val="00980F0C"/>
    <w:rsid w:val="009812E6"/>
    <w:rsid w:val="009844E3"/>
    <w:rsid w:val="00991072"/>
    <w:rsid w:val="00993244"/>
    <w:rsid w:val="009944F3"/>
    <w:rsid w:val="00995628"/>
    <w:rsid w:val="00997E9C"/>
    <w:rsid w:val="009A0599"/>
    <w:rsid w:val="009A2173"/>
    <w:rsid w:val="009A27BE"/>
    <w:rsid w:val="009A2F6D"/>
    <w:rsid w:val="009A3FBC"/>
    <w:rsid w:val="009A49E6"/>
    <w:rsid w:val="009A7E41"/>
    <w:rsid w:val="009B06AA"/>
    <w:rsid w:val="009B0732"/>
    <w:rsid w:val="009B22E3"/>
    <w:rsid w:val="009B2706"/>
    <w:rsid w:val="009B2C8B"/>
    <w:rsid w:val="009B317A"/>
    <w:rsid w:val="009B4B98"/>
    <w:rsid w:val="009B68DD"/>
    <w:rsid w:val="009C109F"/>
    <w:rsid w:val="009C1EF6"/>
    <w:rsid w:val="009C1F60"/>
    <w:rsid w:val="009C2157"/>
    <w:rsid w:val="009C463F"/>
    <w:rsid w:val="009C5C7A"/>
    <w:rsid w:val="009D226E"/>
    <w:rsid w:val="009D269D"/>
    <w:rsid w:val="009D29BD"/>
    <w:rsid w:val="009D579E"/>
    <w:rsid w:val="009D58F5"/>
    <w:rsid w:val="009E0081"/>
    <w:rsid w:val="009E4064"/>
    <w:rsid w:val="009E4169"/>
    <w:rsid w:val="009E7AC5"/>
    <w:rsid w:val="009F11EF"/>
    <w:rsid w:val="009F2FE7"/>
    <w:rsid w:val="009F3656"/>
    <w:rsid w:val="009F4A83"/>
    <w:rsid w:val="009F4FA3"/>
    <w:rsid w:val="00A014B3"/>
    <w:rsid w:val="00A0247F"/>
    <w:rsid w:val="00A035E0"/>
    <w:rsid w:val="00A04270"/>
    <w:rsid w:val="00A06377"/>
    <w:rsid w:val="00A06B00"/>
    <w:rsid w:val="00A075BC"/>
    <w:rsid w:val="00A123E1"/>
    <w:rsid w:val="00A12444"/>
    <w:rsid w:val="00A124C4"/>
    <w:rsid w:val="00A12FF4"/>
    <w:rsid w:val="00A131D7"/>
    <w:rsid w:val="00A14E48"/>
    <w:rsid w:val="00A15123"/>
    <w:rsid w:val="00A15534"/>
    <w:rsid w:val="00A16792"/>
    <w:rsid w:val="00A17C73"/>
    <w:rsid w:val="00A2282F"/>
    <w:rsid w:val="00A22CB9"/>
    <w:rsid w:val="00A24C45"/>
    <w:rsid w:val="00A24CC6"/>
    <w:rsid w:val="00A252E1"/>
    <w:rsid w:val="00A25997"/>
    <w:rsid w:val="00A26EAB"/>
    <w:rsid w:val="00A33DDB"/>
    <w:rsid w:val="00A33E3A"/>
    <w:rsid w:val="00A34E87"/>
    <w:rsid w:val="00A35963"/>
    <w:rsid w:val="00A373CE"/>
    <w:rsid w:val="00A410B1"/>
    <w:rsid w:val="00A4112A"/>
    <w:rsid w:val="00A44F25"/>
    <w:rsid w:val="00A45E09"/>
    <w:rsid w:val="00A47CE4"/>
    <w:rsid w:val="00A4EFAD"/>
    <w:rsid w:val="00A50034"/>
    <w:rsid w:val="00A5066E"/>
    <w:rsid w:val="00A51F68"/>
    <w:rsid w:val="00A53E99"/>
    <w:rsid w:val="00A54648"/>
    <w:rsid w:val="00A573A2"/>
    <w:rsid w:val="00A57B1C"/>
    <w:rsid w:val="00A620AD"/>
    <w:rsid w:val="00A620C6"/>
    <w:rsid w:val="00A6355C"/>
    <w:rsid w:val="00A648DF"/>
    <w:rsid w:val="00A651C9"/>
    <w:rsid w:val="00A65584"/>
    <w:rsid w:val="00A66E6A"/>
    <w:rsid w:val="00A67882"/>
    <w:rsid w:val="00A71835"/>
    <w:rsid w:val="00A72F21"/>
    <w:rsid w:val="00A756E2"/>
    <w:rsid w:val="00A81333"/>
    <w:rsid w:val="00A816EB"/>
    <w:rsid w:val="00A82681"/>
    <w:rsid w:val="00A8354E"/>
    <w:rsid w:val="00A839C9"/>
    <w:rsid w:val="00A85245"/>
    <w:rsid w:val="00A853B9"/>
    <w:rsid w:val="00A87EE9"/>
    <w:rsid w:val="00A906C2"/>
    <w:rsid w:val="00A9085D"/>
    <w:rsid w:val="00A912DA"/>
    <w:rsid w:val="00A925F2"/>
    <w:rsid w:val="00A92C9F"/>
    <w:rsid w:val="00A92DEC"/>
    <w:rsid w:val="00A92EB5"/>
    <w:rsid w:val="00A9619F"/>
    <w:rsid w:val="00A96901"/>
    <w:rsid w:val="00A96C25"/>
    <w:rsid w:val="00A971B3"/>
    <w:rsid w:val="00AA2050"/>
    <w:rsid w:val="00AA46E5"/>
    <w:rsid w:val="00AA4BB9"/>
    <w:rsid w:val="00AA61F3"/>
    <w:rsid w:val="00AA676D"/>
    <w:rsid w:val="00AA6D6B"/>
    <w:rsid w:val="00AB045D"/>
    <w:rsid w:val="00AB0EED"/>
    <w:rsid w:val="00AB0EFF"/>
    <w:rsid w:val="00AB2169"/>
    <w:rsid w:val="00AB23EC"/>
    <w:rsid w:val="00AB3EA9"/>
    <w:rsid w:val="00AB40C5"/>
    <w:rsid w:val="00AB5E54"/>
    <w:rsid w:val="00AB7650"/>
    <w:rsid w:val="00AB7E84"/>
    <w:rsid w:val="00AC1A6F"/>
    <w:rsid w:val="00AC28D0"/>
    <w:rsid w:val="00AC30E6"/>
    <w:rsid w:val="00AC4246"/>
    <w:rsid w:val="00AC4A5B"/>
    <w:rsid w:val="00AC63CF"/>
    <w:rsid w:val="00AC7D24"/>
    <w:rsid w:val="00AD071B"/>
    <w:rsid w:val="00AD3BA1"/>
    <w:rsid w:val="00AD4090"/>
    <w:rsid w:val="00AD472F"/>
    <w:rsid w:val="00AD510B"/>
    <w:rsid w:val="00AD6689"/>
    <w:rsid w:val="00AD6D15"/>
    <w:rsid w:val="00AD6EA8"/>
    <w:rsid w:val="00AE26E3"/>
    <w:rsid w:val="00AE3C6B"/>
    <w:rsid w:val="00AE5D31"/>
    <w:rsid w:val="00AE6D0B"/>
    <w:rsid w:val="00AE7CEA"/>
    <w:rsid w:val="00AE7ECB"/>
    <w:rsid w:val="00AF03EB"/>
    <w:rsid w:val="00AF130E"/>
    <w:rsid w:val="00AF3AEC"/>
    <w:rsid w:val="00AF5948"/>
    <w:rsid w:val="00AF7F78"/>
    <w:rsid w:val="00B004D0"/>
    <w:rsid w:val="00B03023"/>
    <w:rsid w:val="00B03A9F"/>
    <w:rsid w:val="00B07A8D"/>
    <w:rsid w:val="00B07F93"/>
    <w:rsid w:val="00B1004B"/>
    <w:rsid w:val="00B10EBF"/>
    <w:rsid w:val="00B124B1"/>
    <w:rsid w:val="00B1392B"/>
    <w:rsid w:val="00B139C6"/>
    <w:rsid w:val="00B13E90"/>
    <w:rsid w:val="00B14DAA"/>
    <w:rsid w:val="00B14FBB"/>
    <w:rsid w:val="00B15CBD"/>
    <w:rsid w:val="00B17C79"/>
    <w:rsid w:val="00B21785"/>
    <w:rsid w:val="00B21913"/>
    <w:rsid w:val="00B2243B"/>
    <w:rsid w:val="00B2351C"/>
    <w:rsid w:val="00B24298"/>
    <w:rsid w:val="00B24845"/>
    <w:rsid w:val="00B25368"/>
    <w:rsid w:val="00B2661A"/>
    <w:rsid w:val="00B30E23"/>
    <w:rsid w:val="00B30F30"/>
    <w:rsid w:val="00B314DE"/>
    <w:rsid w:val="00B31615"/>
    <w:rsid w:val="00B31738"/>
    <w:rsid w:val="00B33544"/>
    <w:rsid w:val="00B36A12"/>
    <w:rsid w:val="00B371A1"/>
    <w:rsid w:val="00B37F8E"/>
    <w:rsid w:val="00B418B5"/>
    <w:rsid w:val="00B41B40"/>
    <w:rsid w:val="00B42CA7"/>
    <w:rsid w:val="00B43C86"/>
    <w:rsid w:val="00B44740"/>
    <w:rsid w:val="00B462E6"/>
    <w:rsid w:val="00B46483"/>
    <w:rsid w:val="00B508EB"/>
    <w:rsid w:val="00B52511"/>
    <w:rsid w:val="00B53821"/>
    <w:rsid w:val="00B54849"/>
    <w:rsid w:val="00B5627C"/>
    <w:rsid w:val="00B56E9F"/>
    <w:rsid w:val="00B60466"/>
    <w:rsid w:val="00B614BA"/>
    <w:rsid w:val="00B6304C"/>
    <w:rsid w:val="00B63200"/>
    <w:rsid w:val="00B633F3"/>
    <w:rsid w:val="00B63A93"/>
    <w:rsid w:val="00B6686F"/>
    <w:rsid w:val="00B672E9"/>
    <w:rsid w:val="00B6777A"/>
    <w:rsid w:val="00B7020D"/>
    <w:rsid w:val="00B70A8A"/>
    <w:rsid w:val="00B71941"/>
    <w:rsid w:val="00B71D12"/>
    <w:rsid w:val="00B73F2B"/>
    <w:rsid w:val="00B73FDA"/>
    <w:rsid w:val="00B7789F"/>
    <w:rsid w:val="00B77FC6"/>
    <w:rsid w:val="00B802D3"/>
    <w:rsid w:val="00B82577"/>
    <w:rsid w:val="00B82982"/>
    <w:rsid w:val="00B82F75"/>
    <w:rsid w:val="00B85042"/>
    <w:rsid w:val="00B8572A"/>
    <w:rsid w:val="00B86155"/>
    <w:rsid w:val="00B90C40"/>
    <w:rsid w:val="00B910A2"/>
    <w:rsid w:val="00B910FE"/>
    <w:rsid w:val="00B93ABB"/>
    <w:rsid w:val="00B94020"/>
    <w:rsid w:val="00B94158"/>
    <w:rsid w:val="00B94395"/>
    <w:rsid w:val="00B94E5E"/>
    <w:rsid w:val="00B951EC"/>
    <w:rsid w:val="00BA049E"/>
    <w:rsid w:val="00BA130C"/>
    <w:rsid w:val="00BA19B2"/>
    <w:rsid w:val="00BA1F3A"/>
    <w:rsid w:val="00BA1FDB"/>
    <w:rsid w:val="00BA2CC4"/>
    <w:rsid w:val="00BA3642"/>
    <w:rsid w:val="00BA537E"/>
    <w:rsid w:val="00BA5691"/>
    <w:rsid w:val="00BA6900"/>
    <w:rsid w:val="00BA722A"/>
    <w:rsid w:val="00BB0132"/>
    <w:rsid w:val="00BB052B"/>
    <w:rsid w:val="00BB0779"/>
    <w:rsid w:val="00BB0B4C"/>
    <w:rsid w:val="00BB2BCF"/>
    <w:rsid w:val="00BB4D69"/>
    <w:rsid w:val="00BB59DD"/>
    <w:rsid w:val="00BC0F6C"/>
    <w:rsid w:val="00BC1325"/>
    <w:rsid w:val="00BC1C73"/>
    <w:rsid w:val="00BC24A5"/>
    <w:rsid w:val="00BC37DB"/>
    <w:rsid w:val="00BC3BDA"/>
    <w:rsid w:val="00BC4A9D"/>
    <w:rsid w:val="00BC4E14"/>
    <w:rsid w:val="00BC5DF1"/>
    <w:rsid w:val="00BC5E24"/>
    <w:rsid w:val="00BC620F"/>
    <w:rsid w:val="00BC6588"/>
    <w:rsid w:val="00BC672E"/>
    <w:rsid w:val="00BC75A3"/>
    <w:rsid w:val="00BC778F"/>
    <w:rsid w:val="00BD09C1"/>
    <w:rsid w:val="00BD28A9"/>
    <w:rsid w:val="00BD4514"/>
    <w:rsid w:val="00BD5C05"/>
    <w:rsid w:val="00BD6248"/>
    <w:rsid w:val="00BD6766"/>
    <w:rsid w:val="00BD703F"/>
    <w:rsid w:val="00BE0525"/>
    <w:rsid w:val="00BE0709"/>
    <w:rsid w:val="00BE096B"/>
    <w:rsid w:val="00BE0F5F"/>
    <w:rsid w:val="00BE3902"/>
    <w:rsid w:val="00BE4695"/>
    <w:rsid w:val="00BE4E90"/>
    <w:rsid w:val="00BE5C1B"/>
    <w:rsid w:val="00BF0379"/>
    <w:rsid w:val="00BF1266"/>
    <w:rsid w:val="00BF1474"/>
    <w:rsid w:val="00BF1C27"/>
    <w:rsid w:val="00BF25EA"/>
    <w:rsid w:val="00BF3263"/>
    <w:rsid w:val="00BF36C9"/>
    <w:rsid w:val="00BF72F3"/>
    <w:rsid w:val="00C00D13"/>
    <w:rsid w:val="00C016CE"/>
    <w:rsid w:val="00C01C24"/>
    <w:rsid w:val="00C04082"/>
    <w:rsid w:val="00C04177"/>
    <w:rsid w:val="00C0612E"/>
    <w:rsid w:val="00C112E5"/>
    <w:rsid w:val="00C1173C"/>
    <w:rsid w:val="00C1175E"/>
    <w:rsid w:val="00C11E42"/>
    <w:rsid w:val="00C133D3"/>
    <w:rsid w:val="00C134D6"/>
    <w:rsid w:val="00C1427C"/>
    <w:rsid w:val="00C152BE"/>
    <w:rsid w:val="00C16346"/>
    <w:rsid w:val="00C17C2A"/>
    <w:rsid w:val="00C20D31"/>
    <w:rsid w:val="00C22EF1"/>
    <w:rsid w:val="00C236E5"/>
    <w:rsid w:val="00C23DF9"/>
    <w:rsid w:val="00C31928"/>
    <w:rsid w:val="00C358F1"/>
    <w:rsid w:val="00C35F07"/>
    <w:rsid w:val="00C35F55"/>
    <w:rsid w:val="00C37070"/>
    <w:rsid w:val="00C40ACA"/>
    <w:rsid w:val="00C40E02"/>
    <w:rsid w:val="00C41E5F"/>
    <w:rsid w:val="00C41F68"/>
    <w:rsid w:val="00C427AB"/>
    <w:rsid w:val="00C42A20"/>
    <w:rsid w:val="00C42AF8"/>
    <w:rsid w:val="00C433FC"/>
    <w:rsid w:val="00C45AEE"/>
    <w:rsid w:val="00C475E0"/>
    <w:rsid w:val="00C47772"/>
    <w:rsid w:val="00C5093D"/>
    <w:rsid w:val="00C51078"/>
    <w:rsid w:val="00C53CDE"/>
    <w:rsid w:val="00C54060"/>
    <w:rsid w:val="00C540B9"/>
    <w:rsid w:val="00C54FE1"/>
    <w:rsid w:val="00C60D67"/>
    <w:rsid w:val="00C60F90"/>
    <w:rsid w:val="00C6136F"/>
    <w:rsid w:val="00C615F8"/>
    <w:rsid w:val="00C6272A"/>
    <w:rsid w:val="00C62764"/>
    <w:rsid w:val="00C62BF4"/>
    <w:rsid w:val="00C63164"/>
    <w:rsid w:val="00C63406"/>
    <w:rsid w:val="00C64017"/>
    <w:rsid w:val="00C640CD"/>
    <w:rsid w:val="00C65165"/>
    <w:rsid w:val="00C65356"/>
    <w:rsid w:val="00C67D4A"/>
    <w:rsid w:val="00C70721"/>
    <w:rsid w:val="00C71730"/>
    <w:rsid w:val="00C71A7D"/>
    <w:rsid w:val="00C71FF3"/>
    <w:rsid w:val="00C72DF6"/>
    <w:rsid w:val="00C735B5"/>
    <w:rsid w:val="00C739E4"/>
    <w:rsid w:val="00C745B3"/>
    <w:rsid w:val="00C74FD6"/>
    <w:rsid w:val="00C77B01"/>
    <w:rsid w:val="00C842FF"/>
    <w:rsid w:val="00C8453E"/>
    <w:rsid w:val="00C8491C"/>
    <w:rsid w:val="00C8497C"/>
    <w:rsid w:val="00C86F4C"/>
    <w:rsid w:val="00C87321"/>
    <w:rsid w:val="00C91466"/>
    <w:rsid w:val="00C92B5A"/>
    <w:rsid w:val="00C93C09"/>
    <w:rsid w:val="00C96931"/>
    <w:rsid w:val="00C96CED"/>
    <w:rsid w:val="00C972D2"/>
    <w:rsid w:val="00C974FD"/>
    <w:rsid w:val="00C97B58"/>
    <w:rsid w:val="00CA034E"/>
    <w:rsid w:val="00CA050B"/>
    <w:rsid w:val="00CA1EC4"/>
    <w:rsid w:val="00CA3CB1"/>
    <w:rsid w:val="00CA4D48"/>
    <w:rsid w:val="00CA55AE"/>
    <w:rsid w:val="00CA59D5"/>
    <w:rsid w:val="00CA6A1E"/>
    <w:rsid w:val="00CB05D8"/>
    <w:rsid w:val="00CB0B08"/>
    <w:rsid w:val="00CB0CC1"/>
    <w:rsid w:val="00CB1511"/>
    <w:rsid w:val="00CB1B0D"/>
    <w:rsid w:val="00CB284C"/>
    <w:rsid w:val="00CB3EE6"/>
    <w:rsid w:val="00CB4AB2"/>
    <w:rsid w:val="00CB5D4A"/>
    <w:rsid w:val="00CB7BEA"/>
    <w:rsid w:val="00CC04A5"/>
    <w:rsid w:val="00CC0894"/>
    <w:rsid w:val="00CC116A"/>
    <w:rsid w:val="00CC41B9"/>
    <w:rsid w:val="00CC4760"/>
    <w:rsid w:val="00CC52E1"/>
    <w:rsid w:val="00CC59E6"/>
    <w:rsid w:val="00CD13F3"/>
    <w:rsid w:val="00CD2818"/>
    <w:rsid w:val="00CD3A70"/>
    <w:rsid w:val="00CD40A1"/>
    <w:rsid w:val="00CD542E"/>
    <w:rsid w:val="00CE0780"/>
    <w:rsid w:val="00CE0F08"/>
    <w:rsid w:val="00CE2090"/>
    <w:rsid w:val="00CE4A9A"/>
    <w:rsid w:val="00CE5315"/>
    <w:rsid w:val="00CE5658"/>
    <w:rsid w:val="00CE67FA"/>
    <w:rsid w:val="00CE7204"/>
    <w:rsid w:val="00CE7308"/>
    <w:rsid w:val="00CE74A5"/>
    <w:rsid w:val="00CE7808"/>
    <w:rsid w:val="00CF1508"/>
    <w:rsid w:val="00CF1D84"/>
    <w:rsid w:val="00CF1E68"/>
    <w:rsid w:val="00CF2C9D"/>
    <w:rsid w:val="00CF43A0"/>
    <w:rsid w:val="00CF582A"/>
    <w:rsid w:val="00CF69F0"/>
    <w:rsid w:val="00CF798E"/>
    <w:rsid w:val="00D010D3"/>
    <w:rsid w:val="00D01E03"/>
    <w:rsid w:val="00D022E3"/>
    <w:rsid w:val="00D049B0"/>
    <w:rsid w:val="00D05F30"/>
    <w:rsid w:val="00D0662F"/>
    <w:rsid w:val="00D0781F"/>
    <w:rsid w:val="00D11104"/>
    <w:rsid w:val="00D12B59"/>
    <w:rsid w:val="00D13266"/>
    <w:rsid w:val="00D17FC2"/>
    <w:rsid w:val="00D223F6"/>
    <w:rsid w:val="00D237BE"/>
    <w:rsid w:val="00D23EB8"/>
    <w:rsid w:val="00D245E1"/>
    <w:rsid w:val="00D24776"/>
    <w:rsid w:val="00D247A7"/>
    <w:rsid w:val="00D24F0B"/>
    <w:rsid w:val="00D25BE8"/>
    <w:rsid w:val="00D2610A"/>
    <w:rsid w:val="00D27477"/>
    <w:rsid w:val="00D27852"/>
    <w:rsid w:val="00D312CD"/>
    <w:rsid w:val="00D321D6"/>
    <w:rsid w:val="00D32ACC"/>
    <w:rsid w:val="00D32E90"/>
    <w:rsid w:val="00D32FD7"/>
    <w:rsid w:val="00D33551"/>
    <w:rsid w:val="00D349DF"/>
    <w:rsid w:val="00D34CE3"/>
    <w:rsid w:val="00D34E63"/>
    <w:rsid w:val="00D356EA"/>
    <w:rsid w:val="00D357AD"/>
    <w:rsid w:val="00D3599C"/>
    <w:rsid w:val="00D36FD1"/>
    <w:rsid w:val="00D372B2"/>
    <w:rsid w:val="00D4250A"/>
    <w:rsid w:val="00D430DE"/>
    <w:rsid w:val="00D43B45"/>
    <w:rsid w:val="00D445B1"/>
    <w:rsid w:val="00D44895"/>
    <w:rsid w:val="00D45B16"/>
    <w:rsid w:val="00D45F10"/>
    <w:rsid w:val="00D51D60"/>
    <w:rsid w:val="00D52A79"/>
    <w:rsid w:val="00D5370E"/>
    <w:rsid w:val="00D54582"/>
    <w:rsid w:val="00D54E06"/>
    <w:rsid w:val="00D5637C"/>
    <w:rsid w:val="00D567C8"/>
    <w:rsid w:val="00D6045A"/>
    <w:rsid w:val="00D60876"/>
    <w:rsid w:val="00D6311C"/>
    <w:rsid w:val="00D6361D"/>
    <w:rsid w:val="00D65D46"/>
    <w:rsid w:val="00D661DB"/>
    <w:rsid w:val="00D671E4"/>
    <w:rsid w:val="00D70478"/>
    <w:rsid w:val="00D70AFD"/>
    <w:rsid w:val="00D70CC1"/>
    <w:rsid w:val="00D70D29"/>
    <w:rsid w:val="00D71F49"/>
    <w:rsid w:val="00D72971"/>
    <w:rsid w:val="00D73AB8"/>
    <w:rsid w:val="00D73E77"/>
    <w:rsid w:val="00D74554"/>
    <w:rsid w:val="00D761B7"/>
    <w:rsid w:val="00D7671C"/>
    <w:rsid w:val="00D76D64"/>
    <w:rsid w:val="00D8098B"/>
    <w:rsid w:val="00D8147A"/>
    <w:rsid w:val="00D82161"/>
    <w:rsid w:val="00D82372"/>
    <w:rsid w:val="00D839CC"/>
    <w:rsid w:val="00D8548B"/>
    <w:rsid w:val="00D86A9B"/>
    <w:rsid w:val="00D8776E"/>
    <w:rsid w:val="00D905AF"/>
    <w:rsid w:val="00D91158"/>
    <w:rsid w:val="00D91BAC"/>
    <w:rsid w:val="00D91C52"/>
    <w:rsid w:val="00D920A1"/>
    <w:rsid w:val="00D9224B"/>
    <w:rsid w:val="00D934E9"/>
    <w:rsid w:val="00D9365A"/>
    <w:rsid w:val="00D93E23"/>
    <w:rsid w:val="00D9759F"/>
    <w:rsid w:val="00DA08A6"/>
    <w:rsid w:val="00DA16D1"/>
    <w:rsid w:val="00DA1CF3"/>
    <w:rsid w:val="00DA3985"/>
    <w:rsid w:val="00DA42C4"/>
    <w:rsid w:val="00DA49B9"/>
    <w:rsid w:val="00DA4D9F"/>
    <w:rsid w:val="00DA4E86"/>
    <w:rsid w:val="00DA4FB3"/>
    <w:rsid w:val="00DA5463"/>
    <w:rsid w:val="00DA6374"/>
    <w:rsid w:val="00DA7DB2"/>
    <w:rsid w:val="00DB04C1"/>
    <w:rsid w:val="00DB072D"/>
    <w:rsid w:val="00DB277F"/>
    <w:rsid w:val="00DB334D"/>
    <w:rsid w:val="00DB3C12"/>
    <w:rsid w:val="00DB454E"/>
    <w:rsid w:val="00DB47C1"/>
    <w:rsid w:val="00DB74A8"/>
    <w:rsid w:val="00DB789B"/>
    <w:rsid w:val="00DC0261"/>
    <w:rsid w:val="00DC0E52"/>
    <w:rsid w:val="00DC0EE3"/>
    <w:rsid w:val="00DC3678"/>
    <w:rsid w:val="00DC4C58"/>
    <w:rsid w:val="00DC6588"/>
    <w:rsid w:val="00DD02B4"/>
    <w:rsid w:val="00DD0686"/>
    <w:rsid w:val="00DD1BAD"/>
    <w:rsid w:val="00DD24E8"/>
    <w:rsid w:val="00DD2BFE"/>
    <w:rsid w:val="00DD341E"/>
    <w:rsid w:val="00DD492E"/>
    <w:rsid w:val="00DD4DC6"/>
    <w:rsid w:val="00DD533E"/>
    <w:rsid w:val="00DD6269"/>
    <w:rsid w:val="00DD683B"/>
    <w:rsid w:val="00DD7619"/>
    <w:rsid w:val="00DD7A47"/>
    <w:rsid w:val="00DE1221"/>
    <w:rsid w:val="00DE33C1"/>
    <w:rsid w:val="00DE3658"/>
    <w:rsid w:val="00DE39D5"/>
    <w:rsid w:val="00DE4021"/>
    <w:rsid w:val="00DE5241"/>
    <w:rsid w:val="00DE5257"/>
    <w:rsid w:val="00DE6F2C"/>
    <w:rsid w:val="00DF08AD"/>
    <w:rsid w:val="00DF0B91"/>
    <w:rsid w:val="00DF0E30"/>
    <w:rsid w:val="00DF22DE"/>
    <w:rsid w:val="00DF4A0C"/>
    <w:rsid w:val="00DF50AC"/>
    <w:rsid w:val="00DF59FA"/>
    <w:rsid w:val="00DF6DCF"/>
    <w:rsid w:val="00E00E93"/>
    <w:rsid w:val="00E05A70"/>
    <w:rsid w:val="00E06B72"/>
    <w:rsid w:val="00E072E5"/>
    <w:rsid w:val="00E07888"/>
    <w:rsid w:val="00E120B3"/>
    <w:rsid w:val="00E14051"/>
    <w:rsid w:val="00E14B63"/>
    <w:rsid w:val="00E14FCA"/>
    <w:rsid w:val="00E172B9"/>
    <w:rsid w:val="00E21224"/>
    <w:rsid w:val="00E212A2"/>
    <w:rsid w:val="00E21518"/>
    <w:rsid w:val="00E23B5B"/>
    <w:rsid w:val="00E23CC2"/>
    <w:rsid w:val="00E25D46"/>
    <w:rsid w:val="00E27016"/>
    <w:rsid w:val="00E313A7"/>
    <w:rsid w:val="00E31761"/>
    <w:rsid w:val="00E317C0"/>
    <w:rsid w:val="00E334C0"/>
    <w:rsid w:val="00E33EEB"/>
    <w:rsid w:val="00E34562"/>
    <w:rsid w:val="00E351CA"/>
    <w:rsid w:val="00E361A2"/>
    <w:rsid w:val="00E424FA"/>
    <w:rsid w:val="00E44378"/>
    <w:rsid w:val="00E44865"/>
    <w:rsid w:val="00E457C8"/>
    <w:rsid w:val="00E4654D"/>
    <w:rsid w:val="00E46A3B"/>
    <w:rsid w:val="00E46CD1"/>
    <w:rsid w:val="00E47BF8"/>
    <w:rsid w:val="00E47FD6"/>
    <w:rsid w:val="00E5041B"/>
    <w:rsid w:val="00E52647"/>
    <w:rsid w:val="00E56377"/>
    <w:rsid w:val="00E5666A"/>
    <w:rsid w:val="00E615C1"/>
    <w:rsid w:val="00E62C15"/>
    <w:rsid w:val="00E6333F"/>
    <w:rsid w:val="00E6394F"/>
    <w:rsid w:val="00E641F5"/>
    <w:rsid w:val="00E6442D"/>
    <w:rsid w:val="00E64DA3"/>
    <w:rsid w:val="00E65A4A"/>
    <w:rsid w:val="00E65ABD"/>
    <w:rsid w:val="00E662E8"/>
    <w:rsid w:val="00E662FE"/>
    <w:rsid w:val="00E67145"/>
    <w:rsid w:val="00E727BC"/>
    <w:rsid w:val="00E732F8"/>
    <w:rsid w:val="00E752C3"/>
    <w:rsid w:val="00E756A7"/>
    <w:rsid w:val="00E768C4"/>
    <w:rsid w:val="00E8091E"/>
    <w:rsid w:val="00E83C25"/>
    <w:rsid w:val="00E83F66"/>
    <w:rsid w:val="00E847DD"/>
    <w:rsid w:val="00E85992"/>
    <w:rsid w:val="00E862CD"/>
    <w:rsid w:val="00E864CF"/>
    <w:rsid w:val="00E8655C"/>
    <w:rsid w:val="00E86AAF"/>
    <w:rsid w:val="00E86AD3"/>
    <w:rsid w:val="00E90A10"/>
    <w:rsid w:val="00E90AE4"/>
    <w:rsid w:val="00E91376"/>
    <w:rsid w:val="00E91DEB"/>
    <w:rsid w:val="00E93EE4"/>
    <w:rsid w:val="00E93F7D"/>
    <w:rsid w:val="00E93FC4"/>
    <w:rsid w:val="00E95048"/>
    <w:rsid w:val="00E97288"/>
    <w:rsid w:val="00EA0627"/>
    <w:rsid w:val="00EA0998"/>
    <w:rsid w:val="00EA0D75"/>
    <w:rsid w:val="00EA1A6E"/>
    <w:rsid w:val="00EA1C20"/>
    <w:rsid w:val="00EA3884"/>
    <w:rsid w:val="00EA3ED4"/>
    <w:rsid w:val="00EA40F4"/>
    <w:rsid w:val="00EA437F"/>
    <w:rsid w:val="00EA5484"/>
    <w:rsid w:val="00EA73CD"/>
    <w:rsid w:val="00EB002A"/>
    <w:rsid w:val="00EB1BD8"/>
    <w:rsid w:val="00EB2911"/>
    <w:rsid w:val="00EB3324"/>
    <w:rsid w:val="00EB450A"/>
    <w:rsid w:val="00EB4993"/>
    <w:rsid w:val="00EB5BAB"/>
    <w:rsid w:val="00EB5C96"/>
    <w:rsid w:val="00EB7C9F"/>
    <w:rsid w:val="00EC0D08"/>
    <w:rsid w:val="00EC1514"/>
    <w:rsid w:val="00EC2036"/>
    <w:rsid w:val="00EC2E03"/>
    <w:rsid w:val="00EC3A19"/>
    <w:rsid w:val="00EC4E40"/>
    <w:rsid w:val="00EC558A"/>
    <w:rsid w:val="00EC66F3"/>
    <w:rsid w:val="00EC7F56"/>
    <w:rsid w:val="00ED08FE"/>
    <w:rsid w:val="00ED0AFC"/>
    <w:rsid w:val="00ED0CF2"/>
    <w:rsid w:val="00ED17CD"/>
    <w:rsid w:val="00ED447A"/>
    <w:rsid w:val="00ED5BB0"/>
    <w:rsid w:val="00EE0AD5"/>
    <w:rsid w:val="00EE196F"/>
    <w:rsid w:val="00EE2580"/>
    <w:rsid w:val="00EE272E"/>
    <w:rsid w:val="00EE2910"/>
    <w:rsid w:val="00EE5899"/>
    <w:rsid w:val="00EE6E5A"/>
    <w:rsid w:val="00EE6E60"/>
    <w:rsid w:val="00EE718C"/>
    <w:rsid w:val="00EE72FF"/>
    <w:rsid w:val="00EF0A44"/>
    <w:rsid w:val="00EF15A2"/>
    <w:rsid w:val="00EF1E15"/>
    <w:rsid w:val="00EF2110"/>
    <w:rsid w:val="00EF265B"/>
    <w:rsid w:val="00EF2A83"/>
    <w:rsid w:val="00EF3581"/>
    <w:rsid w:val="00EF45F2"/>
    <w:rsid w:val="00EF5F35"/>
    <w:rsid w:val="00EF6399"/>
    <w:rsid w:val="00F0195F"/>
    <w:rsid w:val="00F02BDB"/>
    <w:rsid w:val="00F03694"/>
    <w:rsid w:val="00F039B3"/>
    <w:rsid w:val="00F03C48"/>
    <w:rsid w:val="00F05397"/>
    <w:rsid w:val="00F05F30"/>
    <w:rsid w:val="00F06B01"/>
    <w:rsid w:val="00F0776B"/>
    <w:rsid w:val="00F07805"/>
    <w:rsid w:val="00F10A73"/>
    <w:rsid w:val="00F1199F"/>
    <w:rsid w:val="00F120B3"/>
    <w:rsid w:val="00F13AA2"/>
    <w:rsid w:val="00F15893"/>
    <w:rsid w:val="00F212F7"/>
    <w:rsid w:val="00F22649"/>
    <w:rsid w:val="00F23122"/>
    <w:rsid w:val="00F23812"/>
    <w:rsid w:val="00F24C6F"/>
    <w:rsid w:val="00F24CA0"/>
    <w:rsid w:val="00F26D4F"/>
    <w:rsid w:val="00F27CDA"/>
    <w:rsid w:val="00F31075"/>
    <w:rsid w:val="00F3149E"/>
    <w:rsid w:val="00F31906"/>
    <w:rsid w:val="00F33678"/>
    <w:rsid w:val="00F345EC"/>
    <w:rsid w:val="00F35840"/>
    <w:rsid w:val="00F36FAB"/>
    <w:rsid w:val="00F37826"/>
    <w:rsid w:val="00F37CF9"/>
    <w:rsid w:val="00F41D45"/>
    <w:rsid w:val="00F42D75"/>
    <w:rsid w:val="00F4399A"/>
    <w:rsid w:val="00F43EE3"/>
    <w:rsid w:val="00F463F8"/>
    <w:rsid w:val="00F505BA"/>
    <w:rsid w:val="00F50FE3"/>
    <w:rsid w:val="00F5132D"/>
    <w:rsid w:val="00F522C0"/>
    <w:rsid w:val="00F536C2"/>
    <w:rsid w:val="00F54AB0"/>
    <w:rsid w:val="00F54DAC"/>
    <w:rsid w:val="00F553E3"/>
    <w:rsid w:val="00F569F3"/>
    <w:rsid w:val="00F632F1"/>
    <w:rsid w:val="00F674B7"/>
    <w:rsid w:val="00F70AB8"/>
    <w:rsid w:val="00F73833"/>
    <w:rsid w:val="00F749DC"/>
    <w:rsid w:val="00F74F39"/>
    <w:rsid w:val="00F75C49"/>
    <w:rsid w:val="00F77A7C"/>
    <w:rsid w:val="00F803FC"/>
    <w:rsid w:val="00F80991"/>
    <w:rsid w:val="00F80A78"/>
    <w:rsid w:val="00F81D2F"/>
    <w:rsid w:val="00F81F82"/>
    <w:rsid w:val="00F82B7A"/>
    <w:rsid w:val="00F864A6"/>
    <w:rsid w:val="00F86A72"/>
    <w:rsid w:val="00F875E7"/>
    <w:rsid w:val="00F91333"/>
    <w:rsid w:val="00F94402"/>
    <w:rsid w:val="00F96248"/>
    <w:rsid w:val="00F9717A"/>
    <w:rsid w:val="00F97578"/>
    <w:rsid w:val="00FA051D"/>
    <w:rsid w:val="00FA0C0F"/>
    <w:rsid w:val="00FA19D8"/>
    <w:rsid w:val="00FA1BC3"/>
    <w:rsid w:val="00FA41CB"/>
    <w:rsid w:val="00FA5DFA"/>
    <w:rsid w:val="00FA68DA"/>
    <w:rsid w:val="00FA7933"/>
    <w:rsid w:val="00FB1880"/>
    <w:rsid w:val="00FB262E"/>
    <w:rsid w:val="00FB35A8"/>
    <w:rsid w:val="00FB4E8E"/>
    <w:rsid w:val="00FB4ECD"/>
    <w:rsid w:val="00FB56EA"/>
    <w:rsid w:val="00FB5893"/>
    <w:rsid w:val="00FB6E75"/>
    <w:rsid w:val="00FB7573"/>
    <w:rsid w:val="00FC0E4B"/>
    <w:rsid w:val="00FC0F25"/>
    <w:rsid w:val="00FC14A8"/>
    <w:rsid w:val="00FC2A8D"/>
    <w:rsid w:val="00FC3F11"/>
    <w:rsid w:val="00FC3FB3"/>
    <w:rsid w:val="00FC5850"/>
    <w:rsid w:val="00FC5E13"/>
    <w:rsid w:val="00FC665F"/>
    <w:rsid w:val="00FD1033"/>
    <w:rsid w:val="00FD1194"/>
    <w:rsid w:val="00FD15A3"/>
    <w:rsid w:val="00FD20DF"/>
    <w:rsid w:val="00FD2891"/>
    <w:rsid w:val="00FD2E3C"/>
    <w:rsid w:val="00FD5C08"/>
    <w:rsid w:val="00FD6095"/>
    <w:rsid w:val="00FD7986"/>
    <w:rsid w:val="00FE25A4"/>
    <w:rsid w:val="00FE26C7"/>
    <w:rsid w:val="00FE2A3E"/>
    <w:rsid w:val="00FE3D41"/>
    <w:rsid w:val="00FE4C24"/>
    <w:rsid w:val="00FE4EEE"/>
    <w:rsid w:val="00FE505D"/>
    <w:rsid w:val="00FE60E3"/>
    <w:rsid w:val="00FE68C9"/>
    <w:rsid w:val="00FF3225"/>
    <w:rsid w:val="00FF3580"/>
    <w:rsid w:val="00FF4230"/>
    <w:rsid w:val="00FF4A67"/>
    <w:rsid w:val="00FF4CD1"/>
    <w:rsid w:val="00FF5155"/>
    <w:rsid w:val="00FF519F"/>
    <w:rsid w:val="00FF5CE7"/>
    <w:rsid w:val="00FF6E70"/>
    <w:rsid w:val="00FF782C"/>
    <w:rsid w:val="00FF7FA8"/>
    <w:rsid w:val="01168BD7"/>
    <w:rsid w:val="01316A59"/>
    <w:rsid w:val="019DE184"/>
    <w:rsid w:val="01B560A0"/>
    <w:rsid w:val="01DAFF65"/>
    <w:rsid w:val="01FE9CEC"/>
    <w:rsid w:val="02078E1F"/>
    <w:rsid w:val="021AE348"/>
    <w:rsid w:val="022B6AF6"/>
    <w:rsid w:val="02B25C38"/>
    <w:rsid w:val="0346D5A8"/>
    <w:rsid w:val="035737A8"/>
    <w:rsid w:val="0429CB5A"/>
    <w:rsid w:val="044A6841"/>
    <w:rsid w:val="044E2C99"/>
    <w:rsid w:val="045D9E59"/>
    <w:rsid w:val="0471A427"/>
    <w:rsid w:val="047E3B9D"/>
    <w:rsid w:val="048368EB"/>
    <w:rsid w:val="048DEC1E"/>
    <w:rsid w:val="04987B7D"/>
    <w:rsid w:val="0633D74E"/>
    <w:rsid w:val="06596480"/>
    <w:rsid w:val="0667968F"/>
    <w:rsid w:val="080E8BD5"/>
    <w:rsid w:val="08186C88"/>
    <w:rsid w:val="0826BC45"/>
    <w:rsid w:val="084C1910"/>
    <w:rsid w:val="086E2483"/>
    <w:rsid w:val="08B8052E"/>
    <w:rsid w:val="08DC6812"/>
    <w:rsid w:val="09349676"/>
    <w:rsid w:val="097D2D40"/>
    <w:rsid w:val="098C94D6"/>
    <w:rsid w:val="09B1F481"/>
    <w:rsid w:val="0A40029B"/>
    <w:rsid w:val="0AB5FBA3"/>
    <w:rsid w:val="0AFC4BAD"/>
    <w:rsid w:val="0B189244"/>
    <w:rsid w:val="0B53D3AB"/>
    <w:rsid w:val="0BAD6CB8"/>
    <w:rsid w:val="0BC8B018"/>
    <w:rsid w:val="0BFAC72A"/>
    <w:rsid w:val="0C3FB17A"/>
    <w:rsid w:val="0C49FAD1"/>
    <w:rsid w:val="0C52FBC6"/>
    <w:rsid w:val="0CA46905"/>
    <w:rsid w:val="0CAFCFA9"/>
    <w:rsid w:val="0D8CE0B9"/>
    <w:rsid w:val="0DABA72A"/>
    <w:rsid w:val="0DEECC27"/>
    <w:rsid w:val="0DF06362"/>
    <w:rsid w:val="0EFEC81E"/>
    <w:rsid w:val="0F17E154"/>
    <w:rsid w:val="0F8A9C88"/>
    <w:rsid w:val="0FAFF38A"/>
    <w:rsid w:val="0FB24152"/>
    <w:rsid w:val="0FFD7986"/>
    <w:rsid w:val="1017D284"/>
    <w:rsid w:val="102266DD"/>
    <w:rsid w:val="104FAD19"/>
    <w:rsid w:val="105BB39E"/>
    <w:rsid w:val="10BD8607"/>
    <w:rsid w:val="11C5EAB0"/>
    <w:rsid w:val="11D75858"/>
    <w:rsid w:val="11E7D414"/>
    <w:rsid w:val="12029BFB"/>
    <w:rsid w:val="1361BB11"/>
    <w:rsid w:val="138E0B6C"/>
    <w:rsid w:val="13BB736A"/>
    <w:rsid w:val="14A811E6"/>
    <w:rsid w:val="14AC68CE"/>
    <w:rsid w:val="153A008A"/>
    <w:rsid w:val="155694B5"/>
    <w:rsid w:val="15825F0D"/>
    <w:rsid w:val="158D3B16"/>
    <w:rsid w:val="159257CC"/>
    <w:rsid w:val="15BB0099"/>
    <w:rsid w:val="1633A138"/>
    <w:rsid w:val="1676F864"/>
    <w:rsid w:val="1681F65C"/>
    <w:rsid w:val="16995BD3"/>
    <w:rsid w:val="169C87BA"/>
    <w:rsid w:val="16C393C2"/>
    <w:rsid w:val="16C8732B"/>
    <w:rsid w:val="17165E4B"/>
    <w:rsid w:val="17413CCD"/>
    <w:rsid w:val="17853BC4"/>
    <w:rsid w:val="1788BE7B"/>
    <w:rsid w:val="185A0706"/>
    <w:rsid w:val="1861C07D"/>
    <w:rsid w:val="186DCF35"/>
    <w:rsid w:val="188CC5C7"/>
    <w:rsid w:val="192FCFB9"/>
    <w:rsid w:val="19585A50"/>
    <w:rsid w:val="195E9CD0"/>
    <w:rsid w:val="196FCD8C"/>
    <w:rsid w:val="19BFD106"/>
    <w:rsid w:val="19C941E0"/>
    <w:rsid w:val="19D0FC95"/>
    <w:rsid w:val="1A036C2F"/>
    <w:rsid w:val="1A1C81A7"/>
    <w:rsid w:val="1A6A94E9"/>
    <w:rsid w:val="1A8434DC"/>
    <w:rsid w:val="1B309542"/>
    <w:rsid w:val="1B7F7DF2"/>
    <w:rsid w:val="1B9B9F37"/>
    <w:rsid w:val="1BBC787C"/>
    <w:rsid w:val="1BF2EF45"/>
    <w:rsid w:val="1C61FC53"/>
    <w:rsid w:val="1CB62D5E"/>
    <w:rsid w:val="1CBEFEBB"/>
    <w:rsid w:val="1D0B00E2"/>
    <w:rsid w:val="1D17E5D3"/>
    <w:rsid w:val="1D2A5FE0"/>
    <w:rsid w:val="1D5A1510"/>
    <w:rsid w:val="1D88DA6E"/>
    <w:rsid w:val="1DD35AA4"/>
    <w:rsid w:val="1F10083A"/>
    <w:rsid w:val="1F3B404F"/>
    <w:rsid w:val="1F489F52"/>
    <w:rsid w:val="1F54D699"/>
    <w:rsid w:val="1F85E8E0"/>
    <w:rsid w:val="1FA8ADD8"/>
    <w:rsid w:val="2003EC0B"/>
    <w:rsid w:val="204C2101"/>
    <w:rsid w:val="2089AB96"/>
    <w:rsid w:val="208BBB1B"/>
    <w:rsid w:val="2137A235"/>
    <w:rsid w:val="2180BB4B"/>
    <w:rsid w:val="21925EDB"/>
    <w:rsid w:val="2199EBF4"/>
    <w:rsid w:val="227B0A98"/>
    <w:rsid w:val="22CDFF5A"/>
    <w:rsid w:val="22FF835B"/>
    <w:rsid w:val="2307DBFA"/>
    <w:rsid w:val="230ABB5F"/>
    <w:rsid w:val="2370D990"/>
    <w:rsid w:val="23DA9ADE"/>
    <w:rsid w:val="23F75124"/>
    <w:rsid w:val="24287CD5"/>
    <w:rsid w:val="242AA041"/>
    <w:rsid w:val="24C55A27"/>
    <w:rsid w:val="24C8382C"/>
    <w:rsid w:val="2574F2E7"/>
    <w:rsid w:val="25A66D11"/>
    <w:rsid w:val="25AEF454"/>
    <w:rsid w:val="25D2C423"/>
    <w:rsid w:val="25D3923E"/>
    <w:rsid w:val="2629F2F8"/>
    <w:rsid w:val="264F3503"/>
    <w:rsid w:val="265A4880"/>
    <w:rsid w:val="265B9AE2"/>
    <w:rsid w:val="266E3F4C"/>
    <w:rsid w:val="267D61B4"/>
    <w:rsid w:val="268088E2"/>
    <w:rsid w:val="2688597C"/>
    <w:rsid w:val="26ADA4E7"/>
    <w:rsid w:val="26B09D75"/>
    <w:rsid w:val="26D75220"/>
    <w:rsid w:val="27BDECA4"/>
    <w:rsid w:val="27D1D74D"/>
    <w:rsid w:val="282429DD"/>
    <w:rsid w:val="28778212"/>
    <w:rsid w:val="2888EB2D"/>
    <w:rsid w:val="2897261E"/>
    <w:rsid w:val="291FD8D4"/>
    <w:rsid w:val="292DF9D4"/>
    <w:rsid w:val="2946A776"/>
    <w:rsid w:val="29933BA4"/>
    <w:rsid w:val="29E23682"/>
    <w:rsid w:val="29E504A4"/>
    <w:rsid w:val="29F78CA8"/>
    <w:rsid w:val="2A24BB8E"/>
    <w:rsid w:val="2AABF2AB"/>
    <w:rsid w:val="2ADA2509"/>
    <w:rsid w:val="2B986A38"/>
    <w:rsid w:val="2BECE48C"/>
    <w:rsid w:val="2C7101F8"/>
    <w:rsid w:val="2C82BC2F"/>
    <w:rsid w:val="2C89F30C"/>
    <w:rsid w:val="2C996421"/>
    <w:rsid w:val="2D1EC7E5"/>
    <w:rsid w:val="2D8D40C5"/>
    <w:rsid w:val="2DB75038"/>
    <w:rsid w:val="2DE61C9C"/>
    <w:rsid w:val="2DFAD60F"/>
    <w:rsid w:val="2E979152"/>
    <w:rsid w:val="2EA78636"/>
    <w:rsid w:val="2F271DB8"/>
    <w:rsid w:val="2FE0FF5C"/>
    <w:rsid w:val="2FE9FB83"/>
    <w:rsid w:val="302D8009"/>
    <w:rsid w:val="30738FC4"/>
    <w:rsid w:val="30AA8A53"/>
    <w:rsid w:val="30DFB297"/>
    <w:rsid w:val="30E1C78F"/>
    <w:rsid w:val="30E9612A"/>
    <w:rsid w:val="30F3DE57"/>
    <w:rsid w:val="312941C4"/>
    <w:rsid w:val="31B174C9"/>
    <w:rsid w:val="3238294F"/>
    <w:rsid w:val="324AAA6D"/>
    <w:rsid w:val="32B3CC59"/>
    <w:rsid w:val="330F4D46"/>
    <w:rsid w:val="33675865"/>
    <w:rsid w:val="339188F5"/>
    <w:rsid w:val="33BD2118"/>
    <w:rsid w:val="3416B045"/>
    <w:rsid w:val="342C1A05"/>
    <w:rsid w:val="3460E286"/>
    <w:rsid w:val="34689D3B"/>
    <w:rsid w:val="34A473AD"/>
    <w:rsid w:val="3559F7B6"/>
    <w:rsid w:val="36039379"/>
    <w:rsid w:val="3633001A"/>
    <w:rsid w:val="36404D7F"/>
    <w:rsid w:val="36517F3F"/>
    <w:rsid w:val="36B001AC"/>
    <w:rsid w:val="36DC3B13"/>
    <w:rsid w:val="36DF11EE"/>
    <w:rsid w:val="3769EC7D"/>
    <w:rsid w:val="376FC699"/>
    <w:rsid w:val="377F880A"/>
    <w:rsid w:val="37D85FF4"/>
    <w:rsid w:val="383C9DD9"/>
    <w:rsid w:val="388B9DC1"/>
    <w:rsid w:val="38C74F45"/>
    <w:rsid w:val="390DD5CD"/>
    <w:rsid w:val="391165E4"/>
    <w:rsid w:val="391CFDF9"/>
    <w:rsid w:val="396E8C79"/>
    <w:rsid w:val="39743055"/>
    <w:rsid w:val="39905BC5"/>
    <w:rsid w:val="39A0A857"/>
    <w:rsid w:val="39B085D9"/>
    <w:rsid w:val="39C40FFB"/>
    <w:rsid w:val="3A13DBD5"/>
    <w:rsid w:val="3A1D8986"/>
    <w:rsid w:val="3A393AF1"/>
    <w:rsid w:val="3A71FE81"/>
    <w:rsid w:val="3A8E85B9"/>
    <w:rsid w:val="3B0CF5EB"/>
    <w:rsid w:val="3B25E841"/>
    <w:rsid w:val="3B42712F"/>
    <w:rsid w:val="3BBAE892"/>
    <w:rsid w:val="3BBBDD56"/>
    <w:rsid w:val="3C492C9E"/>
    <w:rsid w:val="3CE8EDB6"/>
    <w:rsid w:val="3D5EE9F7"/>
    <w:rsid w:val="3D8D6B95"/>
    <w:rsid w:val="3DA1BE61"/>
    <w:rsid w:val="3DF9830B"/>
    <w:rsid w:val="3E906D9A"/>
    <w:rsid w:val="3EFF623B"/>
    <w:rsid w:val="3F3092F0"/>
    <w:rsid w:val="3F3F0D16"/>
    <w:rsid w:val="3FE05EBA"/>
    <w:rsid w:val="3FF6F229"/>
    <w:rsid w:val="400EF21C"/>
    <w:rsid w:val="40DCAE04"/>
    <w:rsid w:val="415BD06D"/>
    <w:rsid w:val="41766537"/>
    <w:rsid w:val="4176E04C"/>
    <w:rsid w:val="419F6E1C"/>
    <w:rsid w:val="41C30A39"/>
    <w:rsid w:val="41F4A8D7"/>
    <w:rsid w:val="42505016"/>
    <w:rsid w:val="4277584E"/>
    <w:rsid w:val="42810CE6"/>
    <w:rsid w:val="42AD27C6"/>
    <w:rsid w:val="42B53DB2"/>
    <w:rsid w:val="42F30547"/>
    <w:rsid w:val="4302838A"/>
    <w:rsid w:val="430EE1EA"/>
    <w:rsid w:val="438422A3"/>
    <w:rsid w:val="4399D42D"/>
    <w:rsid w:val="43BEFB38"/>
    <w:rsid w:val="44B342D4"/>
    <w:rsid w:val="44BF518C"/>
    <w:rsid w:val="44C80E12"/>
    <w:rsid w:val="44DF2B41"/>
    <w:rsid w:val="45AF31EF"/>
    <w:rsid w:val="45DA189F"/>
    <w:rsid w:val="45F1FBBC"/>
    <w:rsid w:val="46582C95"/>
    <w:rsid w:val="46A4F1A4"/>
    <w:rsid w:val="46C6CF5A"/>
    <w:rsid w:val="4761D748"/>
    <w:rsid w:val="47742D87"/>
    <w:rsid w:val="48199300"/>
    <w:rsid w:val="4847093C"/>
    <w:rsid w:val="48668618"/>
    <w:rsid w:val="489BD4CB"/>
    <w:rsid w:val="48B37EAA"/>
    <w:rsid w:val="48C91CB9"/>
    <w:rsid w:val="48EFDE89"/>
    <w:rsid w:val="4915CFF8"/>
    <w:rsid w:val="49213312"/>
    <w:rsid w:val="495F92B6"/>
    <w:rsid w:val="4B8DE0C1"/>
    <w:rsid w:val="4C363C93"/>
    <w:rsid w:val="4C725F6B"/>
    <w:rsid w:val="4C801CF7"/>
    <w:rsid w:val="4C8A05BB"/>
    <w:rsid w:val="4CCBDC0E"/>
    <w:rsid w:val="4CDAF077"/>
    <w:rsid w:val="4CDF7490"/>
    <w:rsid w:val="4D07B5E0"/>
    <w:rsid w:val="4D7BCC21"/>
    <w:rsid w:val="4D9C8F77"/>
    <w:rsid w:val="4DA772DB"/>
    <w:rsid w:val="4DBB310C"/>
    <w:rsid w:val="4DD4CFA3"/>
    <w:rsid w:val="4DDF3BBC"/>
    <w:rsid w:val="4E556354"/>
    <w:rsid w:val="4E71F04A"/>
    <w:rsid w:val="4EE7B5F5"/>
    <w:rsid w:val="4F757C77"/>
    <w:rsid w:val="4FABA393"/>
    <w:rsid w:val="50115ACD"/>
    <w:rsid w:val="501356C8"/>
    <w:rsid w:val="50AADC5A"/>
    <w:rsid w:val="50B6BA19"/>
    <w:rsid w:val="50DFD641"/>
    <w:rsid w:val="51114CD8"/>
    <w:rsid w:val="515307BF"/>
    <w:rsid w:val="519E1EEF"/>
    <w:rsid w:val="51B1ACA1"/>
    <w:rsid w:val="51D28260"/>
    <w:rsid w:val="5217B15A"/>
    <w:rsid w:val="526CF5CF"/>
    <w:rsid w:val="528913B1"/>
    <w:rsid w:val="53210D95"/>
    <w:rsid w:val="53461BA5"/>
    <w:rsid w:val="536C5988"/>
    <w:rsid w:val="53A2BCB7"/>
    <w:rsid w:val="540B6D44"/>
    <w:rsid w:val="543139FF"/>
    <w:rsid w:val="5451BE73"/>
    <w:rsid w:val="54865E58"/>
    <w:rsid w:val="54958D03"/>
    <w:rsid w:val="54B438B8"/>
    <w:rsid w:val="552622A4"/>
    <w:rsid w:val="55398394"/>
    <w:rsid w:val="55432DB3"/>
    <w:rsid w:val="55A49691"/>
    <w:rsid w:val="56474CDC"/>
    <w:rsid w:val="56570A38"/>
    <w:rsid w:val="5658AE57"/>
    <w:rsid w:val="5699AFB2"/>
    <w:rsid w:val="56BBDA35"/>
    <w:rsid w:val="570A8A29"/>
    <w:rsid w:val="5710702D"/>
    <w:rsid w:val="577CF04C"/>
    <w:rsid w:val="57D54370"/>
    <w:rsid w:val="57E31D3D"/>
    <w:rsid w:val="57FD37D1"/>
    <w:rsid w:val="584CD770"/>
    <w:rsid w:val="58557750"/>
    <w:rsid w:val="58AB0920"/>
    <w:rsid w:val="58F51A70"/>
    <w:rsid w:val="590535C0"/>
    <w:rsid w:val="591C5EBD"/>
    <w:rsid w:val="5969DD9F"/>
    <w:rsid w:val="59742996"/>
    <w:rsid w:val="59E8EF7D"/>
    <w:rsid w:val="5A3DE92C"/>
    <w:rsid w:val="5AA07B83"/>
    <w:rsid w:val="5AF6C7D4"/>
    <w:rsid w:val="5B4730A8"/>
    <w:rsid w:val="5B594CBA"/>
    <w:rsid w:val="5B7A100E"/>
    <w:rsid w:val="5BBCCB04"/>
    <w:rsid w:val="5BC2AE8B"/>
    <w:rsid w:val="5BCA3E64"/>
    <w:rsid w:val="5BD87623"/>
    <w:rsid w:val="5BDF4FAA"/>
    <w:rsid w:val="5BF00050"/>
    <w:rsid w:val="5BF6CA74"/>
    <w:rsid w:val="5C4066C8"/>
    <w:rsid w:val="5C958F05"/>
    <w:rsid w:val="5CBB4038"/>
    <w:rsid w:val="5CE57F69"/>
    <w:rsid w:val="5D844E92"/>
    <w:rsid w:val="5E814FCA"/>
    <w:rsid w:val="5EE1FD5C"/>
    <w:rsid w:val="5F567128"/>
    <w:rsid w:val="5F92F359"/>
    <w:rsid w:val="60B3CD52"/>
    <w:rsid w:val="60DF30C6"/>
    <w:rsid w:val="60F3BF22"/>
    <w:rsid w:val="617E60DB"/>
    <w:rsid w:val="61B11BE0"/>
    <w:rsid w:val="61DF37D6"/>
    <w:rsid w:val="62678625"/>
    <w:rsid w:val="6269F448"/>
    <w:rsid w:val="627978E1"/>
    <w:rsid w:val="62938B22"/>
    <w:rsid w:val="62A7010F"/>
    <w:rsid w:val="62D91E47"/>
    <w:rsid w:val="635AB52D"/>
    <w:rsid w:val="635C9DC1"/>
    <w:rsid w:val="636D4796"/>
    <w:rsid w:val="63C18FAE"/>
    <w:rsid w:val="641812A3"/>
    <w:rsid w:val="642D8FE6"/>
    <w:rsid w:val="64886A76"/>
    <w:rsid w:val="659F400D"/>
    <w:rsid w:val="65C6C4B3"/>
    <w:rsid w:val="664B9A53"/>
    <w:rsid w:val="6666AEA8"/>
    <w:rsid w:val="667EEB30"/>
    <w:rsid w:val="66974402"/>
    <w:rsid w:val="66D57C5B"/>
    <w:rsid w:val="67629514"/>
    <w:rsid w:val="67DC372C"/>
    <w:rsid w:val="67E6E7FC"/>
    <w:rsid w:val="67F703AA"/>
    <w:rsid w:val="68019345"/>
    <w:rsid w:val="68187475"/>
    <w:rsid w:val="681D3A18"/>
    <w:rsid w:val="6878CDD3"/>
    <w:rsid w:val="6928B7F9"/>
    <w:rsid w:val="69E04BD8"/>
    <w:rsid w:val="69E8D504"/>
    <w:rsid w:val="6A0D0950"/>
    <w:rsid w:val="6A7AFF80"/>
    <w:rsid w:val="6A8574AA"/>
    <w:rsid w:val="6A88D45B"/>
    <w:rsid w:val="6B67BB27"/>
    <w:rsid w:val="6B6E116A"/>
    <w:rsid w:val="6B9DAB93"/>
    <w:rsid w:val="6BF5400E"/>
    <w:rsid w:val="6C972E61"/>
    <w:rsid w:val="6CDEE7A3"/>
    <w:rsid w:val="6CFA04A5"/>
    <w:rsid w:val="6D1AC5CC"/>
    <w:rsid w:val="6D42D5FA"/>
    <w:rsid w:val="6DB8AE3B"/>
    <w:rsid w:val="6DC66E23"/>
    <w:rsid w:val="6E459FBA"/>
    <w:rsid w:val="6F3E1E57"/>
    <w:rsid w:val="6F7B95A4"/>
    <w:rsid w:val="6F7FD032"/>
    <w:rsid w:val="6F937743"/>
    <w:rsid w:val="700F0D91"/>
    <w:rsid w:val="70215DC5"/>
    <w:rsid w:val="706D3D1E"/>
    <w:rsid w:val="70A91D3B"/>
    <w:rsid w:val="70AF4F4C"/>
    <w:rsid w:val="70CD1A43"/>
    <w:rsid w:val="70D06A2A"/>
    <w:rsid w:val="70E3DF29"/>
    <w:rsid w:val="70FE5E89"/>
    <w:rsid w:val="71480C33"/>
    <w:rsid w:val="71FC2846"/>
    <w:rsid w:val="721C99E0"/>
    <w:rsid w:val="72687A72"/>
    <w:rsid w:val="72ED17F6"/>
    <w:rsid w:val="72FD5B72"/>
    <w:rsid w:val="73136381"/>
    <w:rsid w:val="73F33609"/>
    <w:rsid w:val="743986D9"/>
    <w:rsid w:val="744BA43E"/>
    <w:rsid w:val="7472B95D"/>
    <w:rsid w:val="74A8A40A"/>
    <w:rsid w:val="7504BC3B"/>
    <w:rsid w:val="75050101"/>
    <w:rsid w:val="759279A8"/>
    <w:rsid w:val="75C82751"/>
    <w:rsid w:val="75CF2AF3"/>
    <w:rsid w:val="75D4A1C4"/>
    <w:rsid w:val="75F4A7BE"/>
    <w:rsid w:val="76FA73BF"/>
    <w:rsid w:val="77291A6F"/>
    <w:rsid w:val="7733E56E"/>
    <w:rsid w:val="7763F7B2"/>
    <w:rsid w:val="776F44E9"/>
    <w:rsid w:val="77EFC05B"/>
    <w:rsid w:val="780BFEFD"/>
    <w:rsid w:val="780F22DE"/>
    <w:rsid w:val="783AF170"/>
    <w:rsid w:val="788D5F2C"/>
    <w:rsid w:val="78DAAC84"/>
    <w:rsid w:val="7918E233"/>
    <w:rsid w:val="7937132E"/>
    <w:rsid w:val="794BB3CF"/>
    <w:rsid w:val="796AD8A2"/>
    <w:rsid w:val="79824968"/>
    <w:rsid w:val="79EE11CE"/>
    <w:rsid w:val="7A04B663"/>
    <w:rsid w:val="7A0F24BC"/>
    <w:rsid w:val="7AA29C16"/>
    <w:rsid w:val="7AA74A52"/>
    <w:rsid w:val="7AB144D9"/>
    <w:rsid w:val="7AB23379"/>
    <w:rsid w:val="7B3C9A0E"/>
    <w:rsid w:val="7B54AF7A"/>
    <w:rsid w:val="7B687857"/>
    <w:rsid w:val="7C00FB0E"/>
    <w:rsid w:val="7C298DAF"/>
    <w:rsid w:val="7C2A76A4"/>
    <w:rsid w:val="7CE409CA"/>
    <w:rsid w:val="7CE7DEDE"/>
    <w:rsid w:val="7CFF26CB"/>
    <w:rsid w:val="7D0FB6A4"/>
    <w:rsid w:val="7D171040"/>
    <w:rsid w:val="7D450DB2"/>
    <w:rsid w:val="7DD33936"/>
    <w:rsid w:val="7DD79C4A"/>
    <w:rsid w:val="7E327274"/>
    <w:rsid w:val="7E3A995B"/>
    <w:rsid w:val="7E9CBAB3"/>
    <w:rsid w:val="7ECD265F"/>
    <w:rsid w:val="7ECE37AD"/>
    <w:rsid w:val="7F039653"/>
    <w:rsid w:val="7F0D1999"/>
    <w:rsid w:val="7F0DEE38"/>
    <w:rsid w:val="7FD3AFAB"/>
    <w:rsid w:val="7FE4D3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4156C"/>
  <w15:chartTrackingRefBased/>
  <w15:docId w15:val="{D1E86E58-EF2D-4E4D-BAB7-8B4339BD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0AB"/>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 Grid0"/>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paragraph" w:customStyle="1" w:styleId="paragraph">
    <w:name w:val="paragraph"/>
    <w:basedOn w:val="Normal"/>
    <w:rsid w:val="00381B9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B82577"/>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eGrida">
    <w:name w:val="TableGrid"/>
    <w:rsid w:val="00B07F93"/>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488">
      <w:bodyDiv w:val="1"/>
      <w:marLeft w:val="0"/>
      <w:marRight w:val="0"/>
      <w:marTop w:val="0"/>
      <w:marBottom w:val="0"/>
      <w:divBdr>
        <w:top w:val="none" w:sz="0" w:space="0" w:color="auto"/>
        <w:left w:val="none" w:sz="0" w:space="0" w:color="auto"/>
        <w:bottom w:val="none" w:sz="0" w:space="0" w:color="auto"/>
        <w:right w:val="none" w:sz="0" w:space="0" w:color="auto"/>
      </w:divBdr>
    </w:div>
    <w:div w:id="95906732">
      <w:bodyDiv w:val="1"/>
      <w:marLeft w:val="0"/>
      <w:marRight w:val="0"/>
      <w:marTop w:val="0"/>
      <w:marBottom w:val="0"/>
      <w:divBdr>
        <w:top w:val="none" w:sz="0" w:space="0" w:color="auto"/>
        <w:left w:val="none" w:sz="0" w:space="0" w:color="auto"/>
        <w:bottom w:val="none" w:sz="0" w:space="0" w:color="auto"/>
        <w:right w:val="none" w:sz="0" w:space="0" w:color="auto"/>
      </w:divBdr>
    </w:div>
    <w:div w:id="205140918">
      <w:bodyDiv w:val="1"/>
      <w:marLeft w:val="0"/>
      <w:marRight w:val="0"/>
      <w:marTop w:val="0"/>
      <w:marBottom w:val="0"/>
      <w:divBdr>
        <w:top w:val="none" w:sz="0" w:space="0" w:color="auto"/>
        <w:left w:val="none" w:sz="0" w:space="0" w:color="auto"/>
        <w:bottom w:val="none" w:sz="0" w:space="0" w:color="auto"/>
        <w:right w:val="none" w:sz="0" w:space="0" w:color="auto"/>
      </w:divBdr>
      <w:divsChild>
        <w:div w:id="889733350">
          <w:marLeft w:val="0"/>
          <w:marRight w:val="0"/>
          <w:marTop w:val="0"/>
          <w:marBottom w:val="0"/>
          <w:divBdr>
            <w:top w:val="none" w:sz="0" w:space="0" w:color="auto"/>
            <w:left w:val="none" w:sz="0" w:space="0" w:color="auto"/>
            <w:bottom w:val="none" w:sz="0" w:space="0" w:color="auto"/>
            <w:right w:val="none" w:sz="0" w:space="0" w:color="auto"/>
          </w:divBdr>
        </w:div>
        <w:div w:id="1669750868">
          <w:marLeft w:val="0"/>
          <w:marRight w:val="0"/>
          <w:marTop w:val="0"/>
          <w:marBottom w:val="0"/>
          <w:divBdr>
            <w:top w:val="none" w:sz="0" w:space="0" w:color="auto"/>
            <w:left w:val="none" w:sz="0" w:space="0" w:color="auto"/>
            <w:bottom w:val="none" w:sz="0" w:space="0" w:color="auto"/>
            <w:right w:val="none" w:sz="0" w:space="0" w:color="auto"/>
          </w:divBdr>
        </w:div>
      </w:divsChild>
    </w:div>
    <w:div w:id="226841298">
      <w:bodyDiv w:val="1"/>
      <w:marLeft w:val="0"/>
      <w:marRight w:val="0"/>
      <w:marTop w:val="0"/>
      <w:marBottom w:val="0"/>
      <w:divBdr>
        <w:top w:val="none" w:sz="0" w:space="0" w:color="auto"/>
        <w:left w:val="none" w:sz="0" w:space="0" w:color="auto"/>
        <w:bottom w:val="none" w:sz="0" w:space="0" w:color="auto"/>
        <w:right w:val="none" w:sz="0" w:space="0" w:color="auto"/>
      </w:divBdr>
      <w:divsChild>
        <w:div w:id="1035348806">
          <w:marLeft w:val="0"/>
          <w:marRight w:val="0"/>
          <w:marTop w:val="0"/>
          <w:marBottom w:val="0"/>
          <w:divBdr>
            <w:top w:val="none" w:sz="0" w:space="0" w:color="auto"/>
            <w:left w:val="none" w:sz="0" w:space="0" w:color="auto"/>
            <w:bottom w:val="none" w:sz="0" w:space="0" w:color="auto"/>
            <w:right w:val="none" w:sz="0" w:space="0" w:color="auto"/>
          </w:divBdr>
        </w:div>
        <w:div w:id="879315994">
          <w:marLeft w:val="0"/>
          <w:marRight w:val="0"/>
          <w:marTop w:val="0"/>
          <w:marBottom w:val="0"/>
          <w:divBdr>
            <w:top w:val="none" w:sz="0" w:space="0" w:color="auto"/>
            <w:left w:val="none" w:sz="0" w:space="0" w:color="auto"/>
            <w:bottom w:val="none" w:sz="0" w:space="0" w:color="auto"/>
            <w:right w:val="none" w:sz="0" w:space="0" w:color="auto"/>
          </w:divBdr>
        </w:div>
      </w:divsChild>
    </w:div>
    <w:div w:id="259069061">
      <w:bodyDiv w:val="1"/>
      <w:marLeft w:val="0"/>
      <w:marRight w:val="0"/>
      <w:marTop w:val="0"/>
      <w:marBottom w:val="0"/>
      <w:divBdr>
        <w:top w:val="none" w:sz="0" w:space="0" w:color="auto"/>
        <w:left w:val="none" w:sz="0" w:space="0" w:color="auto"/>
        <w:bottom w:val="none" w:sz="0" w:space="0" w:color="auto"/>
        <w:right w:val="none" w:sz="0" w:space="0" w:color="auto"/>
      </w:divBdr>
    </w:div>
    <w:div w:id="312224707">
      <w:bodyDiv w:val="1"/>
      <w:marLeft w:val="0"/>
      <w:marRight w:val="0"/>
      <w:marTop w:val="0"/>
      <w:marBottom w:val="0"/>
      <w:divBdr>
        <w:top w:val="none" w:sz="0" w:space="0" w:color="auto"/>
        <w:left w:val="none" w:sz="0" w:space="0" w:color="auto"/>
        <w:bottom w:val="none" w:sz="0" w:space="0" w:color="auto"/>
        <w:right w:val="none" w:sz="0" w:space="0" w:color="auto"/>
      </w:divBdr>
      <w:divsChild>
        <w:div w:id="673268348">
          <w:marLeft w:val="274"/>
          <w:marRight w:val="0"/>
          <w:marTop w:val="0"/>
          <w:marBottom w:val="0"/>
          <w:divBdr>
            <w:top w:val="none" w:sz="0" w:space="0" w:color="auto"/>
            <w:left w:val="none" w:sz="0" w:space="0" w:color="auto"/>
            <w:bottom w:val="none" w:sz="0" w:space="0" w:color="auto"/>
            <w:right w:val="none" w:sz="0" w:space="0" w:color="auto"/>
          </w:divBdr>
        </w:div>
        <w:div w:id="289089135">
          <w:marLeft w:val="274"/>
          <w:marRight w:val="0"/>
          <w:marTop w:val="0"/>
          <w:marBottom w:val="0"/>
          <w:divBdr>
            <w:top w:val="none" w:sz="0" w:space="0" w:color="auto"/>
            <w:left w:val="none" w:sz="0" w:space="0" w:color="auto"/>
            <w:bottom w:val="none" w:sz="0" w:space="0" w:color="auto"/>
            <w:right w:val="none" w:sz="0" w:space="0" w:color="auto"/>
          </w:divBdr>
        </w:div>
      </w:divsChild>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46820377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639578663">
      <w:bodyDiv w:val="1"/>
      <w:marLeft w:val="0"/>
      <w:marRight w:val="0"/>
      <w:marTop w:val="0"/>
      <w:marBottom w:val="0"/>
      <w:divBdr>
        <w:top w:val="none" w:sz="0" w:space="0" w:color="auto"/>
        <w:left w:val="none" w:sz="0" w:space="0" w:color="auto"/>
        <w:bottom w:val="none" w:sz="0" w:space="0" w:color="auto"/>
        <w:right w:val="none" w:sz="0" w:space="0" w:color="auto"/>
      </w:divBdr>
    </w:div>
    <w:div w:id="709112287">
      <w:bodyDiv w:val="1"/>
      <w:marLeft w:val="0"/>
      <w:marRight w:val="0"/>
      <w:marTop w:val="0"/>
      <w:marBottom w:val="0"/>
      <w:divBdr>
        <w:top w:val="none" w:sz="0" w:space="0" w:color="auto"/>
        <w:left w:val="none" w:sz="0" w:space="0" w:color="auto"/>
        <w:bottom w:val="none" w:sz="0" w:space="0" w:color="auto"/>
        <w:right w:val="none" w:sz="0" w:space="0" w:color="auto"/>
      </w:divBdr>
    </w:div>
    <w:div w:id="995304745">
      <w:bodyDiv w:val="1"/>
      <w:marLeft w:val="0"/>
      <w:marRight w:val="0"/>
      <w:marTop w:val="0"/>
      <w:marBottom w:val="0"/>
      <w:divBdr>
        <w:top w:val="none" w:sz="0" w:space="0" w:color="auto"/>
        <w:left w:val="none" w:sz="0" w:space="0" w:color="auto"/>
        <w:bottom w:val="none" w:sz="0" w:space="0" w:color="auto"/>
        <w:right w:val="none" w:sz="0" w:space="0" w:color="auto"/>
      </w:divBdr>
    </w:div>
    <w:div w:id="1026559196">
      <w:bodyDiv w:val="1"/>
      <w:marLeft w:val="0"/>
      <w:marRight w:val="0"/>
      <w:marTop w:val="0"/>
      <w:marBottom w:val="0"/>
      <w:divBdr>
        <w:top w:val="none" w:sz="0" w:space="0" w:color="auto"/>
        <w:left w:val="none" w:sz="0" w:space="0" w:color="auto"/>
        <w:bottom w:val="none" w:sz="0" w:space="0" w:color="auto"/>
        <w:right w:val="none" w:sz="0" w:space="0" w:color="auto"/>
      </w:divBdr>
      <w:divsChild>
        <w:div w:id="895092480">
          <w:marLeft w:val="0"/>
          <w:marRight w:val="0"/>
          <w:marTop w:val="0"/>
          <w:marBottom w:val="0"/>
          <w:divBdr>
            <w:top w:val="none" w:sz="0" w:space="0" w:color="auto"/>
            <w:left w:val="none" w:sz="0" w:space="0" w:color="auto"/>
            <w:bottom w:val="none" w:sz="0" w:space="0" w:color="auto"/>
            <w:right w:val="none" w:sz="0" w:space="0" w:color="auto"/>
          </w:divBdr>
        </w:div>
        <w:div w:id="539246959">
          <w:marLeft w:val="0"/>
          <w:marRight w:val="0"/>
          <w:marTop w:val="0"/>
          <w:marBottom w:val="0"/>
          <w:divBdr>
            <w:top w:val="none" w:sz="0" w:space="0" w:color="auto"/>
            <w:left w:val="none" w:sz="0" w:space="0" w:color="auto"/>
            <w:bottom w:val="none" w:sz="0" w:space="0" w:color="auto"/>
            <w:right w:val="none" w:sz="0" w:space="0" w:color="auto"/>
          </w:divBdr>
        </w:div>
        <w:div w:id="1304047830">
          <w:marLeft w:val="0"/>
          <w:marRight w:val="0"/>
          <w:marTop w:val="0"/>
          <w:marBottom w:val="0"/>
          <w:divBdr>
            <w:top w:val="none" w:sz="0" w:space="0" w:color="auto"/>
            <w:left w:val="none" w:sz="0" w:space="0" w:color="auto"/>
            <w:bottom w:val="none" w:sz="0" w:space="0" w:color="auto"/>
            <w:right w:val="none" w:sz="0" w:space="0" w:color="auto"/>
          </w:divBdr>
        </w:div>
        <w:div w:id="165557178">
          <w:marLeft w:val="0"/>
          <w:marRight w:val="0"/>
          <w:marTop w:val="0"/>
          <w:marBottom w:val="0"/>
          <w:divBdr>
            <w:top w:val="none" w:sz="0" w:space="0" w:color="auto"/>
            <w:left w:val="none" w:sz="0" w:space="0" w:color="auto"/>
            <w:bottom w:val="none" w:sz="0" w:space="0" w:color="auto"/>
            <w:right w:val="none" w:sz="0" w:space="0" w:color="auto"/>
          </w:divBdr>
        </w:div>
        <w:div w:id="33043238">
          <w:marLeft w:val="0"/>
          <w:marRight w:val="0"/>
          <w:marTop w:val="0"/>
          <w:marBottom w:val="0"/>
          <w:divBdr>
            <w:top w:val="none" w:sz="0" w:space="0" w:color="auto"/>
            <w:left w:val="none" w:sz="0" w:space="0" w:color="auto"/>
            <w:bottom w:val="none" w:sz="0" w:space="0" w:color="auto"/>
            <w:right w:val="none" w:sz="0" w:space="0" w:color="auto"/>
          </w:divBdr>
        </w:div>
        <w:div w:id="1155344388">
          <w:marLeft w:val="0"/>
          <w:marRight w:val="0"/>
          <w:marTop w:val="0"/>
          <w:marBottom w:val="0"/>
          <w:divBdr>
            <w:top w:val="none" w:sz="0" w:space="0" w:color="auto"/>
            <w:left w:val="none" w:sz="0" w:space="0" w:color="auto"/>
            <w:bottom w:val="none" w:sz="0" w:space="0" w:color="auto"/>
            <w:right w:val="none" w:sz="0" w:space="0" w:color="auto"/>
          </w:divBdr>
        </w:div>
        <w:div w:id="730494359">
          <w:marLeft w:val="0"/>
          <w:marRight w:val="0"/>
          <w:marTop w:val="0"/>
          <w:marBottom w:val="0"/>
          <w:divBdr>
            <w:top w:val="none" w:sz="0" w:space="0" w:color="auto"/>
            <w:left w:val="none" w:sz="0" w:space="0" w:color="auto"/>
            <w:bottom w:val="none" w:sz="0" w:space="0" w:color="auto"/>
            <w:right w:val="none" w:sz="0" w:space="0" w:color="auto"/>
          </w:divBdr>
        </w:div>
      </w:divsChild>
    </w:div>
    <w:div w:id="1153713527">
      <w:bodyDiv w:val="1"/>
      <w:marLeft w:val="0"/>
      <w:marRight w:val="0"/>
      <w:marTop w:val="0"/>
      <w:marBottom w:val="0"/>
      <w:divBdr>
        <w:top w:val="none" w:sz="0" w:space="0" w:color="auto"/>
        <w:left w:val="none" w:sz="0" w:space="0" w:color="auto"/>
        <w:bottom w:val="none" w:sz="0" w:space="0" w:color="auto"/>
        <w:right w:val="none" w:sz="0" w:space="0" w:color="auto"/>
      </w:divBdr>
      <w:divsChild>
        <w:div w:id="1934626530">
          <w:marLeft w:val="0"/>
          <w:marRight w:val="0"/>
          <w:marTop w:val="0"/>
          <w:marBottom w:val="0"/>
          <w:divBdr>
            <w:top w:val="none" w:sz="0" w:space="0" w:color="auto"/>
            <w:left w:val="none" w:sz="0" w:space="0" w:color="auto"/>
            <w:bottom w:val="none" w:sz="0" w:space="0" w:color="auto"/>
            <w:right w:val="none" w:sz="0" w:space="0" w:color="auto"/>
          </w:divBdr>
        </w:div>
        <w:div w:id="546449088">
          <w:marLeft w:val="0"/>
          <w:marRight w:val="0"/>
          <w:marTop w:val="0"/>
          <w:marBottom w:val="0"/>
          <w:divBdr>
            <w:top w:val="none" w:sz="0" w:space="0" w:color="auto"/>
            <w:left w:val="none" w:sz="0" w:space="0" w:color="auto"/>
            <w:bottom w:val="none" w:sz="0" w:space="0" w:color="auto"/>
            <w:right w:val="none" w:sz="0" w:space="0" w:color="auto"/>
          </w:divBdr>
          <w:divsChild>
            <w:div w:id="2061782944">
              <w:marLeft w:val="0"/>
              <w:marRight w:val="0"/>
              <w:marTop w:val="0"/>
              <w:marBottom w:val="0"/>
              <w:divBdr>
                <w:top w:val="none" w:sz="0" w:space="0" w:color="auto"/>
                <w:left w:val="none" w:sz="0" w:space="0" w:color="auto"/>
                <w:bottom w:val="none" w:sz="0" w:space="0" w:color="auto"/>
                <w:right w:val="none" w:sz="0" w:space="0" w:color="auto"/>
              </w:divBdr>
            </w:div>
            <w:div w:id="1407413760">
              <w:marLeft w:val="0"/>
              <w:marRight w:val="0"/>
              <w:marTop w:val="0"/>
              <w:marBottom w:val="0"/>
              <w:divBdr>
                <w:top w:val="none" w:sz="0" w:space="0" w:color="auto"/>
                <w:left w:val="none" w:sz="0" w:space="0" w:color="auto"/>
                <w:bottom w:val="none" w:sz="0" w:space="0" w:color="auto"/>
                <w:right w:val="none" w:sz="0" w:space="0" w:color="auto"/>
              </w:divBdr>
            </w:div>
            <w:div w:id="414017571">
              <w:marLeft w:val="0"/>
              <w:marRight w:val="0"/>
              <w:marTop w:val="0"/>
              <w:marBottom w:val="0"/>
              <w:divBdr>
                <w:top w:val="none" w:sz="0" w:space="0" w:color="auto"/>
                <w:left w:val="none" w:sz="0" w:space="0" w:color="auto"/>
                <w:bottom w:val="none" w:sz="0" w:space="0" w:color="auto"/>
                <w:right w:val="none" w:sz="0" w:space="0" w:color="auto"/>
              </w:divBdr>
            </w:div>
            <w:div w:id="530413458">
              <w:marLeft w:val="0"/>
              <w:marRight w:val="0"/>
              <w:marTop w:val="0"/>
              <w:marBottom w:val="0"/>
              <w:divBdr>
                <w:top w:val="none" w:sz="0" w:space="0" w:color="auto"/>
                <w:left w:val="none" w:sz="0" w:space="0" w:color="auto"/>
                <w:bottom w:val="none" w:sz="0" w:space="0" w:color="auto"/>
                <w:right w:val="none" w:sz="0" w:space="0" w:color="auto"/>
              </w:divBdr>
            </w:div>
            <w:div w:id="546455320">
              <w:marLeft w:val="0"/>
              <w:marRight w:val="0"/>
              <w:marTop w:val="0"/>
              <w:marBottom w:val="0"/>
              <w:divBdr>
                <w:top w:val="none" w:sz="0" w:space="0" w:color="auto"/>
                <w:left w:val="none" w:sz="0" w:space="0" w:color="auto"/>
                <w:bottom w:val="none" w:sz="0" w:space="0" w:color="auto"/>
                <w:right w:val="none" w:sz="0" w:space="0" w:color="auto"/>
              </w:divBdr>
            </w:div>
          </w:divsChild>
        </w:div>
        <w:div w:id="584460628">
          <w:marLeft w:val="0"/>
          <w:marRight w:val="0"/>
          <w:marTop w:val="0"/>
          <w:marBottom w:val="0"/>
          <w:divBdr>
            <w:top w:val="none" w:sz="0" w:space="0" w:color="auto"/>
            <w:left w:val="none" w:sz="0" w:space="0" w:color="auto"/>
            <w:bottom w:val="none" w:sz="0" w:space="0" w:color="auto"/>
            <w:right w:val="none" w:sz="0" w:space="0" w:color="auto"/>
          </w:divBdr>
          <w:divsChild>
            <w:div w:id="176234205">
              <w:marLeft w:val="0"/>
              <w:marRight w:val="0"/>
              <w:marTop w:val="0"/>
              <w:marBottom w:val="0"/>
              <w:divBdr>
                <w:top w:val="none" w:sz="0" w:space="0" w:color="auto"/>
                <w:left w:val="none" w:sz="0" w:space="0" w:color="auto"/>
                <w:bottom w:val="none" w:sz="0" w:space="0" w:color="auto"/>
                <w:right w:val="none" w:sz="0" w:space="0" w:color="auto"/>
              </w:divBdr>
            </w:div>
            <w:div w:id="1563372398">
              <w:marLeft w:val="0"/>
              <w:marRight w:val="0"/>
              <w:marTop w:val="0"/>
              <w:marBottom w:val="0"/>
              <w:divBdr>
                <w:top w:val="none" w:sz="0" w:space="0" w:color="auto"/>
                <w:left w:val="none" w:sz="0" w:space="0" w:color="auto"/>
                <w:bottom w:val="none" w:sz="0" w:space="0" w:color="auto"/>
                <w:right w:val="none" w:sz="0" w:space="0" w:color="auto"/>
              </w:divBdr>
            </w:div>
            <w:div w:id="1796021396">
              <w:marLeft w:val="0"/>
              <w:marRight w:val="0"/>
              <w:marTop w:val="0"/>
              <w:marBottom w:val="0"/>
              <w:divBdr>
                <w:top w:val="none" w:sz="0" w:space="0" w:color="auto"/>
                <w:left w:val="none" w:sz="0" w:space="0" w:color="auto"/>
                <w:bottom w:val="none" w:sz="0" w:space="0" w:color="auto"/>
                <w:right w:val="none" w:sz="0" w:space="0" w:color="auto"/>
              </w:divBdr>
            </w:div>
            <w:div w:id="390469981">
              <w:marLeft w:val="0"/>
              <w:marRight w:val="0"/>
              <w:marTop w:val="0"/>
              <w:marBottom w:val="0"/>
              <w:divBdr>
                <w:top w:val="none" w:sz="0" w:space="0" w:color="auto"/>
                <w:left w:val="none" w:sz="0" w:space="0" w:color="auto"/>
                <w:bottom w:val="none" w:sz="0" w:space="0" w:color="auto"/>
                <w:right w:val="none" w:sz="0" w:space="0" w:color="auto"/>
              </w:divBdr>
            </w:div>
          </w:divsChild>
        </w:div>
        <w:div w:id="543449481">
          <w:marLeft w:val="0"/>
          <w:marRight w:val="0"/>
          <w:marTop w:val="0"/>
          <w:marBottom w:val="0"/>
          <w:divBdr>
            <w:top w:val="none" w:sz="0" w:space="0" w:color="auto"/>
            <w:left w:val="none" w:sz="0" w:space="0" w:color="auto"/>
            <w:bottom w:val="none" w:sz="0" w:space="0" w:color="auto"/>
            <w:right w:val="none" w:sz="0" w:space="0" w:color="auto"/>
          </w:divBdr>
          <w:divsChild>
            <w:div w:id="57166569">
              <w:marLeft w:val="0"/>
              <w:marRight w:val="0"/>
              <w:marTop w:val="0"/>
              <w:marBottom w:val="0"/>
              <w:divBdr>
                <w:top w:val="none" w:sz="0" w:space="0" w:color="auto"/>
                <w:left w:val="none" w:sz="0" w:space="0" w:color="auto"/>
                <w:bottom w:val="none" w:sz="0" w:space="0" w:color="auto"/>
                <w:right w:val="none" w:sz="0" w:space="0" w:color="auto"/>
              </w:divBdr>
            </w:div>
            <w:div w:id="1513564930">
              <w:marLeft w:val="0"/>
              <w:marRight w:val="0"/>
              <w:marTop w:val="0"/>
              <w:marBottom w:val="0"/>
              <w:divBdr>
                <w:top w:val="none" w:sz="0" w:space="0" w:color="auto"/>
                <w:left w:val="none" w:sz="0" w:space="0" w:color="auto"/>
                <w:bottom w:val="none" w:sz="0" w:space="0" w:color="auto"/>
                <w:right w:val="none" w:sz="0" w:space="0" w:color="auto"/>
              </w:divBdr>
            </w:div>
            <w:div w:id="2059552931">
              <w:marLeft w:val="0"/>
              <w:marRight w:val="0"/>
              <w:marTop w:val="0"/>
              <w:marBottom w:val="0"/>
              <w:divBdr>
                <w:top w:val="none" w:sz="0" w:space="0" w:color="auto"/>
                <w:left w:val="none" w:sz="0" w:space="0" w:color="auto"/>
                <w:bottom w:val="none" w:sz="0" w:space="0" w:color="auto"/>
                <w:right w:val="none" w:sz="0" w:space="0" w:color="auto"/>
              </w:divBdr>
            </w:div>
          </w:divsChild>
        </w:div>
        <w:div w:id="875042719">
          <w:marLeft w:val="0"/>
          <w:marRight w:val="0"/>
          <w:marTop w:val="0"/>
          <w:marBottom w:val="0"/>
          <w:divBdr>
            <w:top w:val="none" w:sz="0" w:space="0" w:color="auto"/>
            <w:left w:val="none" w:sz="0" w:space="0" w:color="auto"/>
            <w:bottom w:val="none" w:sz="0" w:space="0" w:color="auto"/>
            <w:right w:val="none" w:sz="0" w:space="0" w:color="auto"/>
          </w:divBdr>
          <w:divsChild>
            <w:div w:id="815610292">
              <w:marLeft w:val="0"/>
              <w:marRight w:val="0"/>
              <w:marTop w:val="0"/>
              <w:marBottom w:val="0"/>
              <w:divBdr>
                <w:top w:val="none" w:sz="0" w:space="0" w:color="auto"/>
                <w:left w:val="none" w:sz="0" w:space="0" w:color="auto"/>
                <w:bottom w:val="none" w:sz="0" w:space="0" w:color="auto"/>
                <w:right w:val="none" w:sz="0" w:space="0" w:color="auto"/>
              </w:divBdr>
            </w:div>
            <w:div w:id="289824408">
              <w:marLeft w:val="0"/>
              <w:marRight w:val="0"/>
              <w:marTop w:val="0"/>
              <w:marBottom w:val="0"/>
              <w:divBdr>
                <w:top w:val="none" w:sz="0" w:space="0" w:color="auto"/>
                <w:left w:val="none" w:sz="0" w:space="0" w:color="auto"/>
                <w:bottom w:val="none" w:sz="0" w:space="0" w:color="auto"/>
                <w:right w:val="none" w:sz="0" w:space="0" w:color="auto"/>
              </w:divBdr>
            </w:div>
            <w:div w:id="10601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4871">
      <w:bodyDiv w:val="1"/>
      <w:marLeft w:val="0"/>
      <w:marRight w:val="0"/>
      <w:marTop w:val="0"/>
      <w:marBottom w:val="0"/>
      <w:divBdr>
        <w:top w:val="none" w:sz="0" w:space="0" w:color="auto"/>
        <w:left w:val="none" w:sz="0" w:space="0" w:color="auto"/>
        <w:bottom w:val="none" w:sz="0" w:space="0" w:color="auto"/>
        <w:right w:val="none" w:sz="0" w:space="0" w:color="auto"/>
      </w:divBdr>
    </w:div>
    <w:div w:id="1471750140">
      <w:bodyDiv w:val="1"/>
      <w:marLeft w:val="0"/>
      <w:marRight w:val="0"/>
      <w:marTop w:val="0"/>
      <w:marBottom w:val="0"/>
      <w:divBdr>
        <w:top w:val="none" w:sz="0" w:space="0" w:color="auto"/>
        <w:left w:val="none" w:sz="0" w:space="0" w:color="auto"/>
        <w:bottom w:val="none" w:sz="0" w:space="0" w:color="auto"/>
        <w:right w:val="none" w:sz="0" w:space="0" w:color="auto"/>
      </w:divBdr>
      <w:divsChild>
        <w:div w:id="147133739">
          <w:marLeft w:val="0"/>
          <w:marRight w:val="0"/>
          <w:marTop w:val="0"/>
          <w:marBottom w:val="0"/>
          <w:divBdr>
            <w:top w:val="none" w:sz="0" w:space="0" w:color="auto"/>
            <w:left w:val="none" w:sz="0" w:space="0" w:color="auto"/>
            <w:bottom w:val="none" w:sz="0" w:space="0" w:color="auto"/>
            <w:right w:val="none" w:sz="0" w:space="0" w:color="auto"/>
          </w:divBdr>
        </w:div>
        <w:div w:id="866530812">
          <w:marLeft w:val="0"/>
          <w:marRight w:val="0"/>
          <w:marTop w:val="0"/>
          <w:marBottom w:val="0"/>
          <w:divBdr>
            <w:top w:val="none" w:sz="0" w:space="0" w:color="auto"/>
            <w:left w:val="none" w:sz="0" w:space="0" w:color="auto"/>
            <w:bottom w:val="none" w:sz="0" w:space="0" w:color="auto"/>
            <w:right w:val="none" w:sz="0" w:space="0" w:color="auto"/>
          </w:divBdr>
        </w:div>
        <w:div w:id="702023340">
          <w:marLeft w:val="0"/>
          <w:marRight w:val="0"/>
          <w:marTop w:val="0"/>
          <w:marBottom w:val="0"/>
          <w:divBdr>
            <w:top w:val="none" w:sz="0" w:space="0" w:color="auto"/>
            <w:left w:val="none" w:sz="0" w:space="0" w:color="auto"/>
            <w:bottom w:val="none" w:sz="0" w:space="0" w:color="auto"/>
            <w:right w:val="none" w:sz="0" w:space="0" w:color="auto"/>
          </w:divBdr>
        </w:div>
        <w:div w:id="273942810">
          <w:marLeft w:val="0"/>
          <w:marRight w:val="0"/>
          <w:marTop w:val="0"/>
          <w:marBottom w:val="0"/>
          <w:divBdr>
            <w:top w:val="none" w:sz="0" w:space="0" w:color="auto"/>
            <w:left w:val="none" w:sz="0" w:space="0" w:color="auto"/>
            <w:bottom w:val="none" w:sz="0" w:space="0" w:color="auto"/>
            <w:right w:val="none" w:sz="0" w:space="0" w:color="auto"/>
          </w:divBdr>
        </w:div>
        <w:div w:id="616908898">
          <w:marLeft w:val="0"/>
          <w:marRight w:val="0"/>
          <w:marTop w:val="0"/>
          <w:marBottom w:val="0"/>
          <w:divBdr>
            <w:top w:val="none" w:sz="0" w:space="0" w:color="auto"/>
            <w:left w:val="none" w:sz="0" w:space="0" w:color="auto"/>
            <w:bottom w:val="none" w:sz="0" w:space="0" w:color="auto"/>
            <w:right w:val="none" w:sz="0" w:space="0" w:color="auto"/>
          </w:divBdr>
        </w:div>
        <w:div w:id="1995794916">
          <w:marLeft w:val="0"/>
          <w:marRight w:val="0"/>
          <w:marTop w:val="0"/>
          <w:marBottom w:val="0"/>
          <w:divBdr>
            <w:top w:val="none" w:sz="0" w:space="0" w:color="auto"/>
            <w:left w:val="none" w:sz="0" w:space="0" w:color="auto"/>
            <w:bottom w:val="none" w:sz="0" w:space="0" w:color="auto"/>
            <w:right w:val="none" w:sz="0" w:space="0" w:color="auto"/>
          </w:divBdr>
        </w:div>
        <w:div w:id="105082127">
          <w:marLeft w:val="0"/>
          <w:marRight w:val="0"/>
          <w:marTop w:val="0"/>
          <w:marBottom w:val="0"/>
          <w:divBdr>
            <w:top w:val="none" w:sz="0" w:space="0" w:color="auto"/>
            <w:left w:val="none" w:sz="0" w:space="0" w:color="auto"/>
            <w:bottom w:val="none" w:sz="0" w:space="0" w:color="auto"/>
            <w:right w:val="none" w:sz="0" w:space="0" w:color="auto"/>
          </w:divBdr>
        </w:div>
        <w:div w:id="260576343">
          <w:marLeft w:val="0"/>
          <w:marRight w:val="0"/>
          <w:marTop w:val="0"/>
          <w:marBottom w:val="0"/>
          <w:divBdr>
            <w:top w:val="none" w:sz="0" w:space="0" w:color="auto"/>
            <w:left w:val="none" w:sz="0" w:space="0" w:color="auto"/>
            <w:bottom w:val="none" w:sz="0" w:space="0" w:color="auto"/>
            <w:right w:val="none" w:sz="0" w:space="0" w:color="auto"/>
          </w:divBdr>
        </w:div>
        <w:div w:id="1409157566">
          <w:marLeft w:val="0"/>
          <w:marRight w:val="0"/>
          <w:marTop w:val="0"/>
          <w:marBottom w:val="0"/>
          <w:divBdr>
            <w:top w:val="none" w:sz="0" w:space="0" w:color="auto"/>
            <w:left w:val="none" w:sz="0" w:space="0" w:color="auto"/>
            <w:bottom w:val="none" w:sz="0" w:space="0" w:color="auto"/>
            <w:right w:val="none" w:sz="0" w:space="0" w:color="auto"/>
          </w:divBdr>
        </w:div>
        <w:div w:id="1500658480">
          <w:marLeft w:val="0"/>
          <w:marRight w:val="0"/>
          <w:marTop w:val="0"/>
          <w:marBottom w:val="0"/>
          <w:divBdr>
            <w:top w:val="none" w:sz="0" w:space="0" w:color="auto"/>
            <w:left w:val="none" w:sz="0" w:space="0" w:color="auto"/>
            <w:bottom w:val="none" w:sz="0" w:space="0" w:color="auto"/>
            <w:right w:val="none" w:sz="0" w:space="0" w:color="auto"/>
          </w:divBdr>
        </w:div>
        <w:div w:id="1224096022">
          <w:marLeft w:val="0"/>
          <w:marRight w:val="0"/>
          <w:marTop w:val="0"/>
          <w:marBottom w:val="0"/>
          <w:divBdr>
            <w:top w:val="none" w:sz="0" w:space="0" w:color="auto"/>
            <w:left w:val="none" w:sz="0" w:space="0" w:color="auto"/>
            <w:bottom w:val="none" w:sz="0" w:space="0" w:color="auto"/>
            <w:right w:val="none" w:sz="0" w:space="0" w:color="auto"/>
          </w:divBdr>
        </w:div>
        <w:div w:id="740836522">
          <w:marLeft w:val="0"/>
          <w:marRight w:val="0"/>
          <w:marTop w:val="0"/>
          <w:marBottom w:val="0"/>
          <w:divBdr>
            <w:top w:val="none" w:sz="0" w:space="0" w:color="auto"/>
            <w:left w:val="none" w:sz="0" w:space="0" w:color="auto"/>
            <w:bottom w:val="none" w:sz="0" w:space="0" w:color="auto"/>
            <w:right w:val="none" w:sz="0" w:space="0" w:color="auto"/>
          </w:divBdr>
        </w:div>
      </w:divsChild>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548175354">
      <w:bodyDiv w:val="1"/>
      <w:marLeft w:val="0"/>
      <w:marRight w:val="0"/>
      <w:marTop w:val="0"/>
      <w:marBottom w:val="0"/>
      <w:divBdr>
        <w:top w:val="none" w:sz="0" w:space="0" w:color="auto"/>
        <w:left w:val="none" w:sz="0" w:space="0" w:color="auto"/>
        <w:bottom w:val="none" w:sz="0" w:space="0" w:color="auto"/>
        <w:right w:val="none" w:sz="0" w:space="0" w:color="auto"/>
      </w:divBdr>
    </w:div>
    <w:div w:id="1752198169">
      <w:bodyDiv w:val="1"/>
      <w:marLeft w:val="0"/>
      <w:marRight w:val="0"/>
      <w:marTop w:val="0"/>
      <w:marBottom w:val="0"/>
      <w:divBdr>
        <w:top w:val="none" w:sz="0" w:space="0" w:color="auto"/>
        <w:left w:val="none" w:sz="0" w:space="0" w:color="auto"/>
        <w:bottom w:val="none" w:sz="0" w:space="0" w:color="auto"/>
        <w:right w:val="none" w:sz="0" w:space="0" w:color="auto"/>
      </w:divBdr>
      <w:divsChild>
        <w:div w:id="2119831523">
          <w:marLeft w:val="360"/>
          <w:marRight w:val="0"/>
          <w:marTop w:val="200"/>
          <w:marBottom w:val="0"/>
          <w:divBdr>
            <w:top w:val="none" w:sz="0" w:space="0" w:color="auto"/>
            <w:left w:val="none" w:sz="0" w:space="0" w:color="auto"/>
            <w:bottom w:val="none" w:sz="0" w:space="0" w:color="auto"/>
            <w:right w:val="none" w:sz="0" w:space="0" w:color="auto"/>
          </w:divBdr>
        </w:div>
        <w:div w:id="585193029">
          <w:marLeft w:val="360"/>
          <w:marRight w:val="0"/>
          <w:marTop w:val="200"/>
          <w:marBottom w:val="0"/>
          <w:divBdr>
            <w:top w:val="none" w:sz="0" w:space="0" w:color="auto"/>
            <w:left w:val="none" w:sz="0" w:space="0" w:color="auto"/>
            <w:bottom w:val="none" w:sz="0" w:space="0" w:color="auto"/>
            <w:right w:val="none" w:sz="0" w:space="0" w:color="auto"/>
          </w:divBdr>
        </w:div>
        <w:div w:id="233325140">
          <w:marLeft w:val="360"/>
          <w:marRight w:val="0"/>
          <w:marTop w:val="200"/>
          <w:marBottom w:val="0"/>
          <w:divBdr>
            <w:top w:val="none" w:sz="0" w:space="0" w:color="auto"/>
            <w:left w:val="none" w:sz="0" w:space="0" w:color="auto"/>
            <w:bottom w:val="none" w:sz="0" w:space="0" w:color="auto"/>
            <w:right w:val="none" w:sz="0" w:space="0" w:color="auto"/>
          </w:divBdr>
        </w:div>
        <w:div w:id="1722287707">
          <w:marLeft w:val="360"/>
          <w:marRight w:val="0"/>
          <w:marTop w:val="200"/>
          <w:marBottom w:val="0"/>
          <w:divBdr>
            <w:top w:val="none" w:sz="0" w:space="0" w:color="auto"/>
            <w:left w:val="none" w:sz="0" w:space="0" w:color="auto"/>
            <w:bottom w:val="none" w:sz="0" w:space="0" w:color="auto"/>
            <w:right w:val="none" w:sz="0" w:space="0" w:color="auto"/>
          </w:divBdr>
        </w:div>
      </w:divsChild>
    </w:div>
    <w:div w:id="1857764385">
      <w:bodyDiv w:val="1"/>
      <w:marLeft w:val="0"/>
      <w:marRight w:val="0"/>
      <w:marTop w:val="0"/>
      <w:marBottom w:val="0"/>
      <w:divBdr>
        <w:top w:val="none" w:sz="0" w:space="0" w:color="auto"/>
        <w:left w:val="none" w:sz="0" w:space="0" w:color="auto"/>
        <w:bottom w:val="none" w:sz="0" w:space="0" w:color="auto"/>
        <w:right w:val="none" w:sz="0" w:space="0" w:color="auto"/>
      </w:divBdr>
      <w:divsChild>
        <w:div w:id="256254687">
          <w:marLeft w:val="360"/>
          <w:marRight w:val="0"/>
          <w:marTop w:val="200"/>
          <w:marBottom w:val="0"/>
          <w:divBdr>
            <w:top w:val="none" w:sz="0" w:space="0" w:color="auto"/>
            <w:left w:val="none" w:sz="0" w:space="0" w:color="auto"/>
            <w:bottom w:val="none" w:sz="0" w:space="0" w:color="auto"/>
            <w:right w:val="none" w:sz="0" w:space="0" w:color="auto"/>
          </w:divBdr>
        </w:div>
        <w:div w:id="1177043586">
          <w:marLeft w:val="360"/>
          <w:marRight w:val="0"/>
          <w:marTop w:val="200"/>
          <w:marBottom w:val="0"/>
          <w:divBdr>
            <w:top w:val="none" w:sz="0" w:space="0" w:color="auto"/>
            <w:left w:val="none" w:sz="0" w:space="0" w:color="auto"/>
            <w:bottom w:val="none" w:sz="0" w:space="0" w:color="auto"/>
            <w:right w:val="none" w:sz="0" w:space="0" w:color="auto"/>
          </w:divBdr>
        </w:div>
        <w:div w:id="780564284">
          <w:marLeft w:val="360"/>
          <w:marRight w:val="0"/>
          <w:marTop w:val="200"/>
          <w:marBottom w:val="0"/>
          <w:divBdr>
            <w:top w:val="none" w:sz="0" w:space="0" w:color="auto"/>
            <w:left w:val="none" w:sz="0" w:space="0" w:color="auto"/>
            <w:bottom w:val="none" w:sz="0" w:space="0" w:color="auto"/>
            <w:right w:val="none" w:sz="0" w:space="0" w:color="auto"/>
          </w:divBdr>
        </w:div>
      </w:divsChild>
    </w:div>
    <w:div w:id="1941982067">
      <w:bodyDiv w:val="1"/>
      <w:marLeft w:val="0"/>
      <w:marRight w:val="0"/>
      <w:marTop w:val="0"/>
      <w:marBottom w:val="0"/>
      <w:divBdr>
        <w:top w:val="none" w:sz="0" w:space="0" w:color="auto"/>
        <w:left w:val="none" w:sz="0" w:space="0" w:color="auto"/>
        <w:bottom w:val="none" w:sz="0" w:space="0" w:color="auto"/>
        <w:right w:val="none" w:sz="0" w:space="0" w:color="auto"/>
      </w:divBdr>
      <w:divsChild>
        <w:div w:id="1654866974">
          <w:marLeft w:val="0"/>
          <w:marRight w:val="0"/>
          <w:marTop w:val="0"/>
          <w:marBottom w:val="0"/>
          <w:divBdr>
            <w:top w:val="none" w:sz="0" w:space="0" w:color="auto"/>
            <w:left w:val="none" w:sz="0" w:space="0" w:color="auto"/>
            <w:bottom w:val="none" w:sz="0" w:space="0" w:color="auto"/>
            <w:right w:val="none" w:sz="0" w:space="0" w:color="auto"/>
          </w:divBdr>
        </w:div>
        <w:div w:id="1286620364">
          <w:marLeft w:val="0"/>
          <w:marRight w:val="0"/>
          <w:marTop w:val="0"/>
          <w:marBottom w:val="0"/>
          <w:divBdr>
            <w:top w:val="none" w:sz="0" w:space="0" w:color="auto"/>
            <w:left w:val="none" w:sz="0" w:space="0" w:color="auto"/>
            <w:bottom w:val="none" w:sz="0" w:space="0" w:color="auto"/>
            <w:right w:val="none" w:sz="0" w:space="0" w:color="auto"/>
          </w:divBdr>
        </w:div>
        <w:div w:id="1419865289">
          <w:marLeft w:val="0"/>
          <w:marRight w:val="0"/>
          <w:marTop w:val="0"/>
          <w:marBottom w:val="0"/>
          <w:divBdr>
            <w:top w:val="none" w:sz="0" w:space="0" w:color="auto"/>
            <w:left w:val="none" w:sz="0" w:space="0" w:color="auto"/>
            <w:bottom w:val="none" w:sz="0" w:space="0" w:color="auto"/>
            <w:right w:val="none" w:sz="0" w:space="0" w:color="auto"/>
          </w:divBdr>
        </w:div>
        <w:div w:id="1945570378">
          <w:marLeft w:val="0"/>
          <w:marRight w:val="0"/>
          <w:marTop w:val="0"/>
          <w:marBottom w:val="0"/>
          <w:divBdr>
            <w:top w:val="none" w:sz="0" w:space="0" w:color="auto"/>
            <w:left w:val="none" w:sz="0" w:space="0" w:color="auto"/>
            <w:bottom w:val="none" w:sz="0" w:space="0" w:color="auto"/>
            <w:right w:val="none" w:sz="0" w:space="0" w:color="auto"/>
          </w:divBdr>
        </w:div>
      </w:divsChild>
    </w:div>
    <w:div w:id="2015646612">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 w:id="211316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numujeres.ecuador@unwomen.org" TargetMode="External"/><Relationship Id="rId18" Type="http://schemas.openxmlformats.org/officeDocument/2006/relationships/hyperlink" Target="mailto:onumujeres.ecuador@unwomen.org"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onumujeres.ecuador@unwomen.org" TargetMode="External"/><Relationship Id="rId17" Type="http://schemas.openxmlformats.org/officeDocument/2006/relationships/hyperlink" Target="mailto:onumujeres.ecuador@unwomen.org" TargetMode="External"/><Relationship Id="rId25" Type="http://schemas.openxmlformats.org/officeDocument/2006/relationships/hyperlink" Target="https://www.un.org/sc/suborg/en/sanctions/un-sc-consolidated-list" TargetMode="External"/><Relationship Id="rId2" Type="http://schemas.openxmlformats.org/officeDocument/2006/relationships/customXml" Target="../customXml/item2.xml"/><Relationship Id="rId16" Type="http://schemas.openxmlformats.org/officeDocument/2006/relationships/hyperlink" Target="http://www.ilo.org/gender/Aboutus/ILOandgenderequality/lang--es/index.htm"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numujeres.ecuador@unwomen.or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2.ohchr.org/spanish/law/cedaw.htm"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womenwatch/daw/beijing/platform/" TargetMode="External"/><Relationship Id="rId22" Type="http://schemas.openxmlformats.org/officeDocument/2006/relationships/footer" Target="footer2.xml"/><Relationship Id="rId27" Type="http://schemas.openxmlformats.org/officeDocument/2006/relationships/footer" Target="footer4.xml"/><Relationship Id="rId30" Type="http://schemas.microsoft.com/office/2020/10/relationships/intelligence" Target="intelligence2.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0A90E5685B94D9AD4AE8F0DCAB1A2" ma:contentTypeVersion="18" ma:contentTypeDescription="Create a new document." ma:contentTypeScope="" ma:versionID="f623dd10a22d3d7fe87a8a3265745247">
  <xsd:schema xmlns:xsd="http://www.w3.org/2001/XMLSchema" xmlns:xs="http://www.w3.org/2001/XMLSchema" xmlns:p="http://schemas.microsoft.com/office/2006/metadata/properties" xmlns:ns2="7b540efc-e331-4578-81f6-87a3dfd42aa3" xmlns:ns3="b68446a7-0bed-4511-beda-63600d60d433" targetNamespace="http://schemas.microsoft.com/office/2006/metadata/properties" ma:root="true" ma:fieldsID="336b92d8ba2a44238f9ed77bbbe12415" ns2:_="" ns3:_="">
    <xsd:import namespace="7b540efc-e331-4578-81f6-87a3dfd42aa3"/>
    <xsd:import namespace="b68446a7-0bed-4511-beda-63600d60d4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efc-e331-4578-81f6-87a3dfd42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8446a7-0bed-4511-beda-63600d60d4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1edc284-48b5-4a67-a8ef-07e51e54e52e}" ma:internalName="TaxCatchAll" ma:showField="CatchAllData" ma:web="b68446a7-0bed-4511-beda-63600d60d4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b540efc-e331-4578-81f6-87a3dfd42aa3">
      <Terms xmlns="http://schemas.microsoft.com/office/infopath/2007/PartnerControls"/>
    </lcf76f155ced4ddcb4097134ff3c332f>
    <TaxCatchAll xmlns="b68446a7-0bed-4511-beda-63600d60d433" xsi:nil="true"/>
    <SharedWithUsers xmlns="b68446a7-0bed-4511-beda-63600d60d433">
      <UserInfo>
        <DisplayName>Jenny Constante Bustos</DisplayName>
        <AccountId>20</AccountId>
        <AccountType/>
      </UserInfo>
      <UserInfo>
        <DisplayName>Andrea Nina</DisplayName>
        <AccountId>950</AccountId>
        <AccountType/>
      </UserInfo>
      <UserInfo>
        <DisplayName>Maria Vargas</DisplayName>
        <AccountId>1039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569A3-EE2D-4899-8C43-CD0C47DBD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efc-e331-4578-81f6-87a3dfd42aa3"/>
    <ds:schemaRef ds:uri="b68446a7-0bed-4511-beda-63600d60d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7b540efc-e331-4578-81f6-87a3dfd42aa3"/>
    <ds:schemaRef ds:uri="b68446a7-0bed-4511-beda-63600d60d433"/>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DF0FD89E-DD37-4697-B278-8AF7CBB2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10731</Words>
  <Characters>61169</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Call for Proposals Template for Responsible Parties_Spanish</vt:lpstr>
    </vt:vector>
  </TitlesOfParts>
  <Company/>
  <LinksUpToDate>false</LinksUpToDate>
  <CharactersWithSpaces>71757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Template for Responsible Parties_Spanish</dc:title>
  <dc:subject/>
  <dc:creator>Brunella CANU</dc:creator>
  <cp:keywords/>
  <dc:description/>
  <cp:lastModifiedBy>Sofia RUALES</cp:lastModifiedBy>
  <cp:revision>2</cp:revision>
  <dcterms:created xsi:type="dcterms:W3CDTF">2023-09-05T17:28:00Z</dcterms:created>
  <dcterms:modified xsi:type="dcterms:W3CDTF">2023-09-05T17:28:00Z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0x0101009DD0A90E5685B94D9AD4AE8F0DCAB1A2</vt:lpwstr>
  </property>
  <property fmtid="{D5CDD505-2E9C-101B-9397-08002B2CF9AE}" pid="3" name="_dlc_DocIdItemGuid">
    <vt:lpwstr>62bde23a-d81e-4d56-a991-0197eed3d66c</vt:lpwstr>
  </property>
  <property fmtid="{D5CDD505-2E9C-101B-9397-08002B2CF9AE}" pid="4" name="MediaServiceImageTags">
    <vt:lpwstr/>
  </property>
</Properties>
</file>